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10D" w:rsidRDefault="0007010D" w:rsidP="0007010D">
      <w:pPr>
        <w:pStyle w:val="affffff"/>
        <w:framePr w:wrap="around"/>
      </w:pPr>
      <w:r w:rsidRPr="0007010D">
        <w:rPr>
          <w:rFonts w:ascii="Times New Roman"/>
        </w:rPr>
        <w:t>ICS</w:t>
      </w:r>
      <w:r>
        <w:rPr>
          <w:rFonts w:ascii="MS Mincho" w:eastAsia="MS Mincho" w:hAnsi="MS Mincho" w:cs="MS Mincho" w:hint="eastAsia"/>
        </w:rPr>
        <w:t> </w:t>
      </w:r>
      <w:bookmarkStart w:id="0" w:name="ICS"/>
      <w:r w:rsidR="007670C4">
        <w:fldChar w:fldCharType="begin">
          <w:ffData>
            <w:name w:val="ICS"/>
            <w:enabled/>
            <w:calcOnExit w:val="0"/>
            <w:helpText w:type="autoText" w:val="请输入正确的ICS号："/>
            <w:textInput>
              <w:default w:val="点击此处添加ICS号"/>
            </w:textInput>
          </w:ffData>
        </w:fldChar>
      </w:r>
      <w:r>
        <w:instrText xml:space="preserve"> FORMTEXT </w:instrText>
      </w:r>
      <w:r w:rsidR="007670C4">
        <w:fldChar w:fldCharType="separate"/>
      </w:r>
      <w:r w:rsidRPr="0007010D">
        <w:t>49.020.70</w:t>
      </w:r>
      <w:r w:rsidR="007670C4">
        <w:fldChar w:fldCharType="end"/>
      </w:r>
      <w:bookmarkEnd w:id="0"/>
    </w:p>
    <w:bookmarkStart w:id="1" w:name="WXFLH"/>
    <w:p w:rsidR="0007010D" w:rsidRDefault="007670C4" w:rsidP="0007010D">
      <w:pPr>
        <w:pStyle w:val="affffff"/>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07010D">
        <w:instrText xml:space="preserve"> FORMTEXT </w:instrText>
      </w:r>
      <w:r>
        <w:fldChar w:fldCharType="separate"/>
      </w:r>
      <w:r w:rsidR="0007010D">
        <w:rPr>
          <w:rFonts w:hint="eastAsia"/>
          <w:noProof/>
        </w:rPr>
        <w:t>点击此处添加中国标准文献分类号</w:t>
      </w:r>
      <w:r>
        <w:fldChar w:fldCharType="end"/>
      </w:r>
      <w:bookmarkEnd w:id="1"/>
    </w:p>
    <w:p w:rsidR="0007010D" w:rsidRDefault="001850E9" w:rsidP="0007010D">
      <w:pPr>
        <w:pStyle w:val="afff0"/>
        <w:framePr w:wrap="around"/>
      </w:pPr>
      <w:r>
        <w:rPr>
          <w:noProof/>
        </w:rPr>
        <w:drawing>
          <wp:inline distT="0" distB="0" distL="0" distR="0">
            <wp:extent cx="1438275" cy="723900"/>
            <wp:effectExtent l="0" t="0" r="9525" b="0"/>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723900"/>
                    </a:xfrm>
                    <a:prstGeom prst="rect">
                      <a:avLst/>
                    </a:prstGeom>
                    <a:noFill/>
                    <a:ln>
                      <a:noFill/>
                    </a:ln>
                  </pic:spPr>
                </pic:pic>
              </a:graphicData>
            </a:graphic>
          </wp:inline>
        </w:drawing>
      </w:r>
    </w:p>
    <w:p w:rsidR="0007010D" w:rsidRDefault="0007010D" w:rsidP="0007010D">
      <w:pPr>
        <w:pStyle w:val="afff1"/>
        <w:framePr w:wrap="around"/>
      </w:pPr>
      <w:r>
        <w:rPr>
          <w:rFonts w:hint="eastAsia"/>
        </w:rPr>
        <w:t>中华人民共和国国家标准</w:t>
      </w:r>
    </w:p>
    <w:p w:rsidR="0007010D" w:rsidRDefault="0007010D" w:rsidP="0007010D">
      <w:pPr>
        <w:pStyle w:val="20"/>
        <w:framePr w:wrap="around"/>
      </w:pPr>
      <w:r w:rsidRPr="0007010D">
        <w:rPr>
          <w:rFonts w:ascii="Times New Roman"/>
        </w:rPr>
        <w:t>GB/T</w:t>
      </w:r>
      <w:r>
        <w:rPr>
          <w:rFonts w:ascii="Times New Roman"/>
        </w:rPr>
        <w:t xml:space="preserve"> </w:t>
      </w:r>
      <w:bookmarkStart w:id="2" w:name="StdNo1"/>
      <w:r w:rsidR="007670C4">
        <w:fldChar w:fldCharType="begin">
          <w:ffData>
            <w:name w:val="StdNo1"/>
            <w:enabled/>
            <w:calcOnExit w:val="0"/>
            <w:textInput>
              <w:default w:val="XXXXX"/>
            </w:textInput>
          </w:ffData>
        </w:fldChar>
      </w:r>
      <w:r>
        <w:instrText xml:space="preserve"> FORMTEXT </w:instrText>
      </w:r>
      <w:r w:rsidR="007670C4">
        <w:fldChar w:fldCharType="separate"/>
      </w:r>
      <w:r>
        <w:rPr>
          <w:noProof/>
        </w:rPr>
        <w:t>XXXXX</w:t>
      </w:r>
      <w:r w:rsidR="007670C4">
        <w:fldChar w:fldCharType="end"/>
      </w:r>
      <w:bookmarkEnd w:id="2"/>
      <w:r>
        <w:t>—</w:t>
      </w:r>
      <w:bookmarkStart w:id="3" w:name="StdNo2"/>
      <w:r w:rsidR="007670C4">
        <w:fldChar w:fldCharType="begin">
          <w:ffData>
            <w:name w:val="StdNo2"/>
            <w:enabled/>
            <w:calcOnExit w:val="0"/>
            <w:textInput>
              <w:default w:val="XXXX"/>
              <w:maxLength w:val="4"/>
            </w:textInput>
          </w:ffData>
        </w:fldChar>
      </w:r>
      <w:r>
        <w:instrText xml:space="preserve"> FORMTEXT </w:instrText>
      </w:r>
      <w:r w:rsidR="007670C4">
        <w:fldChar w:fldCharType="separate"/>
      </w:r>
      <w:r>
        <w:rPr>
          <w:noProof/>
        </w:rPr>
        <w:t>XXXX</w:t>
      </w:r>
      <w:r w:rsidR="007670C4">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07010D" w:rsidTr="002A25A1">
        <w:tc>
          <w:tcPr>
            <w:tcW w:w="9356" w:type="dxa"/>
            <w:tcBorders>
              <w:top w:val="nil"/>
              <w:left w:val="nil"/>
              <w:bottom w:val="nil"/>
              <w:right w:val="nil"/>
            </w:tcBorders>
            <w:shd w:val="clear" w:color="auto" w:fill="auto"/>
          </w:tcPr>
          <w:p w:rsidR="0007010D" w:rsidRDefault="007670C4" w:rsidP="0007010D">
            <w:pPr>
              <w:pStyle w:val="afffb"/>
              <w:framePr w:wrap="around"/>
            </w:pPr>
            <w:bookmarkStart w:id="4" w:name="DT"/>
            <w:r>
              <w:rPr>
                <w:noProof/>
              </w:rPr>
              <w:pict>
                <v:rect id="DT" o:spid="_x0000_s1026" style="position:absolute;left:0;text-align:left;margin-left:372.8pt;margin-top:2.7pt;width:90pt;height:1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D9TJy/dwIAAPIEAAAOAAAA&#10;AAAAAAAAAAAAAC4CAABkcnMvZTJvRG9jLnhtbFBLAQItABQABgAIAAAAIQDMue643QAAAAgBAAAP&#10;AAAAAAAAAAAAAAAAANEEAABkcnMvZG93bnJldi54bWxQSwUGAAAAAAQABADzAAAA2wUAAAAA&#10;" stroked="f"/>
              </w:pict>
            </w:r>
            <w:r>
              <w:fldChar w:fldCharType="begin">
                <w:ffData>
                  <w:name w:val="DT"/>
                  <w:enabled/>
                  <w:calcOnExit w:val="0"/>
                  <w:textInput/>
                </w:ffData>
              </w:fldChar>
            </w:r>
            <w:r w:rsidR="0007010D">
              <w:instrText xml:space="preserve"> FORMTEXT </w:instrText>
            </w:r>
            <w:r>
              <w:fldChar w:fldCharType="separate"/>
            </w:r>
            <w:r w:rsidR="0007010D">
              <w:rPr>
                <w:noProof/>
              </w:rPr>
              <w:t> </w:t>
            </w:r>
            <w:r w:rsidR="0007010D">
              <w:rPr>
                <w:noProof/>
              </w:rPr>
              <w:t> </w:t>
            </w:r>
            <w:r w:rsidR="0007010D">
              <w:rPr>
                <w:noProof/>
              </w:rPr>
              <w:t> </w:t>
            </w:r>
            <w:r w:rsidR="0007010D">
              <w:rPr>
                <w:noProof/>
              </w:rPr>
              <w:t> </w:t>
            </w:r>
            <w:r w:rsidR="0007010D">
              <w:rPr>
                <w:noProof/>
              </w:rPr>
              <w:t> </w:t>
            </w:r>
            <w:r>
              <w:fldChar w:fldCharType="end"/>
            </w:r>
            <w:bookmarkEnd w:id="4"/>
          </w:p>
        </w:tc>
      </w:tr>
    </w:tbl>
    <w:p w:rsidR="0007010D" w:rsidRDefault="0007010D" w:rsidP="0007010D">
      <w:pPr>
        <w:pStyle w:val="20"/>
        <w:framePr w:wrap="around"/>
      </w:pPr>
    </w:p>
    <w:p w:rsidR="0007010D" w:rsidRDefault="0007010D" w:rsidP="0007010D">
      <w:pPr>
        <w:pStyle w:val="20"/>
        <w:framePr w:wrap="around"/>
      </w:pPr>
    </w:p>
    <w:bookmarkStart w:id="5" w:name="StdName"/>
    <w:p w:rsidR="0007010D" w:rsidRDefault="007670C4" w:rsidP="0007010D">
      <w:pPr>
        <w:pStyle w:val="afffc"/>
        <w:framePr w:wrap="around"/>
      </w:pPr>
      <w:r>
        <w:fldChar w:fldCharType="begin">
          <w:ffData>
            <w:name w:val="StdName"/>
            <w:enabled/>
            <w:calcOnExit w:val="0"/>
            <w:textInput>
              <w:default w:val="点击此处添加标准名称"/>
            </w:textInput>
          </w:ffData>
        </w:fldChar>
      </w:r>
      <w:r w:rsidR="0007010D">
        <w:instrText xml:space="preserve"> FORMTEXT </w:instrText>
      </w:r>
      <w:r>
        <w:fldChar w:fldCharType="separate"/>
      </w:r>
      <w:r w:rsidR="0007010D" w:rsidRPr="0007010D">
        <w:rPr>
          <w:rFonts w:hint="eastAsia"/>
        </w:rPr>
        <w:t>低轨星载</w:t>
      </w:r>
      <w:r w:rsidR="0007010D">
        <w:rPr>
          <w:rFonts w:hint="eastAsia"/>
        </w:rPr>
        <w:t>GNSS</w:t>
      </w:r>
      <w:r w:rsidR="0007010D" w:rsidRPr="0007010D">
        <w:rPr>
          <w:rFonts w:hint="eastAsia"/>
        </w:rPr>
        <w:t>导航型接收机</w:t>
      </w:r>
      <w:r w:rsidR="00E90F2F">
        <w:rPr>
          <w:rFonts w:hint="eastAsia"/>
        </w:rPr>
        <w:t>通用规范</w:t>
      </w:r>
      <w:r>
        <w:fldChar w:fldCharType="end"/>
      </w:r>
      <w:bookmarkEnd w:id="5"/>
    </w:p>
    <w:bookmarkStart w:id="6" w:name="StdEnglishName"/>
    <w:p w:rsidR="0007010D" w:rsidRDefault="007670C4" w:rsidP="0007010D">
      <w:pPr>
        <w:pStyle w:val="afffd"/>
        <w:framePr w:wrap="around"/>
      </w:pPr>
      <w:r>
        <w:fldChar w:fldCharType="begin">
          <w:ffData>
            <w:name w:val="StdEnglishName"/>
            <w:enabled/>
            <w:calcOnExit w:val="0"/>
            <w:textInput>
              <w:default w:val="点击此处添加标准英文译名"/>
            </w:textInput>
          </w:ffData>
        </w:fldChar>
      </w:r>
      <w:r w:rsidR="0007010D">
        <w:instrText xml:space="preserve"> FORMTEXT </w:instrText>
      </w:r>
      <w:r>
        <w:fldChar w:fldCharType="separate"/>
      </w:r>
      <w:r w:rsidR="00E90F2F" w:rsidRPr="00E90F2F">
        <w:t xml:space="preserve">General specification </w:t>
      </w:r>
      <w:r w:rsidR="0007010D" w:rsidRPr="0007010D">
        <w:t>for</w:t>
      </w:r>
      <w:r w:rsidR="0007010D">
        <w:rPr>
          <w:rFonts w:hint="eastAsia"/>
        </w:rPr>
        <w:t xml:space="preserve"> GNSS </w:t>
      </w:r>
      <w:r w:rsidR="0007010D" w:rsidRPr="0007010D">
        <w:t xml:space="preserve">navigation </w:t>
      </w:r>
      <w:proofErr w:type="gramStart"/>
      <w:r w:rsidR="0007010D" w:rsidRPr="0007010D">
        <w:t>receivers</w:t>
      </w:r>
      <w:proofErr w:type="gramEnd"/>
      <w:r>
        <w:fldChar w:fldCharType="end"/>
      </w:r>
      <w:bookmarkEnd w:id="6"/>
      <w:r w:rsidR="008576D7">
        <w:rPr>
          <w:rFonts w:hint="eastAsia"/>
        </w:rPr>
        <w:t xml:space="preserve"> onboard LEO satellite</w:t>
      </w:r>
    </w:p>
    <w:bookmarkStart w:id="7" w:name="YZBS"/>
    <w:p w:rsidR="0007010D" w:rsidRPr="0007010D" w:rsidRDefault="007670C4" w:rsidP="0007010D">
      <w:pPr>
        <w:pStyle w:val="afffe"/>
        <w:framePr w:wrap="around"/>
      </w:pPr>
      <w:r>
        <w:fldChar w:fldCharType="begin">
          <w:ffData>
            <w:name w:val="YZBS"/>
            <w:enabled/>
            <w:calcOnExit w:val="0"/>
            <w:textInput>
              <w:default w:val="点击此处添加与国际标准一致性程度的标识"/>
            </w:textInput>
          </w:ffData>
        </w:fldChar>
      </w:r>
      <w:r w:rsidR="0007010D">
        <w:instrText xml:space="preserve"> FORMTEXT </w:instrText>
      </w:r>
      <w:r>
        <w:fldChar w:fldCharType="separate"/>
      </w:r>
      <w:r w:rsidR="0007010D">
        <w:rPr>
          <w:rFonts w:hint="eastAsia"/>
          <w:noProof/>
        </w:rPr>
        <w:t>点击此处添加与国际标准一致性程度的标识</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07010D" w:rsidTr="002A25A1">
        <w:tc>
          <w:tcPr>
            <w:tcW w:w="9855" w:type="dxa"/>
            <w:tcBorders>
              <w:top w:val="nil"/>
              <w:left w:val="nil"/>
              <w:bottom w:val="nil"/>
              <w:right w:val="nil"/>
            </w:tcBorders>
            <w:shd w:val="clear" w:color="auto" w:fill="auto"/>
          </w:tcPr>
          <w:p w:rsidR="0007010D" w:rsidRDefault="007670C4" w:rsidP="0007010D">
            <w:pPr>
              <w:pStyle w:val="affff"/>
              <w:framePr w:wrap="around"/>
            </w:pPr>
            <w:r>
              <w:rPr>
                <w:noProof/>
              </w:rPr>
              <w:pict>
                <v:rect id="RQ" o:spid="_x0000_s1055" style="position:absolute;left:0;text-align:left;margin-left:173.3pt;margin-top:45.15pt;width:150pt;height:20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CXeYpJdQIAAPIEAAAOAAAAAAAA&#10;AAAAAAAAAC4CAABkcnMvZTJvRG9jLnhtbFBLAQItABQABgAIAAAAIQD0N6/e3AAAAAoBAAAPAAAA&#10;AAAAAAAAAAAAAM8EAABkcnMvZG93bnJldi54bWxQSwUGAAAAAAQABADzAAAA2AUAAAAA&#10;" stroked="f">
                  <w10:anchorlock/>
                </v:rect>
              </w:pict>
            </w:r>
            <w:r>
              <w:rPr>
                <w:noProof/>
              </w:rPr>
              <w:pict>
                <v:rect id="LB" o:spid="_x0000_s1054" style="position:absolute;left:0;text-align:left;margin-left:193.3pt;margin-top:20.15pt;width:100pt;height:2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v6UdWnUCAADyBAAADgAAAAAA&#10;AAAAAAAAAAAuAgAAZHJzL2Uyb0RvYy54bWxQSwECLQAUAAYACAAAACEAIk4ljd0AAAAJAQAADwAA&#10;AAAAAAAAAAAAAADPBAAAZHJzL2Rvd25yZXYueG1sUEsFBgAAAAAEAAQA8wAAANkFAAAAAA==&#10;" stroked="f"/>
              </w:pict>
            </w:r>
            <w:r w:rsidR="0054667B">
              <w:rPr>
                <w:rFonts w:hint="eastAsia"/>
              </w:rPr>
              <w:t>工作组讨论稿</w:t>
            </w:r>
          </w:p>
        </w:tc>
      </w:tr>
      <w:bookmarkStart w:id="8" w:name="WCRQ"/>
      <w:tr w:rsidR="0007010D" w:rsidTr="002A25A1">
        <w:tc>
          <w:tcPr>
            <w:tcW w:w="9855" w:type="dxa"/>
            <w:tcBorders>
              <w:top w:val="nil"/>
              <w:left w:val="nil"/>
              <w:bottom w:val="nil"/>
              <w:right w:val="nil"/>
            </w:tcBorders>
            <w:shd w:val="clear" w:color="auto" w:fill="auto"/>
          </w:tcPr>
          <w:p w:rsidR="0007010D" w:rsidRDefault="007670C4" w:rsidP="0007010D">
            <w:pPr>
              <w:pStyle w:val="affff0"/>
              <w:framePr w:wrap="around"/>
            </w:pPr>
            <w:r>
              <w:fldChar w:fldCharType="begin">
                <w:ffData>
                  <w:name w:val="WCRQ"/>
                  <w:enabled/>
                  <w:calcOnExit w:val="0"/>
                  <w:textInput/>
                </w:ffData>
              </w:fldChar>
            </w:r>
            <w:r w:rsidR="0007010D">
              <w:instrText xml:space="preserve"> FORMTEXT </w:instrText>
            </w:r>
            <w:r>
              <w:fldChar w:fldCharType="separate"/>
            </w:r>
            <w:r w:rsidR="0007010D">
              <w:rPr>
                <w:noProof/>
              </w:rPr>
              <w:t> </w:t>
            </w:r>
            <w:r w:rsidR="0007010D">
              <w:rPr>
                <w:noProof/>
              </w:rPr>
              <w:t> </w:t>
            </w:r>
            <w:r w:rsidR="0007010D">
              <w:rPr>
                <w:noProof/>
              </w:rPr>
              <w:t> </w:t>
            </w:r>
            <w:r w:rsidR="0007010D">
              <w:rPr>
                <w:noProof/>
              </w:rPr>
              <w:t> </w:t>
            </w:r>
            <w:r w:rsidR="0007010D">
              <w:rPr>
                <w:noProof/>
              </w:rPr>
              <w:t> </w:t>
            </w:r>
            <w:r>
              <w:fldChar w:fldCharType="end"/>
            </w:r>
            <w:bookmarkEnd w:id="8"/>
          </w:p>
        </w:tc>
      </w:tr>
    </w:tbl>
    <w:bookmarkStart w:id="9" w:name="FY"/>
    <w:p w:rsidR="0007010D" w:rsidRDefault="007670C4" w:rsidP="0007010D">
      <w:pPr>
        <w:pStyle w:val="affffff5"/>
        <w:framePr w:wrap="around"/>
      </w:pPr>
      <w:r w:rsidRPr="0007010D">
        <w:rPr>
          <w:rFonts w:ascii="黑体"/>
        </w:rPr>
        <w:fldChar w:fldCharType="begin">
          <w:ffData>
            <w:name w:val="FY"/>
            <w:enabled/>
            <w:calcOnExit w:val="0"/>
            <w:textInput>
              <w:default w:val="XXXX"/>
              <w:maxLength w:val="4"/>
            </w:textInput>
          </w:ffData>
        </w:fldChar>
      </w:r>
      <w:r w:rsidR="0007010D" w:rsidRPr="0007010D">
        <w:rPr>
          <w:rFonts w:ascii="黑体"/>
        </w:rPr>
        <w:instrText xml:space="preserve"> FORMTEXT </w:instrText>
      </w:r>
      <w:r w:rsidRPr="0007010D">
        <w:rPr>
          <w:rFonts w:ascii="黑体"/>
        </w:rPr>
      </w:r>
      <w:r w:rsidRPr="0007010D">
        <w:rPr>
          <w:rFonts w:ascii="黑体"/>
        </w:rPr>
        <w:fldChar w:fldCharType="separate"/>
      </w:r>
      <w:r w:rsidR="0007010D">
        <w:rPr>
          <w:rFonts w:ascii="黑体"/>
          <w:noProof/>
        </w:rPr>
        <w:t>XXXX</w:t>
      </w:r>
      <w:r w:rsidRPr="0007010D">
        <w:rPr>
          <w:rFonts w:ascii="黑体"/>
        </w:rPr>
        <w:fldChar w:fldCharType="end"/>
      </w:r>
      <w:bookmarkEnd w:id="9"/>
      <w:r w:rsidR="0007010D">
        <w:t xml:space="preserve"> </w:t>
      </w:r>
      <w:r w:rsidR="0007010D" w:rsidRPr="0007010D">
        <w:rPr>
          <w:rFonts w:ascii="黑体"/>
        </w:rPr>
        <w:t>-</w:t>
      </w:r>
      <w:r w:rsidR="0007010D">
        <w:t xml:space="preserve"> </w:t>
      </w:r>
      <w:bookmarkStart w:id="10" w:name="FM"/>
      <w:r w:rsidRPr="0007010D">
        <w:rPr>
          <w:rFonts w:ascii="黑体"/>
        </w:rPr>
        <w:fldChar w:fldCharType="begin">
          <w:ffData>
            <w:name w:val="FM"/>
            <w:enabled/>
            <w:calcOnExit w:val="0"/>
            <w:textInput>
              <w:default w:val="XX"/>
              <w:maxLength w:val="2"/>
            </w:textInput>
          </w:ffData>
        </w:fldChar>
      </w:r>
      <w:r w:rsidR="0007010D" w:rsidRPr="0007010D">
        <w:rPr>
          <w:rFonts w:ascii="黑体"/>
        </w:rPr>
        <w:instrText xml:space="preserve"> FORMTEXT </w:instrText>
      </w:r>
      <w:r w:rsidRPr="0007010D">
        <w:rPr>
          <w:rFonts w:ascii="黑体"/>
        </w:rPr>
      </w:r>
      <w:r w:rsidRPr="0007010D">
        <w:rPr>
          <w:rFonts w:ascii="黑体"/>
        </w:rPr>
        <w:fldChar w:fldCharType="separate"/>
      </w:r>
      <w:r w:rsidR="0007010D">
        <w:rPr>
          <w:rFonts w:ascii="黑体"/>
          <w:noProof/>
        </w:rPr>
        <w:t>XX</w:t>
      </w:r>
      <w:r w:rsidRPr="0007010D">
        <w:rPr>
          <w:rFonts w:ascii="黑体"/>
        </w:rPr>
        <w:fldChar w:fldCharType="end"/>
      </w:r>
      <w:bookmarkEnd w:id="10"/>
      <w:r w:rsidR="0007010D">
        <w:t xml:space="preserve"> </w:t>
      </w:r>
      <w:r w:rsidR="0007010D" w:rsidRPr="0007010D">
        <w:rPr>
          <w:rFonts w:ascii="黑体"/>
        </w:rPr>
        <w:t>-</w:t>
      </w:r>
      <w:r w:rsidR="0007010D">
        <w:t xml:space="preserve"> </w:t>
      </w:r>
      <w:bookmarkStart w:id="11" w:name="FD"/>
      <w:r w:rsidRPr="0007010D">
        <w:rPr>
          <w:rFonts w:ascii="黑体"/>
        </w:rPr>
        <w:fldChar w:fldCharType="begin">
          <w:ffData>
            <w:name w:val="FD"/>
            <w:enabled/>
            <w:calcOnExit w:val="0"/>
            <w:textInput>
              <w:default w:val="XX"/>
              <w:maxLength w:val="2"/>
            </w:textInput>
          </w:ffData>
        </w:fldChar>
      </w:r>
      <w:r w:rsidR="0007010D" w:rsidRPr="0007010D">
        <w:rPr>
          <w:rFonts w:ascii="黑体"/>
        </w:rPr>
        <w:instrText xml:space="preserve"> FORMTEXT </w:instrText>
      </w:r>
      <w:r w:rsidRPr="0007010D">
        <w:rPr>
          <w:rFonts w:ascii="黑体"/>
        </w:rPr>
      </w:r>
      <w:r w:rsidRPr="0007010D">
        <w:rPr>
          <w:rFonts w:ascii="黑体"/>
        </w:rPr>
        <w:fldChar w:fldCharType="separate"/>
      </w:r>
      <w:r w:rsidR="0007010D">
        <w:rPr>
          <w:rFonts w:ascii="黑体"/>
          <w:noProof/>
        </w:rPr>
        <w:t>XX</w:t>
      </w:r>
      <w:r w:rsidRPr="0007010D">
        <w:rPr>
          <w:rFonts w:ascii="黑体"/>
        </w:rPr>
        <w:fldChar w:fldCharType="end"/>
      </w:r>
      <w:bookmarkEnd w:id="11"/>
      <w:r w:rsidR="0007010D">
        <w:rPr>
          <w:rFonts w:hint="eastAsia"/>
        </w:rPr>
        <w:t>发布</w:t>
      </w:r>
      <w:r>
        <w:rPr>
          <w:noProof/>
        </w:rPr>
        <w:pict>
          <v:line id="Line 10" o:spid="_x0000_s1053" style="position:absolute;z-index:251655680;visibility:visible;mso-position-horizontal-relative:text;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yujEgIAACk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deMr&#10;oxICAAApBAAADgAAAAAAAAAAAAAAAAAuAgAAZHJzL2Uyb0RvYy54bWxQSwECLQAUAAYACAAAACEA&#10;EUSd9t0AAAALAQAADwAAAAAAAAAAAAAAAABsBAAAZHJzL2Rvd25yZXYueG1sUEsFBgAAAAAEAAQA&#10;8wAAAHYFAAAAAA==&#10;">
            <w10:wrap anchory="page"/>
            <w10:anchorlock/>
          </v:line>
        </w:pict>
      </w:r>
    </w:p>
    <w:bookmarkStart w:id="12" w:name="SY"/>
    <w:p w:rsidR="0007010D" w:rsidRDefault="007670C4" w:rsidP="0007010D">
      <w:pPr>
        <w:pStyle w:val="affffff6"/>
        <w:framePr w:wrap="around"/>
      </w:pPr>
      <w:r w:rsidRPr="0007010D">
        <w:rPr>
          <w:rFonts w:ascii="黑体"/>
        </w:rPr>
        <w:fldChar w:fldCharType="begin">
          <w:ffData>
            <w:name w:val="SY"/>
            <w:enabled/>
            <w:calcOnExit w:val="0"/>
            <w:textInput>
              <w:default w:val="XXXX"/>
              <w:maxLength w:val="4"/>
            </w:textInput>
          </w:ffData>
        </w:fldChar>
      </w:r>
      <w:r w:rsidR="0007010D" w:rsidRPr="0007010D">
        <w:rPr>
          <w:rFonts w:ascii="黑体"/>
        </w:rPr>
        <w:instrText xml:space="preserve"> FORMTEXT </w:instrText>
      </w:r>
      <w:r w:rsidRPr="0007010D">
        <w:rPr>
          <w:rFonts w:ascii="黑体"/>
        </w:rPr>
      </w:r>
      <w:r w:rsidRPr="0007010D">
        <w:rPr>
          <w:rFonts w:ascii="黑体"/>
        </w:rPr>
        <w:fldChar w:fldCharType="separate"/>
      </w:r>
      <w:r w:rsidR="0007010D">
        <w:rPr>
          <w:rFonts w:ascii="黑体"/>
          <w:noProof/>
        </w:rPr>
        <w:t>XXXX</w:t>
      </w:r>
      <w:r w:rsidRPr="0007010D">
        <w:rPr>
          <w:rFonts w:ascii="黑体"/>
        </w:rPr>
        <w:fldChar w:fldCharType="end"/>
      </w:r>
      <w:bookmarkEnd w:id="12"/>
      <w:r w:rsidR="0007010D">
        <w:t xml:space="preserve"> </w:t>
      </w:r>
      <w:r w:rsidR="0007010D" w:rsidRPr="0007010D">
        <w:rPr>
          <w:rFonts w:ascii="黑体"/>
        </w:rPr>
        <w:t>-</w:t>
      </w:r>
      <w:r w:rsidR="0007010D">
        <w:t xml:space="preserve"> </w:t>
      </w:r>
      <w:bookmarkStart w:id="13" w:name="SM"/>
      <w:r w:rsidRPr="0007010D">
        <w:rPr>
          <w:rFonts w:ascii="黑体"/>
        </w:rPr>
        <w:fldChar w:fldCharType="begin">
          <w:ffData>
            <w:name w:val="SM"/>
            <w:enabled/>
            <w:calcOnExit w:val="0"/>
            <w:textInput>
              <w:default w:val="XX"/>
              <w:maxLength w:val="2"/>
            </w:textInput>
          </w:ffData>
        </w:fldChar>
      </w:r>
      <w:r w:rsidR="0007010D" w:rsidRPr="0007010D">
        <w:rPr>
          <w:rFonts w:ascii="黑体"/>
        </w:rPr>
        <w:instrText xml:space="preserve"> FORMTEXT </w:instrText>
      </w:r>
      <w:r w:rsidRPr="0007010D">
        <w:rPr>
          <w:rFonts w:ascii="黑体"/>
        </w:rPr>
      </w:r>
      <w:r w:rsidRPr="0007010D">
        <w:rPr>
          <w:rFonts w:ascii="黑体"/>
        </w:rPr>
        <w:fldChar w:fldCharType="separate"/>
      </w:r>
      <w:r w:rsidR="0007010D">
        <w:rPr>
          <w:rFonts w:ascii="黑体"/>
          <w:noProof/>
        </w:rPr>
        <w:t>XX</w:t>
      </w:r>
      <w:r w:rsidRPr="0007010D">
        <w:rPr>
          <w:rFonts w:ascii="黑体"/>
        </w:rPr>
        <w:fldChar w:fldCharType="end"/>
      </w:r>
      <w:bookmarkEnd w:id="13"/>
      <w:r w:rsidR="0007010D">
        <w:t xml:space="preserve"> </w:t>
      </w:r>
      <w:r w:rsidR="0007010D" w:rsidRPr="0007010D">
        <w:rPr>
          <w:rFonts w:ascii="黑体"/>
        </w:rPr>
        <w:t>-</w:t>
      </w:r>
      <w:r w:rsidR="0007010D">
        <w:t xml:space="preserve"> </w:t>
      </w:r>
      <w:bookmarkStart w:id="14" w:name="SD"/>
      <w:r w:rsidRPr="0007010D">
        <w:rPr>
          <w:rFonts w:ascii="黑体"/>
        </w:rPr>
        <w:fldChar w:fldCharType="begin">
          <w:ffData>
            <w:name w:val="SD"/>
            <w:enabled/>
            <w:calcOnExit w:val="0"/>
            <w:textInput>
              <w:default w:val="XX"/>
              <w:maxLength w:val="2"/>
            </w:textInput>
          </w:ffData>
        </w:fldChar>
      </w:r>
      <w:r w:rsidR="0007010D" w:rsidRPr="0007010D">
        <w:rPr>
          <w:rFonts w:ascii="黑体"/>
        </w:rPr>
        <w:instrText xml:space="preserve"> FORMTEXT </w:instrText>
      </w:r>
      <w:r w:rsidRPr="0007010D">
        <w:rPr>
          <w:rFonts w:ascii="黑体"/>
        </w:rPr>
      </w:r>
      <w:r w:rsidRPr="0007010D">
        <w:rPr>
          <w:rFonts w:ascii="黑体"/>
        </w:rPr>
        <w:fldChar w:fldCharType="separate"/>
      </w:r>
      <w:r w:rsidR="0007010D">
        <w:rPr>
          <w:rFonts w:ascii="黑体"/>
          <w:noProof/>
        </w:rPr>
        <w:t>XX</w:t>
      </w:r>
      <w:r w:rsidRPr="0007010D">
        <w:rPr>
          <w:rFonts w:ascii="黑体"/>
        </w:rPr>
        <w:fldChar w:fldCharType="end"/>
      </w:r>
      <w:bookmarkEnd w:id="14"/>
      <w:r w:rsidR="0007010D">
        <w:rPr>
          <w:rFonts w:hint="eastAsia"/>
        </w:rPr>
        <w:t>实施</w:t>
      </w:r>
    </w:p>
    <w:p w:rsidR="0007010D" w:rsidRDefault="001850E9" w:rsidP="0007010D">
      <w:pPr>
        <w:pStyle w:val="afff9"/>
        <w:framePr w:wrap="around"/>
      </w:pPr>
      <w:r>
        <w:rPr>
          <w:noProof/>
        </w:rPr>
        <w:drawing>
          <wp:inline distT="0" distB="0" distL="0" distR="0">
            <wp:extent cx="5029200" cy="714375"/>
            <wp:effectExtent l="0" t="0" r="0" b="9525"/>
            <wp:docPr id="2" name="图片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BSendClear"/>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29200" cy="714375"/>
                    </a:xfrm>
                    <a:prstGeom prst="rect">
                      <a:avLst/>
                    </a:prstGeom>
                    <a:noFill/>
                    <a:ln>
                      <a:noFill/>
                    </a:ln>
                  </pic:spPr>
                </pic:pic>
              </a:graphicData>
            </a:graphic>
          </wp:inline>
        </w:drawing>
      </w:r>
    </w:p>
    <w:p w:rsidR="0007010D" w:rsidRPr="0007010D" w:rsidRDefault="007670C4" w:rsidP="0007010D">
      <w:pPr>
        <w:pStyle w:val="aff7"/>
        <w:sectPr w:rsidR="0007010D" w:rsidRPr="0007010D" w:rsidSect="0007010D">
          <w:pgSz w:w="11906" w:h="16838" w:code="9"/>
          <w:pgMar w:top="567" w:right="850" w:bottom="1134" w:left="1418" w:header="0" w:footer="0" w:gutter="0"/>
          <w:pgNumType w:start="1"/>
          <w:cols w:space="425"/>
          <w:docGrid w:type="lines" w:linePitch="312"/>
        </w:sectPr>
      </w:pPr>
      <w:r>
        <w:pict>
          <v:line id="Line 11" o:spid="_x0000_s1052" style="position:absolute;left:0;text-align:left;z-index:251656704;visibility:visibl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LVgFA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"/>
        </w:pict>
      </w:r>
    </w:p>
    <w:p w:rsidR="00BF2676" w:rsidRDefault="00654729" w:rsidP="001D3F14">
      <w:pPr>
        <w:pStyle w:val="affa"/>
        <w:rPr>
          <w:noProof/>
        </w:rPr>
      </w:pPr>
      <w:bookmarkStart w:id="15" w:name="_Toc490668774"/>
      <w:bookmarkStart w:id="16" w:name="_Toc510285268"/>
      <w:bookmarkStart w:id="17" w:name="_Toc510285369"/>
      <w:bookmarkStart w:id="18" w:name="_Toc511160281"/>
      <w:bookmarkStart w:id="19" w:name="_Toc511762220"/>
      <w:bookmarkStart w:id="20" w:name="_Toc511820858"/>
      <w:bookmarkStart w:id="21" w:name="_Toc517200706"/>
      <w:r w:rsidRPr="0007010D">
        <w:rPr>
          <w:rFonts w:hint="eastAsia"/>
        </w:rPr>
        <w:lastRenderedPageBreak/>
        <w:t>目</w:t>
      </w:r>
      <w:bookmarkStart w:id="22" w:name="BKML"/>
      <w:r w:rsidRPr="0007010D">
        <w:rPr>
          <w:rFonts w:ascii="MS Mincho" w:eastAsia="MS Mincho" w:hAnsi="MS Mincho" w:cs="MS Mincho" w:hint="eastAsia"/>
        </w:rPr>
        <w:t> </w:t>
      </w:r>
      <w:r w:rsidRPr="0007010D">
        <w:rPr>
          <w:rFonts w:ascii="MS Mincho" w:eastAsia="MS Mincho" w:hAnsi="MS Mincho" w:cs="MS Mincho" w:hint="eastAsia"/>
        </w:rPr>
        <w:t> </w:t>
      </w:r>
      <w:r w:rsidRPr="0007010D">
        <w:rPr>
          <w:rFonts w:hint="eastAsia"/>
        </w:rPr>
        <w:t>次</w:t>
      </w:r>
      <w:bookmarkEnd w:id="15"/>
      <w:bookmarkEnd w:id="16"/>
      <w:bookmarkEnd w:id="17"/>
      <w:bookmarkEnd w:id="18"/>
      <w:bookmarkEnd w:id="19"/>
      <w:bookmarkEnd w:id="20"/>
      <w:bookmarkEnd w:id="22"/>
      <w:bookmarkEnd w:id="21"/>
      <w:r w:rsidR="007670C4">
        <w:fldChar w:fldCharType="begin"/>
      </w:r>
      <w:r w:rsidR="0054667B">
        <w:instrText xml:space="preserve"> TOC \o "1-2" \t "标题 4,4,标题 5,5,标题 6,6,标题 7,7,标题 8,8,标题 9,9,一级条标题,3,二级条标题,4,三级条标题,5,四级条标题,6,五级条标题,7,二级无,4,附录二级条标题,4,附录二级无,4,附录三级条标题,5,附录三级无,5,附录四级条标题,6,附录四级无,6,附录五级条标题,7,附录五级无,7,附录一级条标题,3,附录一级无,3,三级无,5,四级无,6,五级无,7,一级无,3,标准文件_一级条标题,3,标准文件_二级条标题,4,标准文件_三级条标题,5,标准文件_四级条标题,6" </w:instrText>
      </w:r>
      <w:r w:rsidR="007670C4">
        <w:fldChar w:fldCharType="separate"/>
      </w:r>
    </w:p>
    <w:p w:rsidR="00BF2676" w:rsidRDefault="00BF2676" w:rsidP="00BF2676">
      <w:pPr>
        <w:pStyle w:val="13"/>
        <w:spacing w:before="78" w:after="78"/>
        <w:rPr>
          <w:rFonts w:asciiTheme="minorHAnsi" w:eastAsiaTheme="minorEastAsia" w:hAnsiTheme="minorHAnsi" w:cstheme="minorBidi"/>
          <w:noProof/>
          <w:szCs w:val="22"/>
        </w:rPr>
      </w:pPr>
      <w:r>
        <w:rPr>
          <w:rFonts w:hint="eastAsia"/>
          <w:noProof/>
        </w:rPr>
        <w:t>目次</w:t>
      </w:r>
      <w:r>
        <w:rPr>
          <w:noProof/>
        </w:rPr>
        <w:tab/>
      </w:r>
      <w:r>
        <w:rPr>
          <w:noProof/>
        </w:rPr>
        <w:fldChar w:fldCharType="begin"/>
      </w:r>
      <w:r>
        <w:rPr>
          <w:noProof/>
        </w:rPr>
        <w:instrText xml:space="preserve"> PAGEREF _Toc517200706 \h </w:instrText>
      </w:r>
      <w:r>
        <w:rPr>
          <w:noProof/>
        </w:rPr>
      </w:r>
      <w:r>
        <w:rPr>
          <w:noProof/>
        </w:rPr>
        <w:fldChar w:fldCharType="separate"/>
      </w:r>
      <w:r>
        <w:rPr>
          <w:noProof/>
        </w:rPr>
        <w:t>I</w:t>
      </w:r>
      <w:r>
        <w:rPr>
          <w:noProof/>
        </w:rPr>
        <w:fldChar w:fldCharType="end"/>
      </w:r>
    </w:p>
    <w:p w:rsidR="00BF2676" w:rsidRDefault="00BF2676" w:rsidP="00BF2676">
      <w:pPr>
        <w:pStyle w:val="13"/>
        <w:spacing w:before="78" w:after="78"/>
        <w:rPr>
          <w:rFonts w:asciiTheme="minorHAnsi" w:eastAsiaTheme="minorEastAsia" w:hAnsiTheme="minorHAnsi" w:cstheme="minorBidi"/>
          <w:noProof/>
          <w:szCs w:val="22"/>
        </w:rPr>
      </w:pPr>
      <w:r>
        <w:rPr>
          <w:rFonts w:hint="eastAsia"/>
          <w:noProof/>
        </w:rPr>
        <w:t>前言</w:t>
      </w:r>
      <w:r>
        <w:rPr>
          <w:noProof/>
        </w:rPr>
        <w:tab/>
      </w:r>
      <w:r>
        <w:rPr>
          <w:noProof/>
        </w:rPr>
        <w:fldChar w:fldCharType="begin"/>
      </w:r>
      <w:r>
        <w:rPr>
          <w:noProof/>
        </w:rPr>
        <w:instrText xml:space="preserve"> PAGEREF _Toc517200707 \h </w:instrText>
      </w:r>
      <w:r>
        <w:rPr>
          <w:noProof/>
        </w:rPr>
      </w:r>
      <w:r>
        <w:rPr>
          <w:noProof/>
        </w:rPr>
        <w:fldChar w:fldCharType="separate"/>
      </w:r>
      <w:r>
        <w:rPr>
          <w:noProof/>
        </w:rPr>
        <w:t>I</w:t>
      </w:r>
      <w:r>
        <w:rPr>
          <w:noProof/>
        </w:rPr>
        <w:t>V</w:t>
      </w:r>
      <w:r>
        <w:rPr>
          <w:noProof/>
        </w:rPr>
        <w:fldChar w:fldCharType="end"/>
      </w:r>
    </w:p>
    <w:p w:rsidR="00BF2676" w:rsidRDefault="00BF2676" w:rsidP="00BF2676">
      <w:pPr>
        <w:pStyle w:val="13"/>
        <w:spacing w:before="78" w:after="78"/>
        <w:rPr>
          <w:rFonts w:asciiTheme="minorHAnsi" w:eastAsiaTheme="minorEastAsia" w:hAnsiTheme="minorHAnsi" w:cstheme="minorBidi"/>
          <w:noProof/>
          <w:szCs w:val="22"/>
        </w:rPr>
      </w:pPr>
      <w:r w:rsidRPr="002D5F7C">
        <w:rPr>
          <w:rFonts w:hAnsi="黑体" w:cs="MS Mincho" w:hint="eastAsia"/>
          <w:noProof/>
        </w:rPr>
        <w:t>引</w:t>
      </w:r>
      <w:r w:rsidRPr="002D5F7C">
        <w:rPr>
          <w:rFonts w:hAnsi="黑体" w:cs="MS Mincho"/>
          <w:noProof/>
        </w:rPr>
        <w:t xml:space="preserve">  </w:t>
      </w:r>
      <w:r w:rsidRPr="002D5F7C">
        <w:rPr>
          <w:rFonts w:hAnsi="黑体" w:cs="MS Mincho" w:hint="eastAsia"/>
          <w:noProof/>
        </w:rPr>
        <w:t>言</w:t>
      </w:r>
      <w:r>
        <w:rPr>
          <w:noProof/>
        </w:rPr>
        <w:tab/>
      </w:r>
      <w:r>
        <w:rPr>
          <w:noProof/>
        </w:rPr>
        <w:fldChar w:fldCharType="begin"/>
      </w:r>
      <w:r>
        <w:rPr>
          <w:noProof/>
        </w:rPr>
        <w:instrText xml:space="preserve"> PAGEREF _Toc517200708 \h </w:instrText>
      </w:r>
      <w:r>
        <w:rPr>
          <w:noProof/>
        </w:rPr>
      </w:r>
      <w:r>
        <w:rPr>
          <w:noProof/>
        </w:rPr>
        <w:fldChar w:fldCharType="separate"/>
      </w:r>
      <w:r>
        <w:rPr>
          <w:noProof/>
        </w:rPr>
        <w:t>V</w:t>
      </w:r>
      <w:r>
        <w:rPr>
          <w:noProof/>
        </w:rPr>
        <w:fldChar w:fldCharType="end"/>
      </w:r>
    </w:p>
    <w:p w:rsidR="00BF2676" w:rsidRDefault="00BF2676" w:rsidP="00BF2676">
      <w:pPr>
        <w:pStyle w:val="13"/>
        <w:spacing w:before="78" w:after="78"/>
        <w:rPr>
          <w:rFonts w:asciiTheme="minorHAnsi" w:eastAsiaTheme="minorEastAsia" w:hAnsiTheme="minorHAnsi" w:cstheme="minorBidi"/>
          <w:noProof/>
          <w:szCs w:val="22"/>
        </w:rPr>
      </w:pPr>
      <w:r>
        <w:rPr>
          <w:rFonts w:hint="eastAsia"/>
          <w:noProof/>
        </w:rPr>
        <w:t>低轨星载</w:t>
      </w:r>
      <w:r>
        <w:rPr>
          <w:noProof/>
        </w:rPr>
        <w:t>GNSS</w:t>
      </w:r>
      <w:r>
        <w:rPr>
          <w:rFonts w:hint="eastAsia"/>
          <w:noProof/>
        </w:rPr>
        <w:t>导航型接收机通用规范</w:t>
      </w:r>
      <w:r>
        <w:rPr>
          <w:noProof/>
        </w:rPr>
        <w:tab/>
      </w:r>
      <w:r>
        <w:rPr>
          <w:noProof/>
        </w:rPr>
        <w:fldChar w:fldCharType="begin"/>
      </w:r>
      <w:r>
        <w:rPr>
          <w:noProof/>
        </w:rPr>
        <w:instrText xml:space="preserve"> PAGEREF _Toc517200709 \h </w:instrText>
      </w:r>
      <w:r>
        <w:rPr>
          <w:noProof/>
        </w:rPr>
      </w:r>
      <w:r>
        <w:rPr>
          <w:noProof/>
        </w:rPr>
        <w:fldChar w:fldCharType="separate"/>
      </w:r>
      <w:r>
        <w:rPr>
          <w:noProof/>
        </w:rPr>
        <w:t>1</w:t>
      </w:r>
      <w:r>
        <w:rPr>
          <w:noProof/>
        </w:rPr>
        <w:fldChar w:fldCharType="end"/>
      </w:r>
    </w:p>
    <w:p w:rsidR="00BF2676" w:rsidRDefault="00BF2676">
      <w:pPr>
        <w:pStyle w:val="27"/>
        <w:rPr>
          <w:rFonts w:asciiTheme="minorHAnsi" w:eastAsiaTheme="minorEastAsia" w:hAnsiTheme="minorHAnsi" w:cstheme="minorBidi"/>
          <w:noProof/>
          <w:szCs w:val="22"/>
        </w:rPr>
      </w:pPr>
      <w:r>
        <w:rPr>
          <w:noProof/>
        </w:rPr>
        <w:t>1</w:t>
      </w:r>
      <w:r>
        <w:rPr>
          <w:rFonts w:hint="eastAsia"/>
          <w:noProof/>
        </w:rPr>
        <w:t xml:space="preserve"> 范围</w:t>
      </w:r>
      <w:r>
        <w:rPr>
          <w:noProof/>
        </w:rPr>
        <w:tab/>
      </w:r>
      <w:r>
        <w:rPr>
          <w:noProof/>
        </w:rPr>
        <w:fldChar w:fldCharType="begin"/>
      </w:r>
      <w:r>
        <w:rPr>
          <w:noProof/>
        </w:rPr>
        <w:instrText xml:space="preserve"> PAGEREF _Toc517200710 \h </w:instrText>
      </w:r>
      <w:r>
        <w:rPr>
          <w:noProof/>
        </w:rPr>
      </w:r>
      <w:r>
        <w:rPr>
          <w:noProof/>
        </w:rPr>
        <w:fldChar w:fldCharType="separate"/>
      </w:r>
      <w:r>
        <w:rPr>
          <w:noProof/>
        </w:rPr>
        <w:t>1</w:t>
      </w:r>
      <w:r>
        <w:rPr>
          <w:noProof/>
        </w:rPr>
        <w:fldChar w:fldCharType="end"/>
      </w:r>
    </w:p>
    <w:p w:rsidR="00BF2676" w:rsidRDefault="00BF2676">
      <w:pPr>
        <w:pStyle w:val="27"/>
        <w:rPr>
          <w:rFonts w:asciiTheme="minorHAnsi" w:eastAsiaTheme="minorEastAsia" w:hAnsiTheme="minorHAnsi" w:cstheme="minorBidi"/>
          <w:noProof/>
          <w:szCs w:val="22"/>
        </w:rPr>
      </w:pPr>
      <w:r>
        <w:rPr>
          <w:noProof/>
        </w:rPr>
        <w:t>2</w:t>
      </w:r>
      <w:r>
        <w:rPr>
          <w:rFonts w:hint="eastAsia"/>
          <w:noProof/>
        </w:rPr>
        <w:t xml:space="preserve"> 规范性引用文件</w:t>
      </w:r>
      <w:r>
        <w:rPr>
          <w:noProof/>
        </w:rPr>
        <w:tab/>
      </w:r>
      <w:r>
        <w:rPr>
          <w:noProof/>
        </w:rPr>
        <w:fldChar w:fldCharType="begin"/>
      </w:r>
      <w:r>
        <w:rPr>
          <w:noProof/>
        </w:rPr>
        <w:instrText xml:space="preserve"> PAGEREF _Toc517200711 \h </w:instrText>
      </w:r>
      <w:r>
        <w:rPr>
          <w:noProof/>
        </w:rPr>
      </w:r>
      <w:r>
        <w:rPr>
          <w:noProof/>
        </w:rPr>
        <w:fldChar w:fldCharType="separate"/>
      </w:r>
      <w:r>
        <w:rPr>
          <w:noProof/>
        </w:rPr>
        <w:t>1</w:t>
      </w:r>
      <w:r>
        <w:rPr>
          <w:noProof/>
        </w:rPr>
        <w:fldChar w:fldCharType="end"/>
      </w:r>
    </w:p>
    <w:p w:rsidR="00BF2676" w:rsidRDefault="00BF2676">
      <w:pPr>
        <w:pStyle w:val="27"/>
        <w:rPr>
          <w:rFonts w:asciiTheme="minorHAnsi" w:eastAsiaTheme="minorEastAsia" w:hAnsiTheme="minorHAnsi" w:cstheme="minorBidi"/>
          <w:noProof/>
          <w:szCs w:val="22"/>
        </w:rPr>
      </w:pPr>
      <w:r>
        <w:rPr>
          <w:noProof/>
        </w:rPr>
        <w:t>3</w:t>
      </w:r>
      <w:r>
        <w:rPr>
          <w:rFonts w:hint="eastAsia"/>
          <w:noProof/>
        </w:rPr>
        <w:t xml:space="preserve"> 术语和定义、缩略语</w:t>
      </w:r>
      <w:r>
        <w:rPr>
          <w:noProof/>
        </w:rPr>
        <w:tab/>
      </w:r>
      <w:r>
        <w:rPr>
          <w:noProof/>
        </w:rPr>
        <w:fldChar w:fldCharType="begin"/>
      </w:r>
      <w:r>
        <w:rPr>
          <w:noProof/>
        </w:rPr>
        <w:instrText xml:space="preserve"> PAGEREF _Toc517200712 \h </w:instrText>
      </w:r>
      <w:r>
        <w:rPr>
          <w:noProof/>
        </w:rPr>
      </w:r>
      <w:r>
        <w:rPr>
          <w:noProof/>
        </w:rPr>
        <w:fldChar w:fldCharType="separate"/>
      </w:r>
      <w:r>
        <w:rPr>
          <w:noProof/>
        </w:rPr>
        <w:t>1</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3.1</w:t>
      </w:r>
      <w:r>
        <w:rPr>
          <w:rFonts w:hint="eastAsia"/>
          <w:noProof/>
        </w:rPr>
        <w:t xml:space="preserve"> 术语和定义</w:t>
      </w:r>
      <w:r>
        <w:rPr>
          <w:noProof/>
        </w:rPr>
        <w:tab/>
      </w:r>
      <w:r>
        <w:rPr>
          <w:noProof/>
        </w:rPr>
        <w:fldChar w:fldCharType="begin"/>
      </w:r>
      <w:r>
        <w:rPr>
          <w:noProof/>
        </w:rPr>
        <w:instrText xml:space="preserve"> PAGEREF _Toc517200713 \h </w:instrText>
      </w:r>
      <w:r>
        <w:rPr>
          <w:noProof/>
        </w:rPr>
      </w:r>
      <w:r>
        <w:rPr>
          <w:noProof/>
        </w:rPr>
        <w:fldChar w:fldCharType="separate"/>
      </w:r>
      <w:r>
        <w:rPr>
          <w:noProof/>
        </w:rPr>
        <w:t>1</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3.1.1</w:t>
      </w:r>
      <w:r>
        <w:rPr>
          <w:noProof/>
        </w:rPr>
        <w:tab/>
      </w:r>
      <w:r>
        <w:rPr>
          <w:noProof/>
        </w:rPr>
        <w:fldChar w:fldCharType="begin"/>
      </w:r>
      <w:r>
        <w:rPr>
          <w:noProof/>
        </w:rPr>
        <w:instrText xml:space="preserve"> PAGEREF _Toc517200714 \h </w:instrText>
      </w:r>
      <w:r>
        <w:rPr>
          <w:noProof/>
        </w:rPr>
      </w:r>
      <w:r>
        <w:rPr>
          <w:noProof/>
        </w:rPr>
        <w:fldChar w:fldCharType="separate"/>
      </w:r>
      <w:r>
        <w:rPr>
          <w:noProof/>
        </w:rPr>
        <w:t>1</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3.1.2</w:t>
      </w:r>
      <w:r>
        <w:rPr>
          <w:noProof/>
        </w:rPr>
        <w:tab/>
      </w:r>
      <w:r>
        <w:rPr>
          <w:noProof/>
        </w:rPr>
        <w:fldChar w:fldCharType="begin"/>
      </w:r>
      <w:r>
        <w:rPr>
          <w:noProof/>
        </w:rPr>
        <w:instrText xml:space="preserve"> PAGEREF _Toc517200715 \h </w:instrText>
      </w:r>
      <w:r>
        <w:rPr>
          <w:noProof/>
        </w:rPr>
      </w:r>
      <w:r>
        <w:rPr>
          <w:noProof/>
        </w:rPr>
        <w:fldChar w:fldCharType="separate"/>
      </w:r>
      <w:r>
        <w:rPr>
          <w:noProof/>
        </w:rPr>
        <w:t>1</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3.1.3</w:t>
      </w:r>
      <w:r>
        <w:rPr>
          <w:noProof/>
        </w:rPr>
        <w:tab/>
      </w:r>
      <w:r>
        <w:rPr>
          <w:noProof/>
        </w:rPr>
        <w:fldChar w:fldCharType="begin"/>
      </w:r>
      <w:r>
        <w:rPr>
          <w:noProof/>
        </w:rPr>
        <w:instrText xml:space="preserve"> PAGEREF _Toc517200716 \h </w:instrText>
      </w:r>
      <w:r>
        <w:rPr>
          <w:noProof/>
        </w:rPr>
      </w:r>
      <w:r>
        <w:rPr>
          <w:noProof/>
        </w:rPr>
        <w:fldChar w:fldCharType="separate"/>
      </w:r>
      <w:r>
        <w:rPr>
          <w:noProof/>
        </w:rPr>
        <w:t>2</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3.1.4</w:t>
      </w:r>
      <w:r>
        <w:rPr>
          <w:noProof/>
        </w:rPr>
        <w:tab/>
      </w:r>
      <w:r>
        <w:rPr>
          <w:noProof/>
        </w:rPr>
        <w:fldChar w:fldCharType="begin"/>
      </w:r>
      <w:r>
        <w:rPr>
          <w:noProof/>
        </w:rPr>
        <w:instrText xml:space="preserve"> PAGEREF _Toc517200717 \h </w:instrText>
      </w:r>
      <w:r>
        <w:rPr>
          <w:noProof/>
        </w:rPr>
      </w:r>
      <w:r>
        <w:rPr>
          <w:noProof/>
        </w:rPr>
        <w:fldChar w:fldCharType="separate"/>
      </w:r>
      <w:r>
        <w:rPr>
          <w:noProof/>
        </w:rPr>
        <w:t>2</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3.1.5</w:t>
      </w:r>
      <w:r>
        <w:rPr>
          <w:noProof/>
        </w:rPr>
        <w:tab/>
      </w:r>
      <w:r>
        <w:rPr>
          <w:noProof/>
        </w:rPr>
        <w:fldChar w:fldCharType="begin"/>
      </w:r>
      <w:r>
        <w:rPr>
          <w:noProof/>
        </w:rPr>
        <w:instrText xml:space="preserve"> PAGEREF _Toc517200718 \h </w:instrText>
      </w:r>
      <w:r>
        <w:rPr>
          <w:noProof/>
        </w:rPr>
      </w:r>
      <w:r>
        <w:rPr>
          <w:noProof/>
        </w:rPr>
        <w:fldChar w:fldCharType="separate"/>
      </w:r>
      <w:r>
        <w:rPr>
          <w:noProof/>
        </w:rPr>
        <w:t>2</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3.1.6</w:t>
      </w:r>
      <w:r>
        <w:rPr>
          <w:noProof/>
        </w:rPr>
        <w:tab/>
      </w:r>
      <w:r>
        <w:rPr>
          <w:noProof/>
        </w:rPr>
        <w:fldChar w:fldCharType="begin"/>
      </w:r>
      <w:r>
        <w:rPr>
          <w:noProof/>
        </w:rPr>
        <w:instrText xml:space="preserve"> PAGEREF _Toc517200719 \h </w:instrText>
      </w:r>
      <w:r>
        <w:rPr>
          <w:noProof/>
        </w:rPr>
      </w:r>
      <w:r>
        <w:rPr>
          <w:noProof/>
        </w:rPr>
        <w:fldChar w:fldCharType="separate"/>
      </w:r>
      <w:r>
        <w:rPr>
          <w:noProof/>
        </w:rPr>
        <w:t>2</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3.2</w:t>
      </w:r>
      <w:r>
        <w:rPr>
          <w:rFonts w:hint="eastAsia"/>
          <w:noProof/>
        </w:rPr>
        <w:t xml:space="preserve"> 缩略语</w:t>
      </w:r>
      <w:r>
        <w:rPr>
          <w:noProof/>
        </w:rPr>
        <w:tab/>
      </w:r>
      <w:r>
        <w:rPr>
          <w:noProof/>
        </w:rPr>
        <w:fldChar w:fldCharType="begin"/>
      </w:r>
      <w:r>
        <w:rPr>
          <w:noProof/>
        </w:rPr>
        <w:instrText xml:space="preserve"> PAGEREF _Toc517200720 \h </w:instrText>
      </w:r>
      <w:r>
        <w:rPr>
          <w:noProof/>
        </w:rPr>
      </w:r>
      <w:r>
        <w:rPr>
          <w:noProof/>
        </w:rPr>
        <w:fldChar w:fldCharType="separate"/>
      </w:r>
      <w:r>
        <w:rPr>
          <w:noProof/>
        </w:rPr>
        <w:t>2</w:t>
      </w:r>
      <w:r>
        <w:rPr>
          <w:noProof/>
        </w:rPr>
        <w:fldChar w:fldCharType="end"/>
      </w:r>
    </w:p>
    <w:p w:rsidR="00BF2676" w:rsidRDefault="00BF2676">
      <w:pPr>
        <w:pStyle w:val="27"/>
        <w:rPr>
          <w:rFonts w:asciiTheme="minorHAnsi" w:eastAsiaTheme="minorEastAsia" w:hAnsiTheme="minorHAnsi" w:cstheme="minorBidi"/>
          <w:noProof/>
          <w:szCs w:val="22"/>
        </w:rPr>
      </w:pPr>
      <w:r>
        <w:rPr>
          <w:noProof/>
        </w:rPr>
        <w:t>4</w:t>
      </w:r>
      <w:r>
        <w:rPr>
          <w:rFonts w:hint="eastAsia"/>
          <w:noProof/>
        </w:rPr>
        <w:t xml:space="preserve"> 要求</w:t>
      </w:r>
      <w:r>
        <w:rPr>
          <w:noProof/>
        </w:rPr>
        <w:tab/>
      </w:r>
      <w:r>
        <w:rPr>
          <w:noProof/>
        </w:rPr>
        <w:fldChar w:fldCharType="begin"/>
      </w:r>
      <w:r>
        <w:rPr>
          <w:noProof/>
        </w:rPr>
        <w:instrText xml:space="preserve"> PAGEREF _Toc517200721 \h </w:instrText>
      </w:r>
      <w:r>
        <w:rPr>
          <w:noProof/>
        </w:rPr>
      </w:r>
      <w:r>
        <w:rPr>
          <w:noProof/>
        </w:rPr>
        <w:fldChar w:fldCharType="separate"/>
      </w:r>
      <w:r>
        <w:rPr>
          <w:noProof/>
        </w:rPr>
        <w:t>2</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4.1</w:t>
      </w:r>
      <w:r>
        <w:rPr>
          <w:rFonts w:hint="eastAsia"/>
          <w:noProof/>
        </w:rPr>
        <w:t xml:space="preserve"> 组成</w:t>
      </w:r>
      <w:r>
        <w:rPr>
          <w:noProof/>
        </w:rPr>
        <w:tab/>
      </w:r>
      <w:r>
        <w:rPr>
          <w:noProof/>
        </w:rPr>
        <w:fldChar w:fldCharType="begin"/>
      </w:r>
      <w:r>
        <w:rPr>
          <w:noProof/>
        </w:rPr>
        <w:instrText xml:space="preserve"> PAGEREF _Toc517200722 \h </w:instrText>
      </w:r>
      <w:r>
        <w:rPr>
          <w:noProof/>
        </w:rPr>
      </w:r>
      <w:r>
        <w:rPr>
          <w:noProof/>
        </w:rPr>
        <w:fldChar w:fldCharType="separate"/>
      </w:r>
      <w:r>
        <w:rPr>
          <w:noProof/>
        </w:rPr>
        <w:t>2</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4.2</w:t>
      </w:r>
      <w:r>
        <w:rPr>
          <w:rFonts w:hint="eastAsia"/>
          <w:noProof/>
        </w:rPr>
        <w:t xml:space="preserve"> 外观</w:t>
      </w:r>
      <w:r>
        <w:rPr>
          <w:noProof/>
        </w:rPr>
        <w:tab/>
      </w:r>
      <w:r>
        <w:rPr>
          <w:noProof/>
        </w:rPr>
        <w:fldChar w:fldCharType="begin"/>
      </w:r>
      <w:r>
        <w:rPr>
          <w:noProof/>
        </w:rPr>
        <w:instrText xml:space="preserve"> PAGEREF _Toc517200723 \h </w:instrText>
      </w:r>
      <w:r>
        <w:rPr>
          <w:noProof/>
        </w:rPr>
      </w:r>
      <w:r>
        <w:rPr>
          <w:noProof/>
        </w:rPr>
        <w:fldChar w:fldCharType="separate"/>
      </w:r>
      <w:r>
        <w:rPr>
          <w:noProof/>
        </w:rPr>
        <w:t>3</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4.3</w:t>
      </w:r>
      <w:r>
        <w:rPr>
          <w:rFonts w:hint="eastAsia"/>
          <w:noProof/>
        </w:rPr>
        <w:t xml:space="preserve"> 标识</w:t>
      </w:r>
      <w:r>
        <w:rPr>
          <w:noProof/>
        </w:rPr>
        <w:tab/>
      </w:r>
      <w:r>
        <w:rPr>
          <w:noProof/>
        </w:rPr>
        <w:fldChar w:fldCharType="begin"/>
      </w:r>
      <w:r>
        <w:rPr>
          <w:noProof/>
        </w:rPr>
        <w:instrText xml:space="preserve"> PAGEREF _Toc517200724 \h </w:instrText>
      </w:r>
      <w:r>
        <w:rPr>
          <w:noProof/>
        </w:rPr>
      </w:r>
      <w:r>
        <w:rPr>
          <w:noProof/>
        </w:rPr>
        <w:fldChar w:fldCharType="separate"/>
      </w:r>
      <w:r>
        <w:rPr>
          <w:noProof/>
        </w:rPr>
        <w:t>3</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4.4</w:t>
      </w:r>
      <w:r>
        <w:rPr>
          <w:rFonts w:hint="eastAsia"/>
          <w:noProof/>
        </w:rPr>
        <w:t xml:space="preserve"> 元器件和原材料</w:t>
      </w:r>
      <w:r>
        <w:rPr>
          <w:noProof/>
        </w:rPr>
        <w:tab/>
      </w:r>
      <w:r>
        <w:rPr>
          <w:noProof/>
        </w:rPr>
        <w:fldChar w:fldCharType="begin"/>
      </w:r>
      <w:r>
        <w:rPr>
          <w:noProof/>
        </w:rPr>
        <w:instrText xml:space="preserve"> PAGEREF _Toc517200725 \h </w:instrText>
      </w:r>
      <w:r>
        <w:rPr>
          <w:noProof/>
        </w:rPr>
      </w:r>
      <w:r>
        <w:rPr>
          <w:noProof/>
        </w:rPr>
        <w:fldChar w:fldCharType="separate"/>
      </w:r>
      <w:r>
        <w:rPr>
          <w:noProof/>
        </w:rPr>
        <w:t>3</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4.4.1</w:t>
      </w:r>
      <w:r>
        <w:rPr>
          <w:rFonts w:hint="eastAsia"/>
          <w:noProof/>
        </w:rPr>
        <w:t xml:space="preserve"> 元器件的选用要求</w:t>
      </w:r>
      <w:r>
        <w:rPr>
          <w:noProof/>
        </w:rPr>
        <w:tab/>
      </w:r>
      <w:r>
        <w:rPr>
          <w:noProof/>
        </w:rPr>
        <w:fldChar w:fldCharType="begin"/>
      </w:r>
      <w:r>
        <w:rPr>
          <w:noProof/>
        </w:rPr>
        <w:instrText xml:space="preserve"> PAGEREF _Toc517200726 \h </w:instrText>
      </w:r>
      <w:r>
        <w:rPr>
          <w:noProof/>
        </w:rPr>
      </w:r>
      <w:r>
        <w:rPr>
          <w:noProof/>
        </w:rPr>
        <w:fldChar w:fldCharType="separate"/>
      </w:r>
      <w:r>
        <w:rPr>
          <w:noProof/>
        </w:rPr>
        <w:t>3</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4.4.2</w:t>
      </w:r>
      <w:r>
        <w:rPr>
          <w:rFonts w:hint="eastAsia"/>
          <w:noProof/>
        </w:rPr>
        <w:t xml:space="preserve"> 原材料的选用要求</w:t>
      </w:r>
      <w:r>
        <w:rPr>
          <w:noProof/>
        </w:rPr>
        <w:tab/>
      </w:r>
      <w:r>
        <w:rPr>
          <w:noProof/>
        </w:rPr>
        <w:fldChar w:fldCharType="begin"/>
      </w:r>
      <w:r>
        <w:rPr>
          <w:noProof/>
        </w:rPr>
        <w:instrText xml:space="preserve"> PAGEREF _Toc517200727 \h </w:instrText>
      </w:r>
      <w:r>
        <w:rPr>
          <w:noProof/>
        </w:rPr>
      </w:r>
      <w:r>
        <w:rPr>
          <w:noProof/>
        </w:rPr>
        <w:fldChar w:fldCharType="separate"/>
      </w:r>
      <w:r>
        <w:rPr>
          <w:noProof/>
        </w:rPr>
        <w:t>3</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4.5</w:t>
      </w:r>
      <w:r>
        <w:rPr>
          <w:rFonts w:hint="eastAsia"/>
          <w:noProof/>
        </w:rPr>
        <w:t xml:space="preserve"> 机电热接口要求</w:t>
      </w:r>
      <w:r>
        <w:rPr>
          <w:noProof/>
        </w:rPr>
        <w:tab/>
      </w:r>
      <w:r>
        <w:rPr>
          <w:noProof/>
        </w:rPr>
        <w:fldChar w:fldCharType="begin"/>
      </w:r>
      <w:r>
        <w:rPr>
          <w:noProof/>
        </w:rPr>
        <w:instrText xml:space="preserve"> PAGEREF _Toc517200728 \h </w:instrText>
      </w:r>
      <w:r>
        <w:rPr>
          <w:noProof/>
        </w:rPr>
      </w:r>
      <w:r>
        <w:rPr>
          <w:noProof/>
        </w:rPr>
        <w:fldChar w:fldCharType="separate"/>
      </w:r>
      <w:r>
        <w:rPr>
          <w:noProof/>
        </w:rPr>
        <w:t>3</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4.5.1</w:t>
      </w:r>
      <w:r>
        <w:rPr>
          <w:rFonts w:hint="eastAsia"/>
          <w:noProof/>
        </w:rPr>
        <w:t xml:space="preserve"> 机械接口</w:t>
      </w:r>
      <w:r>
        <w:rPr>
          <w:noProof/>
        </w:rPr>
        <w:tab/>
      </w:r>
      <w:r>
        <w:rPr>
          <w:noProof/>
        </w:rPr>
        <w:fldChar w:fldCharType="begin"/>
      </w:r>
      <w:r>
        <w:rPr>
          <w:noProof/>
        </w:rPr>
        <w:instrText xml:space="preserve"> PAGEREF _Toc517200729 \h </w:instrText>
      </w:r>
      <w:r>
        <w:rPr>
          <w:noProof/>
        </w:rPr>
      </w:r>
      <w:r>
        <w:rPr>
          <w:noProof/>
        </w:rPr>
        <w:fldChar w:fldCharType="separate"/>
      </w:r>
      <w:r>
        <w:rPr>
          <w:noProof/>
        </w:rPr>
        <w:t>3</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4.5.2</w:t>
      </w:r>
      <w:r>
        <w:rPr>
          <w:rFonts w:hint="eastAsia"/>
          <w:noProof/>
        </w:rPr>
        <w:t xml:space="preserve"> 热接口</w:t>
      </w:r>
      <w:r>
        <w:rPr>
          <w:noProof/>
        </w:rPr>
        <w:tab/>
      </w:r>
      <w:r>
        <w:rPr>
          <w:noProof/>
        </w:rPr>
        <w:fldChar w:fldCharType="begin"/>
      </w:r>
      <w:r>
        <w:rPr>
          <w:noProof/>
        </w:rPr>
        <w:instrText xml:space="preserve"> PAGEREF _Toc517200730 \h </w:instrText>
      </w:r>
      <w:r>
        <w:rPr>
          <w:noProof/>
        </w:rPr>
      </w:r>
      <w:r>
        <w:rPr>
          <w:noProof/>
        </w:rPr>
        <w:fldChar w:fldCharType="separate"/>
      </w:r>
      <w:r>
        <w:rPr>
          <w:noProof/>
        </w:rPr>
        <w:t>3</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4.5.3</w:t>
      </w:r>
      <w:r>
        <w:rPr>
          <w:rFonts w:hint="eastAsia"/>
          <w:noProof/>
        </w:rPr>
        <w:t xml:space="preserve"> 电接口</w:t>
      </w:r>
      <w:r>
        <w:rPr>
          <w:noProof/>
        </w:rPr>
        <w:tab/>
      </w:r>
      <w:r>
        <w:rPr>
          <w:noProof/>
        </w:rPr>
        <w:fldChar w:fldCharType="begin"/>
      </w:r>
      <w:r>
        <w:rPr>
          <w:noProof/>
        </w:rPr>
        <w:instrText xml:space="preserve"> PAGEREF _Toc517200731 \h </w:instrText>
      </w:r>
      <w:r>
        <w:rPr>
          <w:noProof/>
        </w:rPr>
      </w:r>
      <w:r>
        <w:rPr>
          <w:noProof/>
        </w:rPr>
        <w:fldChar w:fldCharType="separate"/>
      </w:r>
      <w:r>
        <w:rPr>
          <w:noProof/>
        </w:rPr>
        <w:t>3</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4.6</w:t>
      </w:r>
      <w:r>
        <w:rPr>
          <w:rFonts w:hint="eastAsia"/>
          <w:noProof/>
        </w:rPr>
        <w:t xml:space="preserve"> 功能要求</w:t>
      </w:r>
      <w:r>
        <w:rPr>
          <w:noProof/>
        </w:rPr>
        <w:tab/>
      </w:r>
      <w:r>
        <w:rPr>
          <w:noProof/>
        </w:rPr>
        <w:fldChar w:fldCharType="begin"/>
      </w:r>
      <w:r>
        <w:rPr>
          <w:noProof/>
        </w:rPr>
        <w:instrText xml:space="preserve"> PAGEREF _Toc517200732 \h </w:instrText>
      </w:r>
      <w:r>
        <w:rPr>
          <w:noProof/>
        </w:rPr>
      </w:r>
      <w:r>
        <w:rPr>
          <w:noProof/>
        </w:rPr>
        <w:fldChar w:fldCharType="separate"/>
      </w:r>
      <w:r>
        <w:rPr>
          <w:noProof/>
        </w:rPr>
        <w:t>4</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4.6.1</w:t>
      </w:r>
      <w:r>
        <w:rPr>
          <w:rFonts w:hint="eastAsia"/>
          <w:noProof/>
        </w:rPr>
        <w:t xml:space="preserve"> 导航定位功能</w:t>
      </w:r>
      <w:r>
        <w:rPr>
          <w:noProof/>
        </w:rPr>
        <w:tab/>
      </w:r>
      <w:r>
        <w:rPr>
          <w:noProof/>
        </w:rPr>
        <w:fldChar w:fldCharType="begin"/>
      </w:r>
      <w:r>
        <w:rPr>
          <w:noProof/>
        </w:rPr>
        <w:instrText xml:space="preserve"> PAGEREF _Toc517200733 \h </w:instrText>
      </w:r>
      <w:r>
        <w:rPr>
          <w:noProof/>
        </w:rPr>
      </w:r>
      <w:r>
        <w:rPr>
          <w:noProof/>
        </w:rPr>
        <w:fldChar w:fldCharType="separate"/>
      </w:r>
      <w:r>
        <w:rPr>
          <w:noProof/>
        </w:rPr>
        <w:t>4</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4.6.2</w:t>
      </w:r>
      <w:r>
        <w:rPr>
          <w:rFonts w:hint="eastAsia"/>
          <w:noProof/>
        </w:rPr>
        <w:t xml:space="preserve"> 注入功能</w:t>
      </w:r>
      <w:r>
        <w:rPr>
          <w:noProof/>
        </w:rPr>
        <w:tab/>
      </w:r>
      <w:r>
        <w:rPr>
          <w:noProof/>
        </w:rPr>
        <w:fldChar w:fldCharType="begin"/>
      </w:r>
      <w:r>
        <w:rPr>
          <w:noProof/>
        </w:rPr>
        <w:instrText xml:space="preserve"> PAGEREF _Toc517200734 \h </w:instrText>
      </w:r>
      <w:r>
        <w:rPr>
          <w:noProof/>
        </w:rPr>
      </w:r>
      <w:r>
        <w:rPr>
          <w:noProof/>
        </w:rPr>
        <w:fldChar w:fldCharType="separate"/>
      </w:r>
      <w:r>
        <w:rPr>
          <w:noProof/>
        </w:rPr>
        <w:t>4</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4.6.3</w:t>
      </w:r>
      <w:r>
        <w:rPr>
          <w:rFonts w:hint="eastAsia"/>
          <w:noProof/>
        </w:rPr>
        <w:t xml:space="preserve"> 输出功能</w:t>
      </w:r>
      <w:r>
        <w:rPr>
          <w:noProof/>
        </w:rPr>
        <w:tab/>
      </w:r>
      <w:r>
        <w:rPr>
          <w:noProof/>
        </w:rPr>
        <w:fldChar w:fldCharType="begin"/>
      </w:r>
      <w:r>
        <w:rPr>
          <w:noProof/>
        </w:rPr>
        <w:instrText xml:space="preserve"> PAGEREF _Toc517200735 \h </w:instrText>
      </w:r>
      <w:r>
        <w:rPr>
          <w:noProof/>
        </w:rPr>
      </w:r>
      <w:r>
        <w:rPr>
          <w:noProof/>
        </w:rPr>
        <w:fldChar w:fldCharType="separate"/>
      </w:r>
      <w:r>
        <w:rPr>
          <w:noProof/>
        </w:rPr>
        <w:t>4</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4.7</w:t>
      </w:r>
      <w:r>
        <w:rPr>
          <w:rFonts w:hint="eastAsia"/>
          <w:noProof/>
        </w:rPr>
        <w:t xml:space="preserve"> 性能要求</w:t>
      </w:r>
      <w:r>
        <w:rPr>
          <w:noProof/>
        </w:rPr>
        <w:tab/>
      </w:r>
      <w:r>
        <w:rPr>
          <w:noProof/>
        </w:rPr>
        <w:fldChar w:fldCharType="begin"/>
      </w:r>
      <w:r>
        <w:rPr>
          <w:noProof/>
        </w:rPr>
        <w:instrText xml:space="preserve"> PAGEREF _Toc517200736 \h </w:instrText>
      </w:r>
      <w:r>
        <w:rPr>
          <w:noProof/>
        </w:rPr>
      </w:r>
      <w:r>
        <w:rPr>
          <w:noProof/>
        </w:rPr>
        <w:fldChar w:fldCharType="separate"/>
      </w:r>
      <w:r>
        <w:rPr>
          <w:noProof/>
        </w:rPr>
        <w:t>4</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4.7.1</w:t>
      </w:r>
      <w:r>
        <w:rPr>
          <w:rFonts w:hint="eastAsia"/>
          <w:noProof/>
        </w:rPr>
        <w:t xml:space="preserve"> 天线增益</w:t>
      </w:r>
      <w:r>
        <w:rPr>
          <w:noProof/>
        </w:rPr>
        <w:tab/>
      </w:r>
      <w:r>
        <w:rPr>
          <w:noProof/>
        </w:rPr>
        <w:fldChar w:fldCharType="begin"/>
      </w:r>
      <w:r>
        <w:rPr>
          <w:noProof/>
        </w:rPr>
        <w:instrText xml:space="preserve"> PAGEREF _Toc517200737 \h </w:instrText>
      </w:r>
      <w:r>
        <w:rPr>
          <w:noProof/>
        </w:rPr>
      </w:r>
      <w:r>
        <w:rPr>
          <w:noProof/>
        </w:rPr>
        <w:fldChar w:fldCharType="separate"/>
      </w:r>
      <w:r>
        <w:rPr>
          <w:noProof/>
        </w:rPr>
        <w:t>4</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4.7.2</w:t>
      </w:r>
      <w:r>
        <w:rPr>
          <w:rFonts w:hint="eastAsia"/>
          <w:noProof/>
        </w:rPr>
        <w:t xml:space="preserve"> 定位精度</w:t>
      </w:r>
      <w:r>
        <w:rPr>
          <w:noProof/>
        </w:rPr>
        <w:tab/>
      </w:r>
      <w:r>
        <w:rPr>
          <w:noProof/>
        </w:rPr>
        <w:fldChar w:fldCharType="begin"/>
      </w:r>
      <w:r>
        <w:rPr>
          <w:noProof/>
        </w:rPr>
        <w:instrText xml:space="preserve"> PAGEREF _Toc517200738 \h </w:instrText>
      </w:r>
      <w:r>
        <w:rPr>
          <w:noProof/>
        </w:rPr>
      </w:r>
      <w:r>
        <w:rPr>
          <w:noProof/>
        </w:rPr>
        <w:fldChar w:fldCharType="separate"/>
      </w:r>
      <w:r>
        <w:rPr>
          <w:noProof/>
        </w:rPr>
        <w:t>4</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4.7.3</w:t>
      </w:r>
      <w:r>
        <w:rPr>
          <w:rFonts w:hint="eastAsia"/>
          <w:noProof/>
        </w:rPr>
        <w:t xml:space="preserve"> 信号接收性能</w:t>
      </w:r>
      <w:r>
        <w:rPr>
          <w:noProof/>
        </w:rPr>
        <w:tab/>
      </w:r>
      <w:r>
        <w:rPr>
          <w:noProof/>
        </w:rPr>
        <w:fldChar w:fldCharType="begin"/>
      </w:r>
      <w:r>
        <w:rPr>
          <w:noProof/>
        </w:rPr>
        <w:instrText xml:space="preserve"> PAGEREF _Toc517200739 \h </w:instrText>
      </w:r>
      <w:r>
        <w:rPr>
          <w:noProof/>
        </w:rPr>
      </w:r>
      <w:r>
        <w:rPr>
          <w:noProof/>
        </w:rPr>
        <w:fldChar w:fldCharType="separate"/>
      </w:r>
      <w:r>
        <w:rPr>
          <w:noProof/>
        </w:rPr>
        <w:t>4</w:t>
      </w:r>
      <w:r>
        <w:rPr>
          <w:noProof/>
        </w:rPr>
        <w:fldChar w:fldCharType="end"/>
      </w:r>
    </w:p>
    <w:p w:rsidR="00BF2676" w:rsidRDefault="00BF2676" w:rsidP="00BF2676">
      <w:pPr>
        <w:pStyle w:val="50"/>
        <w:ind w:firstLine="630"/>
        <w:rPr>
          <w:rFonts w:asciiTheme="minorHAnsi" w:eastAsiaTheme="minorEastAsia" w:hAnsiTheme="minorHAnsi" w:cstheme="minorBidi"/>
          <w:noProof/>
          <w:szCs w:val="22"/>
        </w:rPr>
      </w:pPr>
      <w:r>
        <w:rPr>
          <w:noProof/>
        </w:rPr>
        <w:t>4.7.3.1</w:t>
      </w:r>
      <w:r>
        <w:rPr>
          <w:rFonts w:hint="eastAsia"/>
          <w:noProof/>
        </w:rPr>
        <w:t xml:space="preserve"> 冷启动定位时间</w:t>
      </w:r>
      <w:r>
        <w:rPr>
          <w:noProof/>
        </w:rPr>
        <w:tab/>
      </w:r>
      <w:r>
        <w:rPr>
          <w:noProof/>
        </w:rPr>
        <w:fldChar w:fldCharType="begin"/>
      </w:r>
      <w:r>
        <w:rPr>
          <w:noProof/>
        </w:rPr>
        <w:instrText xml:space="preserve"> PAGEREF _Toc517200740 \h </w:instrText>
      </w:r>
      <w:r>
        <w:rPr>
          <w:noProof/>
        </w:rPr>
      </w:r>
      <w:r>
        <w:rPr>
          <w:noProof/>
        </w:rPr>
        <w:fldChar w:fldCharType="separate"/>
      </w:r>
      <w:r>
        <w:rPr>
          <w:noProof/>
        </w:rPr>
        <w:t>4</w:t>
      </w:r>
      <w:r>
        <w:rPr>
          <w:noProof/>
        </w:rPr>
        <w:fldChar w:fldCharType="end"/>
      </w:r>
    </w:p>
    <w:p w:rsidR="00BF2676" w:rsidRDefault="00BF2676" w:rsidP="00BF2676">
      <w:pPr>
        <w:pStyle w:val="50"/>
        <w:ind w:firstLine="630"/>
        <w:rPr>
          <w:rFonts w:asciiTheme="minorHAnsi" w:eastAsiaTheme="minorEastAsia" w:hAnsiTheme="minorHAnsi" w:cstheme="minorBidi"/>
          <w:noProof/>
          <w:szCs w:val="22"/>
        </w:rPr>
      </w:pPr>
      <w:r>
        <w:rPr>
          <w:noProof/>
        </w:rPr>
        <w:t>4.7.3.2</w:t>
      </w:r>
      <w:r>
        <w:rPr>
          <w:rFonts w:hint="eastAsia"/>
          <w:noProof/>
        </w:rPr>
        <w:t xml:space="preserve"> 信号跟踪通道</w:t>
      </w:r>
      <w:r>
        <w:rPr>
          <w:noProof/>
        </w:rPr>
        <w:tab/>
      </w:r>
      <w:r>
        <w:rPr>
          <w:noProof/>
        </w:rPr>
        <w:fldChar w:fldCharType="begin"/>
      </w:r>
      <w:r>
        <w:rPr>
          <w:noProof/>
        </w:rPr>
        <w:instrText xml:space="preserve"> PAGEREF _Toc517200741 \h </w:instrText>
      </w:r>
      <w:r>
        <w:rPr>
          <w:noProof/>
        </w:rPr>
      </w:r>
      <w:r>
        <w:rPr>
          <w:noProof/>
        </w:rPr>
        <w:fldChar w:fldCharType="separate"/>
      </w:r>
      <w:r>
        <w:rPr>
          <w:noProof/>
        </w:rPr>
        <w:t>4</w:t>
      </w:r>
      <w:r>
        <w:rPr>
          <w:noProof/>
        </w:rPr>
        <w:fldChar w:fldCharType="end"/>
      </w:r>
    </w:p>
    <w:p w:rsidR="00BF2676" w:rsidRDefault="00BF2676" w:rsidP="00BF2676">
      <w:pPr>
        <w:pStyle w:val="50"/>
        <w:ind w:firstLine="630"/>
        <w:rPr>
          <w:rFonts w:asciiTheme="minorHAnsi" w:eastAsiaTheme="minorEastAsia" w:hAnsiTheme="minorHAnsi" w:cstheme="minorBidi"/>
          <w:noProof/>
          <w:szCs w:val="22"/>
        </w:rPr>
      </w:pPr>
      <w:r>
        <w:rPr>
          <w:noProof/>
        </w:rPr>
        <w:lastRenderedPageBreak/>
        <w:t>4.7.3.3</w:t>
      </w:r>
      <w:r>
        <w:rPr>
          <w:rFonts w:hint="eastAsia"/>
          <w:noProof/>
        </w:rPr>
        <w:t xml:space="preserve"> 信号捕获灵敏度</w:t>
      </w:r>
      <w:r>
        <w:rPr>
          <w:noProof/>
        </w:rPr>
        <w:tab/>
      </w:r>
      <w:r>
        <w:rPr>
          <w:noProof/>
        </w:rPr>
        <w:fldChar w:fldCharType="begin"/>
      </w:r>
      <w:r>
        <w:rPr>
          <w:noProof/>
        </w:rPr>
        <w:instrText xml:space="preserve"> PAGEREF _Toc517200742 \h </w:instrText>
      </w:r>
      <w:r>
        <w:rPr>
          <w:noProof/>
        </w:rPr>
      </w:r>
      <w:r>
        <w:rPr>
          <w:noProof/>
        </w:rPr>
        <w:fldChar w:fldCharType="separate"/>
      </w:r>
      <w:r>
        <w:rPr>
          <w:noProof/>
        </w:rPr>
        <w:t>4</w:t>
      </w:r>
      <w:r>
        <w:rPr>
          <w:noProof/>
        </w:rPr>
        <w:fldChar w:fldCharType="end"/>
      </w:r>
    </w:p>
    <w:p w:rsidR="00BF2676" w:rsidRDefault="00BF2676" w:rsidP="00BF2676">
      <w:pPr>
        <w:pStyle w:val="50"/>
        <w:ind w:firstLine="630"/>
        <w:rPr>
          <w:rFonts w:asciiTheme="minorHAnsi" w:eastAsiaTheme="minorEastAsia" w:hAnsiTheme="minorHAnsi" w:cstheme="minorBidi"/>
          <w:noProof/>
          <w:szCs w:val="22"/>
        </w:rPr>
      </w:pPr>
      <w:r>
        <w:rPr>
          <w:noProof/>
        </w:rPr>
        <w:t>4.7.3.4</w:t>
      </w:r>
      <w:r>
        <w:rPr>
          <w:rFonts w:hint="eastAsia"/>
          <w:noProof/>
        </w:rPr>
        <w:t xml:space="preserve"> 信号跟踪灵敏度</w:t>
      </w:r>
      <w:r>
        <w:rPr>
          <w:noProof/>
        </w:rPr>
        <w:tab/>
      </w:r>
      <w:r>
        <w:rPr>
          <w:noProof/>
        </w:rPr>
        <w:fldChar w:fldCharType="begin"/>
      </w:r>
      <w:r>
        <w:rPr>
          <w:noProof/>
        </w:rPr>
        <w:instrText xml:space="preserve"> PAGEREF _Toc517200743 \h </w:instrText>
      </w:r>
      <w:r>
        <w:rPr>
          <w:noProof/>
        </w:rPr>
      </w:r>
      <w:r>
        <w:rPr>
          <w:noProof/>
        </w:rPr>
        <w:fldChar w:fldCharType="separate"/>
      </w:r>
      <w:r>
        <w:rPr>
          <w:noProof/>
        </w:rPr>
        <w:t>5</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4.7.4 1PPS</w:t>
      </w:r>
      <w:r>
        <w:rPr>
          <w:rFonts w:hint="eastAsia"/>
          <w:noProof/>
        </w:rPr>
        <w:t>精度</w:t>
      </w:r>
      <w:r>
        <w:rPr>
          <w:noProof/>
        </w:rPr>
        <w:tab/>
      </w:r>
      <w:r>
        <w:rPr>
          <w:noProof/>
        </w:rPr>
        <w:fldChar w:fldCharType="begin"/>
      </w:r>
      <w:r>
        <w:rPr>
          <w:noProof/>
        </w:rPr>
        <w:instrText xml:space="preserve"> PAGEREF _Toc517200744 \h </w:instrText>
      </w:r>
      <w:r>
        <w:rPr>
          <w:noProof/>
        </w:rPr>
      </w:r>
      <w:r>
        <w:rPr>
          <w:noProof/>
        </w:rPr>
        <w:fldChar w:fldCharType="separate"/>
      </w:r>
      <w:r>
        <w:rPr>
          <w:noProof/>
        </w:rPr>
        <w:t>5</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4.8</w:t>
      </w:r>
      <w:r>
        <w:rPr>
          <w:rFonts w:hint="eastAsia"/>
          <w:noProof/>
        </w:rPr>
        <w:t xml:space="preserve"> 环境适应性要求</w:t>
      </w:r>
      <w:r>
        <w:rPr>
          <w:noProof/>
        </w:rPr>
        <w:tab/>
      </w:r>
      <w:r>
        <w:rPr>
          <w:noProof/>
        </w:rPr>
        <w:fldChar w:fldCharType="begin"/>
      </w:r>
      <w:r>
        <w:rPr>
          <w:noProof/>
        </w:rPr>
        <w:instrText xml:space="preserve"> PAGEREF _Toc517200745 \h </w:instrText>
      </w:r>
      <w:r>
        <w:rPr>
          <w:noProof/>
        </w:rPr>
      </w:r>
      <w:r>
        <w:rPr>
          <w:noProof/>
        </w:rPr>
        <w:fldChar w:fldCharType="separate"/>
      </w:r>
      <w:r>
        <w:rPr>
          <w:noProof/>
        </w:rPr>
        <w:t>5</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4.8.1</w:t>
      </w:r>
      <w:r>
        <w:rPr>
          <w:rFonts w:hint="eastAsia"/>
          <w:noProof/>
        </w:rPr>
        <w:t xml:space="preserve"> 温度</w:t>
      </w:r>
      <w:r>
        <w:rPr>
          <w:noProof/>
        </w:rPr>
        <w:tab/>
      </w:r>
      <w:r>
        <w:rPr>
          <w:noProof/>
        </w:rPr>
        <w:fldChar w:fldCharType="begin"/>
      </w:r>
      <w:r>
        <w:rPr>
          <w:noProof/>
        </w:rPr>
        <w:instrText xml:space="preserve"> PAGEREF _Toc517200746 \h </w:instrText>
      </w:r>
      <w:r>
        <w:rPr>
          <w:noProof/>
        </w:rPr>
      </w:r>
      <w:r>
        <w:rPr>
          <w:noProof/>
        </w:rPr>
        <w:fldChar w:fldCharType="separate"/>
      </w:r>
      <w:r>
        <w:rPr>
          <w:noProof/>
        </w:rPr>
        <w:t>5</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4.8.2</w:t>
      </w:r>
      <w:r>
        <w:rPr>
          <w:rFonts w:hint="eastAsia"/>
          <w:noProof/>
        </w:rPr>
        <w:t xml:space="preserve"> 振动</w:t>
      </w:r>
      <w:r>
        <w:rPr>
          <w:noProof/>
        </w:rPr>
        <w:tab/>
      </w:r>
      <w:r>
        <w:rPr>
          <w:noProof/>
        </w:rPr>
        <w:fldChar w:fldCharType="begin"/>
      </w:r>
      <w:r>
        <w:rPr>
          <w:noProof/>
        </w:rPr>
        <w:instrText xml:space="preserve"> PAGEREF _Toc517200747 \h </w:instrText>
      </w:r>
      <w:r>
        <w:rPr>
          <w:noProof/>
        </w:rPr>
      </w:r>
      <w:r>
        <w:rPr>
          <w:noProof/>
        </w:rPr>
        <w:fldChar w:fldCharType="separate"/>
      </w:r>
      <w:r>
        <w:rPr>
          <w:noProof/>
        </w:rPr>
        <w:t>5</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4.8.3</w:t>
      </w:r>
      <w:r>
        <w:rPr>
          <w:rFonts w:hint="eastAsia"/>
          <w:noProof/>
        </w:rPr>
        <w:t xml:space="preserve"> 真空</w:t>
      </w:r>
      <w:r>
        <w:rPr>
          <w:noProof/>
        </w:rPr>
        <w:tab/>
      </w:r>
      <w:r>
        <w:rPr>
          <w:noProof/>
        </w:rPr>
        <w:fldChar w:fldCharType="begin"/>
      </w:r>
      <w:r>
        <w:rPr>
          <w:noProof/>
        </w:rPr>
        <w:instrText xml:space="preserve"> PAGEREF _Toc517200748 \h </w:instrText>
      </w:r>
      <w:r>
        <w:rPr>
          <w:noProof/>
        </w:rPr>
      </w:r>
      <w:r>
        <w:rPr>
          <w:noProof/>
        </w:rPr>
        <w:fldChar w:fldCharType="separate"/>
      </w:r>
      <w:r>
        <w:rPr>
          <w:noProof/>
        </w:rPr>
        <w:t>5</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4.8.4</w:t>
      </w:r>
      <w:r>
        <w:rPr>
          <w:rFonts w:hint="eastAsia"/>
          <w:noProof/>
        </w:rPr>
        <w:t xml:space="preserve"> 空间辐照</w:t>
      </w:r>
      <w:r>
        <w:rPr>
          <w:noProof/>
        </w:rPr>
        <w:tab/>
      </w:r>
      <w:r>
        <w:rPr>
          <w:noProof/>
        </w:rPr>
        <w:fldChar w:fldCharType="begin"/>
      </w:r>
      <w:r>
        <w:rPr>
          <w:noProof/>
        </w:rPr>
        <w:instrText xml:space="preserve"> PAGEREF _Toc517200749 \h </w:instrText>
      </w:r>
      <w:r>
        <w:rPr>
          <w:noProof/>
        </w:rPr>
      </w:r>
      <w:r>
        <w:rPr>
          <w:noProof/>
        </w:rPr>
        <w:fldChar w:fldCharType="separate"/>
      </w:r>
      <w:r>
        <w:rPr>
          <w:noProof/>
        </w:rPr>
        <w:t>5</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4.9</w:t>
      </w:r>
      <w:r>
        <w:rPr>
          <w:rFonts w:hint="eastAsia"/>
          <w:noProof/>
        </w:rPr>
        <w:t xml:space="preserve"> 寿命</w:t>
      </w:r>
      <w:r>
        <w:rPr>
          <w:noProof/>
        </w:rPr>
        <w:tab/>
      </w:r>
      <w:r>
        <w:rPr>
          <w:noProof/>
        </w:rPr>
        <w:fldChar w:fldCharType="begin"/>
      </w:r>
      <w:r>
        <w:rPr>
          <w:noProof/>
        </w:rPr>
        <w:instrText xml:space="preserve"> PAGEREF _Toc517200750 \h </w:instrText>
      </w:r>
      <w:r>
        <w:rPr>
          <w:noProof/>
        </w:rPr>
      </w:r>
      <w:r>
        <w:rPr>
          <w:noProof/>
        </w:rPr>
        <w:fldChar w:fldCharType="separate"/>
      </w:r>
      <w:r>
        <w:rPr>
          <w:noProof/>
        </w:rPr>
        <w:t>5</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4.10</w:t>
      </w:r>
      <w:r>
        <w:rPr>
          <w:rFonts w:hint="eastAsia"/>
          <w:noProof/>
        </w:rPr>
        <w:t xml:space="preserve"> 可靠性</w:t>
      </w:r>
      <w:r>
        <w:rPr>
          <w:noProof/>
        </w:rPr>
        <w:tab/>
      </w:r>
      <w:r>
        <w:rPr>
          <w:noProof/>
        </w:rPr>
        <w:fldChar w:fldCharType="begin"/>
      </w:r>
      <w:r>
        <w:rPr>
          <w:noProof/>
        </w:rPr>
        <w:instrText xml:space="preserve"> PAGEREF _Toc517200751 \h </w:instrText>
      </w:r>
      <w:r>
        <w:rPr>
          <w:noProof/>
        </w:rPr>
      </w:r>
      <w:r>
        <w:rPr>
          <w:noProof/>
        </w:rPr>
        <w:fldChar w:fldCharType="separate"/>
      </w:r>
      <w:r>
        <w:rPr>
          <w:noProof/>
        </w:rPr>
        <w:t>5</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4.11</w:t>
      </w:r>
      <w:r>
        <w:rPr>
          <w:rFonts w:hint="eastAsia"/>
          <w:noProof/>
        </w:rPr>
        <w:t xml:space="preserve"> 安全性</w:t>
      </w:r>
      <w:r>
        <w:rPr>
          <w:noProof/>
        </w:rPr>
        <w:tab/>
      </w:r>
      <w:r>
        <w:rPr>
          <w:noProof/>
        </w:rPr>
        <w:fldChar w:fldCharType="begin"/>
      </w:r>
      <w:r>
        <w:rPr>
          <w:noProof/>
        </w:rPr>
        <w:instrText xml:space="preserve"> PAGEREF _Toc517200752 \h </w:instrText>
      </w:r>
      <w:r>
        <w:rPr>
          <w:noProof/>
        </w:rPr>
      </w:r>
      <w:r>
        <w:rPr>
          <w:noProof/>
        </w:rPr>
        <w:fldChar w:fldCharType="separate"/>
      </w:r>
      <w:r>
        <w:rPr>
          <w:noProof/>
        </w:rPr>
        <w:t>6</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4.12</w:t>
      </w:r>
      <w:r>
        <w:rPr>
          <w:rFonts w:hint="eastAsia"/>
          <w:noProof/>
        </w:rPr>
        <w:t xml:space="preserve"> 电磁兼容性</w:t>
      </w:r>
      <w:r>
        <w:rPr>
          <w:noProof/>
        </w:rPr>
        <w:tab/>
      </w:r>
      <w:r>
        <w:rPr>
          <w:noProof/>
        </w:rPr>
        <w:fldChar w:fldCharType="begin"/>
      </w:r>
      <w:r>
        <w:rPr>
          <w:noProof/>
        </w:rPr>
        <w:instrText xml:space="preserve"> PAGEREF _Toc517200753 \h </w:instrText>
      </w:r>
      <w:r>
        <w:rPr>
          <w:noProof/>
        </w:rPr>
      </w:r>
      <w:r>
        <w:rPr>
          <w:noProof/>
        </w:rPr>
        <w:fldChar w:fldCharType="separate"/>
      </w:r>
      <w:r>
        <w:rPr>
          <w:noProof/>
        </w:rPr>
        <w:t>6</w:t>
      </w:r>
      <w:r>
        <w:rPr>
          <w:noProof/>
        </w:rPr>
        <w:fldChar w:fldCharType="end"/>
      </w:r>
    </w:p>
    <w:p w:rsidR="00BF2676" w:rsidRDefault="00BF2676">
      <w:pPr>
        <w:pStyle w:val="27"/>
        <w:rPr>
          <w:rFonts w:asciiTheme="minorHAnsi" w:eastAsiaTheme="minorEastAsia" w:hAnsiTheme="minorHAnsi" w:cstheme="minorBidi"/>
          <w:noProof/>
          <w:szCs w:val="22"/>
        </w:rPr>
      </w:pPr>
      <w:r>
        <w:rPr>
          <w:noProof/>
        </w:rPr>
        <w:t>5</w:t>
      </w:r>
      <w:r>
        <w:rPr>
          <w:rFonts w:hint="eastAsia"/>
          <w:noProof/>
        </w:rPr>
        <w:t xml:space="preserve"> 测试方法</w:t>
      </w:r>
      <w:r>
        <w:rPr>
          <w:noProof/>
        </w:rPr>
        <w:tab/>
      </w:r>
      <w:r>
        <w:rPr>
          <w:noProof/>
        </w:rPr>
        <w:fldChar w:fldCharType="begin"/>
      </w:r>
      <w:r>
        <w:rPr>
          <w:noProof/>
        </w:rPr>
        <w:instrText xml:space="preserve"> PAGEREF _Toc517200754 \h </w:instrText>
      </w:r>
      <w:r>
        <w:rPr>
          <w:noProof/>
        </w:rPr>
      </w:r>
      <w:r>
        <w:rPr>
          <w:noProof/>
        </w:rPr>
        <w:fldChar w:fldCharType="separate"/>
      </w:r>
      <w:r>
        <w:rPr>
          <w:noProof/>
        </w:rPr>
        <w:t>6</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5.1</w:t>
      </w:r>
      <w:r>
        <w:rPr>
          <w:rFonts w:hint="eastAsia"/>
          <w:noProof/>
        </w:rPr>
        <w:t xml:space="preserve"> 概述</w:t>
      </w:r>
      <w:r>
        <w:rPr>
          <w:noProof/>
        </w:rPr>
        <w:tab/>
      </w:r>
      <w:r>
        <w:rPr>
          <w:noProof/>
        </w:rPr>
        <w:fldChar w:fldCharType="begin"/>
      </w:r>
      <w:r>
        <w:rPr>
          <w:noProof/>
        </w:rPr>
        <w:instrText xml:space="preserve"> PAGEREF _Toc517200755 \h </w:instrText>
      </w:r>
      <w:r>
        <w:rPr>
          <w:noProof/>
        </w:rPr>
      </w:r>
      <w:r>
        <w:rPr>
          <w:noProof/>
        </w:rPr>
        <w:fldChar w:fldCharType="separate"/>
      </w:r>
      <w:r>
        <w:rPr>
          <w:noProof/>
        </w:rPr>
        <w:t>6</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5.2</w:t>
      </w:r>
      <w:r>
        <w:rPr>
          <w:rFonts w:hint="eastAsia"/>
          <w:noProof/>
        </w:rPr>
        <w:t xml:space="preserve"> 测试环境条件</w:t>
      </w:r>
      <w:r>
        <w:rPr>
          <w:noProof/>
        </w:rPr>
        <w:tab/>
      </w:r>
      <w:r>
        <w:rPr>
          <w:noProof/>
        </w:rPr>
        <w:fldChar w:fldCharType="begin"/>
      </w:r>
      <w:r>
        <w:rPr>
          <w:noProof/>
        </w:rPr>
        <w:instrText xml:space="preserve"> PAGEREF _Toc517200756 \h </w:instrText>
      </w:r>
      <w:r>
        <w:rPr>
          <w:noProof/>
        </w:rPr>
      </w:r>
      <w:r>
        <w:rPr>
          <w:noProof/>
        </w:rPr>
        <w:fldChar w:fldCharType="separate"/>
      </w:r>
      <w:r>
        <w:rPr>
          <w:noProof/>
        </w:rPr>
        <w:t>6</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5.3</w:t>
      </w:r>
      <w:r>
        <w:rPr>
          <w:rFonts w:hint="eastAsia"/>
          <w:noProof/>
        </w:rPr>
        <w:t xml:space="preserve"> 检验使用仪器及设备</w:t>
      </w:r>
      <w:r>
        <w:rPr>
          <w:noProof/>
        </w:rPr>
        <w:tab/>
      </w:r>
      <w:r>
        <w:rPr>
          <w:noProof/>
        </w:rPr>
        <w:fldChar w:fldCharType="begin"/>
      </w:r>
      <w:r>
        <w:rPr>
          <w:noProof/>
        </w:rPr>
        <w:instrText xml:space="preserve"> PAGEREF _Toc517200757 \h </w:instrText>
      </w:r>
      <w:r>
        <w:rPr>
          <w:noProof/>
        </w:rPr>
      </w:r>
      <w:r>
        <w:rPr>
          <w:noProof/>
        </w:rPr>
        <w:fldChar w:fldCharType="separate"/>
      </w:r>
      <w:r>
        <w:rPr>
          <w:noProof/>
        </w:rPr>
        <w:t>6</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5.4</w:t>
      </w:r>
      <w:r>
        <w:rPr>
          <w:rFonts w:hint="eastAsia"/>
          <w:noProof/>
        </w:rPr>
        <w:t xml:space="preserve"> 外观检查</w:t>
      </w:r>
      <w:r>
        <w:rPr>
          <w:noProof/>
        </w:rPr>
        <w:tab/>
      </w:r>
      <w:r>
        <w:rPr>
          <w:noProof/>
        </w:rPr>
        <w:fldChar w:fldCharType="begin"/>
      </w:r>
      <w:r>
        <w:rPr>
          <w:noProof/>
        </w:rPr>
        <w:instrText xml:space="preserve"> PAGEREF _Toc517200758 \h </w:instrText>
      </w:r>
      <w:r>
        <w:rPr>
          <w:noProof/>
        </w:rPr>
      </w:r>
      <w:r>
        <w:rPr>
          <w:noProof/>
        </w:rPr>
        <w:fldChar w:fldCharType="separate"/>
      </w:r>
      <w:r>
        <w:rPr>
          <w:noProof/>
        </w:rPr>
        <w:t>6</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5.5</w:t>
      </w:r>
      <w:r>
        <w:rPr>
          <w:rFonts w:hint="eastAsia"/>
          <w:noProof/>
        </w:rPr>
        <w:t xml:space="preserve"> 机电热接口检查</w:t>
      </w:r>
      <w:r>
        <w:rPr>
          <w:noProof/>
        </w:rPr>
        <w:tab/>
      </w:r>
      <w:r>
        <w:rPr>
          <w:noProof/>
        </w:rPr>
        <w:fldChar w:fldCharType="begin"/>
      </w:r>
      <w:r>
        <w:rPr>
          <w:noProof/>
        </w:rPr>
        <w:instrText xml:space="preserve"> PAGEREF _Toc517200759 \h </w:instrText>
      </w:r>
      <w:r>
        <w:rPr>
          <w:noProof/>
        </w:rPr>
      </w:r>
      <w:r>
        <w:rPr>
          <w:noProof/>
        </w:rPr>
        <w:fldChar w:fldCharType="separate"/>
      </w:r>
      <w:r>
        <w:rPr>
          <w:noProof/>
        </w:rPr>
        <w:t>6</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5.5.1</w:t>
      </w:r>
      <w:r>
        <w:rPr>
          <w:rFonts w:hint="eastAsia"/>
          <w:noProof/>
        </w:rPr>
        <w:t xml:space="preserve"> 机械接口检查</w:t>
      </w:r>
      <w:r>
        <w:rPr>
          <w:noProof/>
        </w:rPr>
        <w:tab/>
      </w:r>
      <w:r>
        <w:rPr>
          <w:noProof/>
        </w:rPr>
        <w:fldChar w:fldCharType="begin"/>
      </w:r>
      <w:r>
        <w:rPr>
          <w:noProof/>
        </w:rPr>
        <w:instrText xml:space="preserve"> PAGEREF _Toc517200760 \h </w:instrText>
      </w:r>
      <w:r>
        <w:rPr>
          <w:noProof/>
        </w:rPr>
      </w:r>
      <w:r>
        <w:rPr>
          <w:noProof/>
        </w:rPr>
        <w:fldChar w:fldCharType="separate"/>
      </w:r>
      <w:r>
        <w:rPr>
          <w:noProof/>
        </w:rPr>
        <w:t>7</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5.5.2</w:t>
      </w:r>
      <w:r>
        <w:rPr>
          <w:rFonts w:hint="eastAsia"/>
          <w:noProof/>
        </w:rPr>
        <w:t xml:space="preserve"> 热接口检查</w:t>
      </w:r>
      <w:r>
        <w:rPr>
          <w:noProof/>
        </w:rPr>
        <w:tab/>
      </w:r>
      <w:r>
        <w:rPr>
          <w:noProof/>
        </w:rPr>
        <w:fldChar w:fldCharType="begin"/>
      </w:r>
      <w:r>
        <w:rPr>
          <w:noProof/>
        </w:rPr>
        <w:instrText xml:space="preserve"> PAGEREF _Toc517200761 \h </w:instrText>
      </w:r>
      <w:r>
        <w:rPr>
          <w:noProof/>
        </w:rPr>
      </w:r>
      <w:r>
        <w:rPr>
          <w:noProof/>
        </w:rPr>
        <w:fldChar w:fldCharType="separate"/>
      </w:r>
      <w:r>
        <w:rPr>
          <w:noProof/>
        </w:rPr>
        <w:t>7</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5.5.3</w:t>
      </w:r>
      <w:r>
        <w:rPr>
          <w:rFonts w:hint="eastAsia"/>
          <w:noProof/>
        </w:rPr>
        <w:t xml:space="preserve"> 电接口检查</w:t>
      </w:r>
      <w:r>
        <w:rPr>
          <w:noProof/>
        </w:rPr>
        <w:tab/>
      </w:r>
      <w:r>
        <w:rPr>
          <w:noProof/>
        </w:rPr>
        <w:fldChar w:fldCharType="begin"/>
      </w:r>
      <w:r>
        <w:rPr>
          <w:noProof/>
        </w:rPr>
        <w:instrText xml:space="preserve"> PAGEREF _Toc517200762 \h </w:instrText>
      </w:r>
      <w:r>
        <w:rPr>
          <w:noProof/>
        </w:rPr>
      </w:r>
      <w:r>
        <w:rPr>
          <w:noProof/>
        </w:rPr>
        <w:fldChar w:fldCharType="separate"/>
      </w:r>
      <w:r>
        <w:rPr>
          <w:noProof/>
        </w:rPr>
        <w:t>7</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5.5.4</w:t>
      </w:r>
      <w:r>
        <w:rPr>
          <w:rFonts w:hint="eastAsia"/>
          <w:noProof/>
        </w:rPr>
        <w:t xml:space="preserve"> 电源检查</w:t>
      </w:r>
      <w:r>
        <w:rPr>
          <w:noProof/>
        </w:rPr>
        <w:tab/>
      </w:r>
      <w:r>
        <w:rPr>
          <w:noProof/>
        </w:rPr>
        <w:fldChar w:fldCharType="begin"/>
      </w:r>
      <w:r>
        <w:rPr>
          <w:noProof/>
        </w:rPr>
        <w:instrText xml:space="preserve"> PAGEREF _Toc517200763 \h </w:instrText>
      </w:r>
      <w:r>
        <w:rPr>
          <w:noProof/>
        </w:rPr>
      </w:r>
      <w:r>
        <w:rPr>
          <w:noProof/>
        </w:rPr>
        <w:fldChar w:fldCharType="separate"/>
      </w:r>
      <w:r>
        <w:rPr>
          <w:noProof/>
        </w:rPr>
        <w:t>7</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5.6</w:t>
      </w:r>
      <w:r>
        <w:rPr>
          <w:rFonts w:hint="eastAsia"/>
          <w:noProof/>
        </w:rPr>
        <w:t xml:space="preserve"> 功能测试</w:t>
      </w:r>
      <w:r>
        <w:rPr>
          <w:noProof/>
        </w:rPr>
        <w:tab/>
      </w:r>
      <w:r>
        <w:rPr>
          <w:noProof/>
        </w:rPr>
        <w:fldChar w:fldCharType="begin"/>
      </w:r>
      <w:r>
        <w:rPr>
          <w:noProof/>
        </w:rPr>
        <w:instrText xml:space="preserve"> PAGEREF _Toc517200764 \h </w:instrText>
      </w:r>
      <w:r>
        <w:rPr>
          <w:noProof/>
        </w:rPr>
      </w:r>
      <w:r>
        <w:rPr>
          <w:noProof/>
        </w:rPr>
        <w:fldChar w:fldCharType="separate"/>
      </w:r>
      <w:r>
        <w:rPr>
          <w:noProof/>
        </w:rPr>
        <w:t>7</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5.6.1</w:t>
      </w:r>
      <w:r>
        <w:rPr>
          <w:rFonts w:hint="eastAsia"/>
          <w:noProof/>
        </w:rPr>
        <w:t xml:space="preserve"> 导航定位功能测试</w:t>
      </w:r>
      <w:r>
        <w:rPr>
          <w:noProof/>
        </w:rPr>
        <w:tab/>
      </w:r>
      <w:r>
        <w:rPr>
          <w:noProof/>
        </w:rPr>
        <w:fldChar w:fldCharType="begin"/>
      </w:r>
      <w:r>
        <w:rPr>
          <w:noProof/>
        </w:rPr>
        <w:instrText xml:space="preserve"> PAGEREF _Toc517200765 \h </w:instrText>
      </w:r>
      <w:r>
        <w:rPr>
          <w:noProof/>
        </w:rPr>
      </w:r>
      <w:r>
        <w:rPr>
          <w:noProof/>
        </w:rPr>
        <w:fldChar w:fldCharType="separate"/>
      </w:r>
      <w:r>
        <w:rPr>
          <w:noProof/>
        </w:rPr>
        <w:t>7</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5.6.2</w:t>
      </w:r>
      <w:r>
        <w:rPr>
          <w:rFonts w:hint="eastAsia"/>
          <w:noProof/>
        </w:rPr>
        <w:t xml:space="preserve"> 注入功能测试</w:t>
      </w:r>
      <w:r>
        <w:rPr>
          <w:noProof/>
        </w:rPr>
        <w:tab/>
      </w:r>
      <w:r>
        <w:rPr>
          <w:noProof/>
        </w:rPr>
        <w:fldChar w:fldCharType="begin"/>
      </w:r>
      <w:r>
        <w:rPr>
          <w:noProof/>
        </w:rPr>
        <w:instrText xml:space="preserve"> PAGEREF _Toc517200766 \h </w:instrText>
      </w:r>
      <w:r>
        <w:rPr>
          <w:noProof/>
        </w:rPr>
      </w:r>
      <w:r>
        <w:rPr>
          <w:noProof/>
        </w:rPr>
        <w:fldChar w:fldCharType="separate"/>
      </w:r>
      <w:r>
        <w:rPr>
          <w:noProof/>
        </w:rPr>
        <w:t>7</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5.6.3</w:t>
      </w:r>
      <w:r>
        <w:rPr>
          <w:rFonts w:hint="eastAsia"/>
          <w:noProof/>
        </w:rPr>
        <w:t xml:space="preserve"> 输出功能测试</w:t>
      </w:r>
      <w:r>
        <w:rPr>
          <w:noProof/>
        </w:rPr>
        <w:tab/>
      </w:r>
      <w:r>
        <w:rPr>
          <w:noProof/>
        </w:rPr>
        <w:fldChar w:fldCharType="begin"/>
      </w:r>
      <w:r>
        <w:rPr>
          <w:noProof/>
        </w:rPr>
        <w:instrText xml:space="preserve"> PAGEREF _Toc517200767 \h </w:instrText>
      </w:r>
      <w:r>
        <w:rPr>
          <w:noProof/>
        </w:rPr>
      </w:r>
      <w:r>
        <w:rPr>
          <w:noProof/>
        </w:rPr>
        <w:fldChar w:fldCharType="separate"/>
      </w:r>
      <w:r>
        <w:rPr>
          <w:noProof/>
        </w:rPr>
        <w:t>7</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5.7</w:t>
      </w:r>
      <w:r>
        <w:rPr>
          <w:rFonts w:hint="eastAsia"/>
          <w:noProof/>
        </w:rPr>
        <w:t xml:space="preserve"> 性能测试</w:t>
      </w:r>
      <w:r>
        <w:rPr>
          <w:noProof/>
        </w:rPr>
        <w:tab/>
      </w:r>
      <w:r>
        <w:rPr>
          <w:noProof/>
        </w:rPr>
        <w:fldChar w:fldCharType="begin"/>
      </w:r>
      <w:r>
        <w:rPr>
          <w:noProof/>
        </w:rPr>
        <w:instrText xml:space="preserve"> PAGEREF _Toc517200768 \h </w:instrText>
      </w:r>
      <w:r>
        <w:rPr>
          <w:noProof/>
        </w:rPr>
      </w:r>
      <w:r>
        <w:rPr>
          <w:noProof/>
        </w:rPr>
        <w:fldChar w:fldCharType="separate"/>
      </w:r>
      <w:r>
        <w:rPr>
          <w:noProof/>
        </w:rPr>
        <w:t>7</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5.7.1</w:t>
      </w:r>
      <w:r>
        <w:rPr>
          <w:rFonts w:hint="eastAsia"/>
          <w:noProof/>
        </w:rPr>
        <w:t xml:space="preserve"> 天线增益测试</w:t>
      </w:r>
      <w:r>
        <w:rPr>
          <w:noProof/>
        </w:rPr>
        <w:tab/>
      </w:r>
      <w:r>
        <w:rPr>
          <w:noProof/>
        </w:rPr>
        <w:fldChar w:fldCharType="begin"/>
      </w:r>
      <w:r>
        <w:rPr>
          <w:noProof/>
        </w:rPr>
        <w:instrText xml:space="preserve"> PAGEREF _Toc517200769 \h </w:instrText>
      </w:r>
      <w:r>
        <w:rPr>
          <w:noProof/>
        </w:rPr>
      </w:r>
      <w:r>
        <w:rPr>
          <w:noProof/>
        </w:rPr>
        <w:fldChar w:fldCharType="separate"/>
      </w:r>
      <w:r>
        <w:rPr>
          <w:noProof/>
        </w:rPr>
        <w:t>7</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5.7.2</w:t>
      </w:r>
      <w:r>
        <w:rPr>
          <w:rFonts w:hint="eastAsia"/>
          <w:noProof/>
        </w:rPr>
        <w:t xml:space="preserve"> 定位精度测试</w:t>
      </w:r>
      <w:r>
        <w:rPr>
          <w:noProof/>
        </w:rPr>
        <w:tab/>
      </w:r>
      <w:r>
        <w:rPr>
          <w:noProof/>
        </w:rPr>
        <w:fldChar w:fldCharType="begin"/>
      </w:r>
      <w:r>
        <w:rPr>
          <w:noProof/>
        </w:rPr>
        <w:instrText xml:space="preserve"> PAGEREF _Toc517200770 \h </w:instrText>
      </w:r>
      <w:r>
        <w:rPr>
          <w:noProof/>
        </w:rPr>
      </w:r>
      <w:r>
        <w:rPr>
          <w:noProof/>
        </w:rPr>
        <w:fldChar w:fldCharType="separate"/>
      </w:r>
      <w:r>
        <w:rPr>
          <w:noProof/>
        </w:rPr>
        <w:t>7</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5.7.3</w:t>
      </w:r>
      <w:r>
        <w:rPr>
          <w:rFonts w:hint="eastAsia"/>
          <w:noProof/>
        </w:rPr>
        <w:t xml:space="preserve"> 信号接收性能测试</w:t>
      </w:r>
      <w:r>
        <w:rPr>
          <w:noProof/>
        </w:rPr>
        <w:tab/>
      </w:r>
      <w:r>
        <w:rPr>
          <w:noProof/>
        </w:rPr>
        <w:fldChar w:fldCharType="begin"/>
      </w:r>
      <w:r>
        <w:rPr>
          <w:noProof/>
        </w:rPr>
        <w:instrText xml:space="preserve"> PAGEREF _Toc517200771 \h </w:instrText>
      </w:r>
      <w:r>
        <w:rPr>
          <w:noProof/>
        </w:rPr>
      </w:r>
      <w:r>
        <w:rPr>
          <w:noProof/>
        </w:rPr>
        <w:fldChar w:fldCharType="separate"/>
      </w:r>
      <w:r>
        <w:rPr>
          <w:noProof/>
        </w:rPr>
        <w:t>8</w:t>
      </w:r>
      <w:r>
        <w:rPr>
          <w:noProof/>
        </w:rPr>
        <w:fldChar w:fldCharType="end"/>
      </w:r>
    </w:p>
    <w:p w:rsidR="00BF2676" w:rsidRDefault="00BF2676" w:rsidP="00BF2676">
      <w:pPr>
        <w:pStyle w:val="50"/>
        <w:ind w:firstLine="630"/>
        <w:rPr>
          <w:rFonts w:asciiTheme="minorHAnsi" w:eastAsiaTheme="minorEastAsia" w:hAnsiTheme="minorHAnsi" w:cstheme="minorBidi"/>
          <w:noProof/>
          <w:szCs w:val="22"/>
        </w:rPr>
      </w:pPr>
      <w:r>
        <w:rPr>
          <w:noProof/>
        </w:rPr>
        <w:t>5.7.3.1</w:t>
      </w:r>
      <w:r>
        <w:rPr>
          <w:rFonts w:hint="eastAsia"/>
          <w:noProof/>
        </w:rPr>
        <w:t xml:space="preserve"> 冷启动定位时间测试</w:t>
      </w:r>
      <w:r>
        <w:rPr>
          <w:noProof/>
        </w:rPr>
        <w:tab/>
      </w:r>
      <w:r>
        <w:rPr>
          <w:noProof/>
        </w:rPr>
        <w:fldChar w:fldCharType="begin"/>
      </w:r>
      <w:r>
        <w:rPr>
          <w:noProof/>
        </w:rPr>
        <w:instrText xml:space="preserve"> PAGEREF _Toc517200772 \h </w:instrText>
      </w:r>
      <w:r>
        <w:rPr>
          <w:noProof/>
        </w:rPr>
      </w:r>
      <w:r>
        <w:rPr>
          <w:noProof/>
        </w:rPr>
        <w:fldChar w:fldCharType="separate"/>
      </w:r>
      <w:r>
        <w:rPr>
          <w:noProof/>
        </w:rPr>
        <w:t>8</w:t>
      </w:r>
      <w:r>
        <w:rPr>
          <w:noProof/>
        </w:rPr>
        <w:fldChar w:fldCharType="end"/>
      </w:r>
    </w:p>
    <w:p w:rsidR="00BF2676" w:rsidRDefault="00BF2676" w:rsidP="00BF2676">
      <w:pPr>
        <w:pStyle w:val="50"/>
        <w:ind w:firstLine="630"/>
        <w:rPr>
          <w:rFonts w:asciiTheme="minorHAnsi" w:eastAsiaTheme="minorEastAsia" w:hAnsiTheme="minorHAnsi" w:cstheme="minorBidi"/>
          <w:noProof/>
          <w:szCs w:val="22"/>
        </w:rPr>
      </w:pPr>
      <w:r>
        <w:rPr>
          <w:noProof/>
        </w:rPr>
        <w:t>5.7.3.2</w:t>
      </w:r>
      <w:r>
        <w:rPr>
          <w:rFonts w:hint="eastAsia"/>
          <w:noProof/>
        </w:rPr>
        <w:t xml:space="preserve"> 信号跟踪通道测试</w:t>
      </w:r>
      <w:r>
        <w:rPr>
          <w:noProof/>
        </w:rPr>
        <w:tab/>
      </w:r>
      <w:r>
        <w:rPr>
          <w:noProof/>
        </w:rPr>
        <w:fldChar w:fldCharType="begin"/>
      </w:r>
      <w:r>
        <w:rPr>
          <w:noProof/>
        </w:rPr>
        <w:instrText xml:space="preserve"> PAGEREF _Toc517200773 \h </w:instrText>
      </w:r>
      <w:r>
        <w:rPr>
          <w:noProof/>
        </w:rPr>
      </w:r>
      <w:r>
        <w:rPr>
          <w:noProof/>
        </w:rPr>
        <w:fldChar w:fldCharType="separate"/>
      </w:r>
      <w:r>
        <w:rPr>
          <w:noProof/>
        </w:rPr>
        <w:t>8</w:t>
      </w:r>
      <w:r>
        <w:rPr>
          <w:noProof/>
        </w:rPr>
        <w:fldChar w:fldCharType="end"/>
      </w:r>
    </w:p>
    <w:p w:rsidR="00BF2676" w:rsidRDefault="00BF2676" w:rsidP="00BF2676">
      <w:pPr>
        <w:pStyle w:val="50"/>
        <w:ind w:firstLine="630"/>
        <w:rPr>
          <w:rFonts w:asciiTheme="minorHAnsi" w:eastAsiaTheme="minorEastAsia" w:hAnsiTheme="minorHAnsi" w:cstheme="minorBidi"/>
          <w:noProof/>
          <w:szCs w:val="22"/>
        </w:rPr>
      </w:pPr>
      <w:r>
        <w:rPr>
          <w:noProof/>
        </w:rPr>
        <w:t>5.7.3.3</w:t>
      </w:r>
      <w:r>
        <w:rPr>
          <w:rFonts w:hint="eastAsia"/>
          <w:noProof/>
        </w:rPr>
        <w:t xml:space="preserve"> 信号捕获灵敏度测试</w:t>
      </w:r>
      <w:r>
        <w:rPr>
          <w:noProof/>
        </w:rPr>
        <w:tab/>
      </w:r>
      <w:r>
        <w:rPr>
          <w:noProof/>
        </w:rPr>
        <w:fldChar w:fldCharType="begin"/>
      </w:r>
      <w:r>
        <w:rPr>
          <w:noProof/>
        </w:rPr>
        <w:instrText xml:space="preserve"> PAGEREF _Toc517200774 \h </w:instrText>
      </w:r>
      <w:r>
        <w:rPr>
          <w:noProof/>
        </w:rPr>
      </w:r>
      <w:r>
        <w:rPr>
          <w:noProof/>
        </w:rPr>
        <w:fldChar w:fldCharType="separate"/>
      </w:r>
      <w:r>
        <w:rPr>
          <w:noProof/>
        </w:rPr>
        <w:t>9</w:t>
      </w:r>
      <w:r>
        <w:rPr>
          <w:noProof/>
        </w:rPr>
        <w:fldChar w:fldCharType="end"/>
      </w:r>
    </w:p>
    <w:p w:rsidR="00BF2676" w:rsidRDefault="00BF2676" w:rsidP="00BF2676">
      <w:pPr>
        <w:pStyle w:val="50"/>
        <w:ind w:firstLine="630"/>
        <w:rPr>
          <w:rFonts w:asciiTheme="minorHAnsi" w:eastAsiaTheme="minorEastAsia" w:hAnsiTheme="minorHAnsi" w:cstheme="minorBidi"/>
          <w:noProof/>
          <w:szCs w:val="22"/>
        </w:rPr>
      </w:pPr>
      <w:r>
        <w:rPr>
          <w:noProof/>
        </w:rPr>
        <w:t>5.7.3.4</w:t>
      </w:r>
      <w:r>
        <w:rPr>
          <w:rFonts w:hint="eastAsia"/>
          <w:noProof/>
        </w:rPr>
        <w:t xml:space="preserve"> 信号跟踪灵敏度测试</w:t>
      </w:r>
      <w:r>
        <w:rPr>
          <w:noProof/>
        </w:rPr>
        <w:tab/>
      </w:r>
      <w:r>
        <w:rPr>
          <w:noProof/>
        </w:rPr>
        <w:fldChar w:fldCharType="begin"/>
      </w:r>
      <w:r>
        <w:rPr>
          <w:noProof/>
        </w:rPr>
        <w:instrText xml:space="preserve"> PAGEREF _Toc517200775 \h </w:instrText>
      </w:r>
      <w:r>
        <w:rPr>
          <w:noProof/>
        </w:rPr>
      </w:r>
      <w:r>
        <w:rPr>
          <w:noProof/>
        </w:rPr>
        <w:fldChar w:fldCharType="separate"/>
      </w:r>
      <w:r>
        <w:rPr>
          <w:noProof/>
        </w:rPr>
        <w:t>9</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5.7.4 1PPS</w:t>
      </w:r>
      <w:r>
        <w:rPr>
          <w:rFonts w:hint="eastAsia"/>
          <w:noProof/>
        </w:rPr>
        <w:t>精度测试</w:t>
      </w:r>
      <w:r>
        <w:rPr>
          <w:noProof/>
        </w:rPr>
        <w:tab/>
      </w:r>
      <w:r>
        <w:rPr>
          <w:noProof/>
        </w:rPr>
        <w:fldChar w:fldCharType="begin"/>
      </w:r>
      <w:r>
        <w:rPr>
          <w:noProof/>
        </w:rPr>
        <w:instrText xml:space="preserve"> PAGEREF _Toc517200776 \h </w:instrText>
      </w:r>
      <w:r>
        <w:rPr>
          <w:noProof/>
        </w:rPr>
      </w:r>
      <w:r>
        <w:rPr>
          <w:noProof/>
        </w:rPr>
        <w:fldChar w:fldCharType="separate"/>
      </w:r>
      <w:r>
        <w:rPr>
          <w:noProof/>
        </w:rPr>
        <w:t>9</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5.8</w:t>
      </w:r>
      <w:r>
        <w:rPr>
          <w:rFonts w:hint="eastAsia"/>
          <w:noProof/>
        </w:rPr>
        <w:t xml:space="preserve"> 环境适应性测试</w:t>
      </w:r>
      <w:r>
        <w:rPr>
          <w:noProof/>
        </w:rPr>
        <w:tab/>
      </w:r>
      <w:r>
        <w:rPr>
          <w:noProof/>
        </w:rPr>
        <w:fldChar w:fldCharType="begin"/>
      </w:r>
      <w:r>
        <w:rPr>
          <w:noProof/>
        </w:rPr>
        <w:instrText xml:space="preserve"> PAGEREF _Toc517200777 \h </w:instrText>
      </w:r>
      <w:r>
        <w:rPr>
          <w:noProof/>
        </w:rPr>
      </w:r>
      <w:r>
        <w:rPr>
          <w:noProof/>
        </w:rPr>
        <w:fldChar w:fldCharType="separate"/>
      </w:r>
      <w:r>
        <w:rPr>
          <w:noProof/>
        </w:rPr>
        <w:t>9</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5.8.1</w:t>
      </w:r>
      <w:r>
        <w:rPr>
          <w:rFonts w:hint="eastAsia"/>
          <w:noProof/>
        </w:rPr>
        <w:t xml:space="preserve"> 温度</w:t>
      </w:r>
      <w:r>
        <w:rPr>
          <w:noProof/>
        </w:rPr>
        <w:tab/>
      </w:r>
      <w:r>
        <w:rPr>
          <w:noProof/>
        </w:rPr>
        <w:fldChar w:fldCharType="begin"/>
      </w:r>
      <w:r>
        <w:rPr>
          <w:noProof/>
        </w:rPr>
        <w:instrText xml:space="preserve"> PAGEREF _Toc517200778 \h </w:instrText>
      </w:r>
      <w:r>
        <w:rPr>
          <w:noProof/>
        </w:rPr>
      </w:r>
      <w:r>
        <w:rPr>
          <w:noProof/>
        </w:rPr>
        <w:fldChar w:fldCharType="separate"/>
      </w:r>
      <w:r>
        <w:rPr>
          <w:noProof/>
        </w:rPr>
        <w:t>9</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5.8.2</w:t>
      </w:r>
      <w:r>
        <w:rPr>
          <w:rFonts w:hint="eastAsia"/>
          <w:noProof/>
        </w:rPr>
        <w:t xml:space="preserve"> 振动</w:t>
      </w:r>
      <w:r>
        <w:rPr>
          <w:noProof/>
        </w:rPr>
        <w:tab/>
      </w:r>
      <w:r>
        <w:rPr>
          <w:noProof/>
        </w:rPr>
        <w:fldChar w:fldCharType="begin"/>
      </w:r>
      <w:r>
        <w:rPr>
          <w:noProof/>
        </w:rPr>
        <w:instrText xml:space="preserve"> PAGEREF _Toc517200779 \h </w:instrText>
      </w:r>
      <w:r>
        <w:rPr>
          <w:noProof/>
        </w:rPr>
      </w:r>
      <w:r>
        <w:rPr>
          <w:noProof/>
        </w:rPr>
        <w:fldChar w:fldCharType="separate"/>
      </w:r>
      <w:r>
        <w:rPr>
          <w:noProof/>
        </w:rPr>
        <w:t>10</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5.8.3</w:t>
      </w:r>
      <w:r>
        <w:rPr>
          <w:rFonts w:hint="eastAsia"/>
          <w:noProof/>
        </w:rPr>
        <w:t xml:space="preserve"> 真空</w:t>
      </w:r>
      <w:r>
        <w:rPr>
          <w:noProof/>
        </w:rPr>
        <w:tab/>
      </w:r>
      <w:r>
        <w:rPr>
          <w:noProof/>
        </w:rPr>
        <w:fldChar w:fldCharType="begin"/>
      </w:r>
      <w:r>
        <w:rPr>
          <w:noProof/>
        </w:rPr>
        <w:instrText xml:space="preserve"> PAGEREF _Toc517200780 \h </w:instrText>
      </w:r>
      <w:r>
        <w:rPr>
          <w:noProof/>
        </w:rPr>
      </w:r>
      <w:r>
        <w:rPr>
          <w:noProof/>
        </w:rPr>
        <w:fldChar w:fldCharType="separate"/>
      </w:r>
      <w:r>
        <w:rPr>
          <w:noProof/>
        </w:rPr>
        <w:t>10</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5.8.4</w:t>
      </w:r>
      <w:r>
        <w:rPr>
          <w:rFonts w:hint="eastAsia"/>
          <w:noProof/>
        </w:rPr>
        <w:t xml:space="preserve"> 空间辐照</w:t>
      </w:r>
      <w:r>
        <w:rPr>
          <w:noProof/>
        </w:rPr>
        <w:tab/>
      </w:r>
      <w:r>
        <w:rPr>
          <w:noProof/>
        </w:rPr>
        <w:fldChar w:fldCharType="begin"/>
      </w:r>
      <w:r>
        <w:rPr>
          <w:noProof/>
        </w:rPr>
        <w:instrText xml:space="preserve"> PAGEREF _Toc517200781 \h </w:instrText>
      </w:r>
      <w:r>
        <w:rPr>
          <w:noProof/>
        </w:rPr>
      </w:r>
      <w:r>
        <w:rPr>
          <w:noProof/>
        </w:rPr>
        <w:fldChar w:fldCharType="separate"/>
      </w:r>
      <w:r>
        <w:rPr>
          <w:noProof/>
        </w:rPr>
        <w:t>10</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5.9</w:t>
      </w:r>
      <w:r>
        <w:rPr>
          <w:rFonts w:hint="eastAsia"/>
          <w:noProof/>
        </w:rPr>
        <w:t xml:space="preserve"> 安全性测试</w:t>
      </w:r>
      <w:r>
        <w:rPr>
          <w:noProof/>
        </w:rPr>
        <w:tab/>
      </w:r>
      <w:r>
        <w:rPr>
          <w:noProof/>
        </w:rPr>
        <w:fldChar w:fldCharType="begin"/>
      </w:r>
      <w:r>
        <w:rPr>
          <w:noProof/>
        </w:rPr>
        <w:instrText xml:space="preserve"> PAGEREF _Toc517200782 \h </w:instrText>
      </w:r>
      <w:r>
        <w:rPr>
          <w:noProof/>
        </w:rPr>
      </w:r>
      <w:r>
        <w:rPr>
          <w:noProof/>
        </w:rPr>
        <w:fldChar w:fldCharType="separate"/>
      </w:r>
      <w:r>
        <w:rPr>
          <w:noProof/>
        </w:rPr>
        <w:t>10</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5.10</w:t>
      </w:r>
      <w:r>
        <w:rPr>
          <w:rFonts w:hint="eastAsia"/>
          <w:noProof/>
        </w:rPr>
        <w:t xml:space="preserve"> 电磁兼容性测试</w:t>
      </w:r>
      <w:r>
        <w:rPr>
          <w:noProof/>
        </w:rPr>
        <w:tab/>
      </w:r>
      <w:r>
        <w:rPr>
          <w:noProof/>
        </w:rPr>
        <w:fldChar w:fldCharType="begin"/>
      </w:r>
      <w:r>
        <w:rPr>
          <w:noProof/>
        </w:rPr>
        <w:instrText xml:space="preserve"> PAGEREF _Toc517200783 \h </w:instrText>
      </w:r>
      <w:r>
        <w:rPr>
          <w:noProof/>
        </w:rPr>
      </w:r>
      <w:r>
        <w:rPr>
          <w:noProof/>
        </w:rPr>
        <w:fldChar w:fldCharType="separate"/>
      </w:r>
      <w:r>
        <w:rPr>
          <w:noProof/>
        </w:rPr>
        <w:t>10</w:t>
      </w:r>
      <w:r>
        <w:rPr>
          <w:noProof/>
        </w:rPr>
        <w:fldChar w:fldCharType="end"/>
      </w:r>
    </w:p>
    <w:p w:rsidR="00BF2676" w:rsidRDefault="00BF2676">
      <w:pPr>
        <w:pStyle w:val="27"/>
        <w:rPr>
          <w:rFonts w:asciiTheme="minorHAnsi" w:eastAsiaTheme="minorEastAsia" w:hAnsiTheme="minorHAnsi" w:cstheme="minorBidi"/>
          <w:noProof/>
          <w:szCs w:val="22"/>
        </w:rPr>
      </w:pPr>
      <w:r>
        <w:rPr>
          <w:noProof/>
        </w:rPr>
        <w:lastRenderedPageBreak/>
        <w:t>6</w:t>
      </w:r>
      <w:r>
        <w:rPr>
          <w:rFonts w:hint="eastAsia"/>
          <w:noProof/>
        </w:rPr>
        <w:t xml:space="preserve"> 质量评定程序</w:t>
      </w:r>
      <w:r>
        <w:rPr>
          <w:noProof/>
        </w:rPr>
        <w:tab/>
      </w:r>
      <w:r>
        <w:rPr>
          <w:noProof/>
        </w:rPr>
        <w:fldChar w:fldCharType="begin"/>
      </w:r>
      <w:r>
        <w:rPr>
          <w:noProof/>
        </w:rPr>
        <w:instrText xml:space="preserve"> PAGEREF _Toc517200784 \h </w:instrText>
      </w:r>
      <w:r>
        <w:rPr>
          <w:noProof/>
        </w:rPr>
      </w:r>
      <w:r>
        <w:rPr>
          <w:noProof/>
        </w:rPr>
        <w:fldChar w:fldCharType="separate"/>
      </w:r>
      <w:r>
        <w:rPr>
          <w:noProof/>
        </w:rPr>
        <w:t>10</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6.1</w:t>
      </w:r>
      <w:r>
        <w:rPr>
          <w:rFonts w:hint="eastAsia"/>
          <w:noProof/>
        </w:rPr>
        <w:t xml:space="preserve"> 检验分类</w:t>
      </w:r>
      <w:r>
        <w:rPr>
          <w:noProof/>
        </w:rPr>
        <w:tab/>
      </w:r>
      <w:r>
        <w:rPr>
          <w:noProof/>
        </w:rPr>
        <w:fldChar w:fldCharType="begin"/>
      </w:r>
      <w:r>
        <w:rPr>
          <w:noProof/>
        </w:rPr>
        <w:instrText xml:space="preserve"> PAGEREF _Toc517200785 \h </w:instrText>
      </w:r>
      <w:r>
        <w:rPr>
          <w:noProof/>
        </w:rPr>
      </w:r>
      <w:r>
        <w:rPr>
          <w:noProof/>
        </w:rPr>
        <w:fldChar w:fldCharType="separate"/>
      </w:r>
      <w:r>
        <w:rPr>
          <w:noProof/>
        </w:rPr>
        <w:t>10</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6.2</w:t>
      </w:r>
      <w:r>
        <w:rPr>
          <w:rFonts w:hint="eastAsia"/>
          <w:noProof/>
        </w:rPr>
        <w:t xml:space="preserve"> 鉴定检验</w:t>
      </w:r>
      <w:r>
        <w:rPr>
          <w:noProof/>
        </w:rPr>
        <w:tab/>
      </w:r>
      <w:r>
        <w:rPr>
          <w:noProof/>
        </w:rPr>
        <w:fldChar w:fldCharType="begin"/>
      </w:r>
      <w:r>
        <w:rPr>
          <w:noProof/>
        </w:rPr>
        <w:instrText xml:space="preserve"> PAGEREF _Toc517200786 \h </w:instrText>
      </w:r>
      <w:r>
        <w:rPr>
          <w:noProof/>
        </w:rPr>
      </w:r>
      <w:r>
        <w:rPr>
          <w:noProof/>
        </w:rPr>
        <w:fldChar w:fldCharType="separate"/>
      </w:r>
      <w:r>
        <w:rPr>
          <w:noProof/>
        </w:rPr>
        <w:t>10</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6.3</w:t>
      </w:r>
      <w:r>
        <w:rPr>
          <w:rFonts w:hint="eastAsia"/>
          <w:noProof/>
        </w:rPr>
        <w:t xml:space="preserve"> 交收检验</w:t>
      </w:r>
      <w:r>
        <w:rPr>
          <w:noProof/>
        </w:rPr>
        <w:tab/>
      </w:r>
      <w:r>
        <w:rPr>
          <w:noProof/>
        </w:rPr>
        <w:fldChar w:fldCharType="begin"/>
      </w:r>
      <w:r>
        <w:rPr>
          <w:noProof/>
        </w:rPr>
        <w:instrText xml:space="preserve"> PAGEREF _Toc517200787 \h </w:instrText>
      </w:r>
      <w:r>
        <w:rPr>
          <w:noProof/>
        </w:rPr>
      </w:r>
      <w:r>
        <w:rPr>
          <w:noProof/>
        </w:rPr>
        <w:fldChar w:fldCharType="separate"/>
      </w:r>
      <w:r>
        <w:rPr>
          <w:noProof/>
        </w:rPr>
        <w:t>10</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6.4</w:t>
      </w:r>
      <w:r>
        <w:rPr>
          <w:rFonts w:hint="eastAsia"/>
          <w:noProof/>
        </w:rPr>
        <w:t xml:space="preserve"> 检验项目及顺序</w:t>
      </w:r>
      <w:r>
        <w:rPr>
          <w:noProof/>
        </w:rPr>
        <w:tab/>
      </w:r>
      <w:r>
        <w:rPr>
          <w:noProof/>
        </w:rPr>
        <w:fldChar w:fldCharType="begin"/>
      </w:r>
      <w:r>
        <w:rPr>
          <w:noProof/>
        </w:rPr>
        <w:instrText xml:space="preserve"> PAGEREF _Toc517200788 \h </w:instrText>
      </w:r>
      <w:r>
        <w:rPr>
          <w:noProof/>
        </w:rPr>
      </w:r>
      <w:r>
        <w:rPr>
          <w:noProof/>
        </w:rPr>
        <w:fldChar w:fldCharType="separate"/>
      </w:r>
      <w:r>
        <w:rPr>
          <w:noProof/>
        </w:rPr>
        <w:t>11</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6.5</w:t>
      </w:r>
      <w:r>
        <w:rPr>
          <w:rFonts w:hint="eastAsia"/>
          <w:noProof/>
        </w:rPr>
        <w:t xml:space="preserve"> 判定规则</w:t>
      </w:r>
      <w:r>
        <w:rPr>
          <w:noProof/>
        </w:rPr>
        <w:tab/>
      </w:r>
      <w:r>
        <w:rPr>
          <w:noProof/>
        </w:rPr>
        <w:fldChar w:fldCharType="begin"/>
      </w:r>
      <w:r>
        <w:rPr>
          <w:noProof/>
        </w:rPr>
        <w:instrText xml:space="preserve"> PAGEREF _Toc517200789 \h </w:instrText>
      </w:r>
      <w:r>
        <w:rPr>
          <w:noProof/>
        </w:rPr>
      </w:r>
      <w:r>
        <w:rPr>
          <w:noProof/>
        </w:rPr>
        <w:fldChar w:fldCharType="separate"/>
      </w:r>
      <w:r>
        <w:rPr>
          <w:noProof/>
        </w:rPr>
        <w:t>11</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6.5.1</w:t>
      </w:r>
      <w:r>
        <w:rPr>
          <w:rFonts w:hint="eastAsia"/>
          <w:noProof/>
        </w:rPr>
        <w:t xml:space="preserve"> 合格判据</w:t>
      </w:r>
      <w:r>
        <w:rPr>
          <w:noProof/>
        </w:rPr>
        <w:tab/>
      </w:r>
      <w:r>
        <w:rPr>
          <w:noProof/>
        </w:rPr>
        <w:fldChar w:fldCharType="begin"/>
      </w:r>
      <w:r>
        <w:rPr>
          <w:noProof/>
        </w:rPr>
        <w:instrText xml:space="preserve"> PAGEREF _Toc517200790 \h </w:instrText>
      </w:r>
      <w:r>
        <w:rPr>
          <w:noProof/>
        </w:rPr>
      </w:r>
      <w:r>
        <w:rPr>
          <w:noProof/>
        </w:rPr>
        <w:fldChar w:fldCharType="separate"/>
      </w:r>
      <w:r>
        <w:rPr>
          <w:noProof/>
        </w:rPr>
        <w:t>11</w:t>
      </w:r>
      <w:r>
        <w:rPr>
          <w:noProof/>
        </w:rPr>
        <w:fldChar w:fldCharType="end"/>
      </w:r>
    </w:p>
    <w:p w:rsidR="00BF2676" w:rsidRDefault="00BF2676" w:rsidP="00BF2676">
      <w:pPr>
        <w:pStyle w:val="40"/>
        <w:ind w:firstLine="420"/>
        <w:rPr>
          <w:rFonts w:asciiTheme="minorHAnsi" w:eastAsiaTheme="minorEastAsia" w:hAnsiTheme="minorHAnsi" w:cstheme="minorBidi"/>
          <w:noProof/>
          <w:szCs w:val="22"/>
        </w:rPr>
      </w:pPr>
      <w:r>
        <w:rPr>
          <w:noProof/>
        </w:rPr>
        <w:t>6.5.2</w:t>
      </w:r>
      <w:r>
        <w:rPr>
          <w:rFonts w:hint="eastAsia"/>
          <w:noProof/>
        </w:rPr>
        <w:t xml:space="preserve"> 重检规则</w:t>
      </w:r>
      <w:r>
        <w:rPr>
          <w:noProof/>
        </w:rPr>
        <w:tab/>
      </w:r>
      <w:r>
        <w:rPr>
          <w:noProof/>
        </w:rPr>
        <w:fldChar w:fldCharType="begin"/>
      </w:r>
      <w:r>
        <w:rPr>
          <w:noProof/>
        </w:rPr>
        <w:instrText xml:space="preserve"> PAGEREF _Toc517200791 \h </w:instrText>
      </w:r>
      <w:r>
        <w:rPr>
          <w:noProof/>
        </w:rPr>
      </w:r>
      <w:r>
        <w:rPr>
          <w:noProof/>
        </w:rPr>
        <w:fldChar w:fldCharType="separate"/>
      </w:r>
      <w:r>
        <w:rPr>
          <w:noProof/>
        </w:rPr>
        <w:t>12</w:t>
      </w:r>
      <w:r>
        <w:rPr>
          <w:noProof/>
        </w:rPr>
        <w:fldChar w:fldCharType="end"/>
      </w:r>
    </w:p>
    <w:p w:rsidR="00BF2676" w:rsidRDefault="00BF2676">
      <w:pPr>
        <w:pStyle w:val="27"/>
        <w:rPr>
          <w:rFonts w:asciiTheme="minorHAnsi" w:eastAsiaTheme="minorEastAsia" w:hAnsiTheme="minorHAnsi" w:cstheme="minorBidi"/>
          <w:noProof/>
          <w:szCs w:val="22"/>
        </w:rPr>
      </w:pPr>
      <w:r>
        <w:rPr>
          <w:noProof/>
        </w:rPr>
        <w:t>7</w:t>
      </w:r>
      <w:r>
        <w:rPr>
          <w:rFonts w:hint="eastAsia"/>
          <w:noProof/>
        </w:rPr>
        <w:t xml:space="preserve"> 标志、包装、运输及贮存</w:t>
      </w:r>
      <w:r>
        <w:rPr>
          <w:noProof/>
        </w:rPr>
        <w:tab/>
      </w:r>
      <w:r>
        <w:rPr>
          <w:noProof/>
        </w:rPr>
        <w:fldChar w:fldCharType="begin"/>
      </w:r>
      <w:r>
        <w:rPr>
          <w:noProof/>
        </w:rPr>
        <w:instrText xml:space="preserve"> PAGEREF _Toc517200792 \h </w:instrText>
      </w:r>
      <w:r>
        <w:rPr>
          <w:noProof/>
        </w:rPr>
      </w:r>
      <w:r>
        <w:rPr>
          <w:noProof/>
        </w:rPr>
        <w:fldChar w:fldCharType="separate"/>
      </w:r>
      <w:r>
        <w:rPr>
          <w:noProof/>
        </w:rPr>
        <w:t>12</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7.1</w:t>
      </w:r>
      <w:r>
        <w:rPr>
          <w:rFonts w:hint="eastAsia"/>
          <w:noProof/>
        </w:rPr>
        <w:t xml:space="preserve"> 标志</w:t>
      </w:r>
      <w:r>
        <w:rPr>
          <w:noProof/>
        </w:rPr>
        <w:tab/>
      </w:r>
      <w:r>
        <w:rPr>
          <w:noProof/>
        </w:rPr>
        <w:fldChar w:fldCharType="begin"/>
      </w:r>
      <w:r>
        <w:rPr>
          <w:noProof/>
        </w:rPr>
        <w:instrText xml:space="preserve"> PAGEREF _Toc517200793 \h </w:instrText>
      </w:r>
      <w:r>
        <w:rPr>
          <w:noProof/>
        </w:rPr>
      </w:r>
      <w:r>
        <w:rPr>
          <w:noProof/>
        </w:rPr>
        <w:fldChar w:fldCharType="separate"/>
      </w:r>
      <w:r>
        <w:rPr>
          <w:noProof/>
        </w:rPr>
        <w:t>12</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7.2</w:t>
      </w:r>
      <w:r>
        <w:rPr>
          <w:rFonts w:hint="eastAsia"/>
          <w:noProof/>
        </w:rPr>
        <w:t xml:space="preserve"> 包装</w:t>
      </w:r>
      <w:r>
        <w:rPr>
          <w:noProof/>
        </w:rPr>
        <w:tab/>
      </w:r>
      <w:r>
        <w:rPr>
          <w:noProof/>
        </w:rPr>
        <w:fldChar w:fldCharType="begin"/>
      </w:r>
      <w:r>
        <w:rPr>
          <w:noProof/>
        </w:rPr>
        <w:instrText xml:space="preserve"> PAGEREF _Toc517200794 \h </w:instrText>
      </w:r>
      <w:r>
        <w:rPr>
          <w:noProof/>
        </w:rPr>
      </w:r>
      <w:r>
        <w:rPr>
          <w:noProof/>
        </w:rPr>
        <w:fldChar w:fldCharType="separate"/>
      </w:r>
      <w:r>
        <w:rPr>
          <w:noProof/>
        </w:rPr>
        <w:t>12</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7.3</w:t>
      </w:r>
      <w:r>
        <w:rPr>
          <w:rFonts w:hint="eastAsia"/>
          <w:noProof/>
        </w:rPr>
        <w:t xml:space="preserve"> 运输和贮存</w:t>
      </w:r>
      <w:r>
        <w:rPr>
          <w:noProof/>
        </w:rPr>
        <w:tab/>
      </w:r>
      <w:r>
        <w:rPr>
          <w:noProof/>
        </w:rPr>
        <w:fldChar w:fldCharType="begin"/>
      </w:r>
      <w:r>
        <w:rPr>
          <w:noProof/>
        </w:rPr>
        <w:instrText xml:space="preserve"> PAGEREF _Toc517200795 \h </w:instrText>
      </w:r>
      <w:r>
        <w:rPr>
          <w:noProof/>
        </w:rPr>
      </w:r>
      <w:r>
        <w:rPr>
          <w:noProof/>
        </w:rPr>
        <w:fldChar w:fldCharType="separate"/>
      </w:r>
      <w:r>
        <w:rPr>
          <w:noProof/>
        </w:rPr>
        <w:t>12</w:t>
      </w:r>
      <w:r>
        <w:rPr>
          <w:noProof/>
        </w:rPr>
        <w:fldChar w:fldCharType="end"/>
      </w:r>
    </w:p>
    <w:p w:rsidR="00BF2676" w:rsidRDefault="00BF2676">
      <w:pPr>
        <w:pStyle w:val="27"/>
        <w:rPr>
          <w:rFonts w:asciiTheme="minorHAnsi" w:eastAsiaTheme="minorEastAsia" w:hAnsiTheme="minorHAnsi" w:cstheme="minorBidi"/>
          <w:noProof/>
          <w:szCs w:val="22"/>
        </w:rPr>
      </w:pPr>
      <w:r>
        <w:rPr>
          <w:noProof/>
        </w:rPr>
        <w:t>8</w:t>
      </w:r>
      <w:r>
        <w:rPr>
          <w:rFonts w:hint="eastAsia"/>
          <w:noProof/>
        </w:rPr>
        <w:t xml:space="preserve"> 使用说明</w:t>
      </w:r>
      <w:r>
        <w:rPr>
          <w:noProof/>
        </w:rPr>
        <w:tab/>
      </w:r>
      <w:r>
        <w:rPr>
          <w:noProof/>
        </w:rPr>
        <w:fldChar w:fldCharType="begin"/>
      </w:r>
      <w:r>
        <w:rPr>
          <w:noProof/>
        </w:rPr>
        <w:instrText xml:space="preserve"> PAGEREF _Toc517200796 \h </w:instrText>
      </w:r>
      <w:r>
        <w:rPr>
          <w:noProof/>
        </w:rPr>
      </w:r>
      <w:r>
        <w:rPr>
          <w:noProof/>
        </w:rPr>
        <w:fldChar w:fldCharType="separate"/>
      </w:r>
      <w:r>
        <w:rPr>
          <w:noProof/>
        </w:rPr>
        <w:t>12</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8.1</w:t>
      </w:r>
      <w:r>
        <w:rPr>
          <w:rFonts w:hint="eastAsia"/>
          <w:noProof/>
        </w:rPr>
        <w:t xml:space="preserve"> 使用说明（书）的编写</w:t>
      </w:r>
      <w:r>
        <w:rPr>
          <w:noProof/>
        </w:rPr>
        <w:tab/>
      </w:r>
      <w:r>
        <w:rPr>
          <w:noProof/>
        </w:rPr>
        <w:fldChar w:fldCharType="begin"/>
      </w:r>
      <w:r>
        <w:rPr>
          <w:noProof/>
        </w:rPr>
        <w:instrText xml:space="preserve"> PAGEREF _Toc517200797 \h </w:instrText>
      </w:r>
      <w:r>
        <w:rPr>
          <w:noProof/>
        </w:rPr>
      </w:r>
      <w:r>
        <w:rPr>
          <w:noProof/>
        </w:rPr>
        <w:fldChar w:fldCharType="separate"/>
      </w:r>
      <w:r>
        <w:rPr>
          <w:noProof/>
        </w:rPr>
        <w:t>12</w:t>
      </w:r>
      <w:r>
        <w:rPr>
          <w:noProof/>
        </w:rPr>
        <w:fldChar w:fldCharType="end"/>
      </w:r>
    </w:p>
    <w:p w:rsidR="00BF2676" w:rsidRDefault="00BF2676" w:rsidP="00BF2676">
      <w:pPr>
        <w:pStyle w:val="30"/>
        <w:ind w:firstLine="210"/>
        <w:rPr>
          <w:rFonts w:asciiTheme="minorHAnsi" w:eastAsiaTheme="minorEastAsia" w:hAnsiTheme="minorHAnsi" w:cstheme="minorBidi"/>
          <w:noProof/>
          <w:szCs w:val="22"/>
        </w:rPr>
      </w:pPr>
      <w:r w:rsidRPr="002D5F7C">
        <w:rPr>
          <w:noProof/>
          <w:color w:val="000000"/>
        </w:rPr>
        <w:t>8.2</w:t>
      </w:r>
      <w:r>
        <w:rPr>
          <w:rFonts w:hint="eastAsia"/>
          <w:noProof/>
        </w:rPr>
        <w:t xml:space="preserve"> 使用说明的验证方法</w:t>
      </w:r>
      <w:r>
        <w:rPr>
          <w:noProof/>
        </w:rPr>
        <w:tab/>
      </w:r>
      <w:r>
        <w:rPr>
          <w:noProof/>
        </w:rPr>
        <w:fldChar w:fldCharType="begin"/>
      </w:r>
      <w:r>
        <w:rPr>
          <w:noProof/>
        </w:rPr>
        <w:instrText xml:space="preserve"> PAGEREF _Toc517200798 \h </w:instrText>
      </w:r>
      <w:r>
        <w:rPr>
          <w:noProof/>
        </w:rPr>
      </w:r>
      <w:r>
        <w:rPr>
          <w:noProof/>
        </w:rPr>
        <w:fldChar w:fldCharType="separate"/>
      </w:r>
      <w:r>
        <w:rPr>
          <w:noProof/>
        </w:rPr>
        <w:t>13</w:t>
      </w:r>
      <w:r>
        <w:rPr>
          <w:noProof/>
        </w:rPr>
        <w:fldChar w:fldCharType="end"/>
      </w:r>
    </w:p>
    <w:p w:rsidR="00BF2676" w:rsidRDefault="00BF2676">
      <w:pPr>
        <w:pStyle w:val="27"/>
        <w:rPr>
          <w:rFonts w:asciiTheme="minorHAnsi" w:eastAsiaTheme="minorEastAsia" w:hAnsiTheme="minorHAnsi" w:cstheme="minorBidi"/>
          <w:noProof/>
          <w:szCs w:val="22"/>
        </w:rPr>
      </w:pPr>
      <w:r>
        <w:rPr>
          <w:rFonts w:hint="eastAsia"/>
          <w:noProof/>
        </w:rPr>
        <w:t>参考文献</w:t>
      </w:r>
      <w:r>
        <w:rPr>
          <w:noProof/>
        </w:rPr>
        <w:tab/>
      </w:r>
      <w:r>
        <w:rPr>
          <w:noProof/>
        </w:rPr>
        <w:fldChar w:fldCharType="begin"/>
      </w:r>
      <w:r>
        <w:rPr>
          <w:noProof/>
        </w:rPr>
        <w:instrText xml:space="preserve"> PAGEREF _Toc517200799 \h </w:instrText>
      </w:r>
      <w:r>
        <w:rPr>
          <w:noProof/>
        </w:rPr>
      </w:r>
      <w:r>
        <w:rPr>
          <w:noProof/>
        </w:rPr>
        <w:fldChar w:fldCharType="separate"/>
      </w:r>
      <w:r>
        <w:rPr>
          <w:noProof/>
        </w:rPr>
        <w:t>13</w:t>
      </w:r>
      <w:r>
        <w:rPr>
          <w:noProof/>
        </w:rPr>
        <w:fldChar w:fldCharType="end"/>
      </w:r>
    </w:p>
    <w:p w:rsidR="0007010D" w:rsidRDefault="007670C4" w:rsidP="001D6C6D">
      <w:pPr>
        <w:pStyle w:val="affa"/>
      </w:pPr>
      <w:r>
        <w:lastRenderedPageBreak/>
        <w:fldChar w:fldCharType="end"/>
      </w:r>
      <w:bookmarkStart w:id="23" w:name="_Toc517200707"/>
      <w:r w:rsidR="0007010D">
        <w:rPr>
          <w:rFonts w:hint="eastAsia"/>
        </w:rPr>
        <w:t>前</w:t>
      </w:r>
      <w:bookmarkStart w:id="24" w:name="BKQY"/>
      <w:r w:rsidR="0007010D">
        <w:rPr>
          <w:rFonts w:ascii="MS Mincho" w:eastAsia="MS Mincho" w:hAnsi="MS Mincho" w:cs="MS Mincho" w:hint="eastAsia"/>
        </w:rPr>
        <w:t> </w:t>
      </w:r>
      <w:r w:rsidR="0007010D">
        <w:rPr>
          <w:rFonts w:ascii="MS Mincho" w:eastAsia="MS Mincho" w:hAnsi="MS Mincho" w:cs="MS Mincho" w:hint="eastAsia"/>
        </w:rPr>
        <w:t> </w:t>
      </w:r>
      <w:r w:rsidR="0007010D">
        <w:rPr>
          <w:rFonts w:hint="eastAsia"/>
        </w:rPr>
        <w:t>言</w:t>
      </w:r>
      <w:bookmarkEnd w:id="24"/>
      <w:bookmarkEnd w:id="23"/>
    </w:p>
    <w:p w:rsidR="0054667B" w:rsidRDefault="0054667B" w:rsidP="0054667B">
      <w:pPr>
        <w:pStyle w:val="affffff7"/>
      </w:pPr>
      <w:r>
        <w:rPr>
          <w:rFonts w:hint="eastAsia"/>
        </w:rPr>
        <w:t>本标准按照GB/T1.1-2009给出的规则起草。</w:t>
      </w:r>
    </w:p>
    <w:p w:rsidR="0054667B" w:rsidRPr="0038194D" w:rsidRDefault="0054667B" w:rsidP="0054667B">
      <w:pPr>
        <w:pStyle w:val="affffff7"/>
      </w:pPr>
      <w:r w:rsidRPr="0038194D">
        <w:rPr>
          <w:rFonts w:hint="eastAsia"/>
        </w:rPr>
        <w:t>本标准由</w:t>
      </w:r>
      <w:r>
        <w:rPr>
          <w:rFonts w:hint="eastAsia"/>
        </w:rPr>
        <w:t>中国卫星导航系统管理办公室</w:t>
      </w:r>
      <w:r w:rsidRPr="0038194D">
        <w:rPr>
          <w:rFonts w:hint="eastAsia"/>
        </w:rPr>
        <w:t>提出。</w:t>
      </w:r>
    </w:p>
    <w:p w:rsidR="0054667B" w:rsidRDefault="0054667B" w:rsidP="0054667B">
      <w:pPr>
        <w:pStyle w:val="affffff7"/>
      </w:pPr>
      <w:r>
        <w:rPr>
          <w:rFonts w:hint="eastAsia"/>
        </w:rPr>
        <w:t>本标准由全国北斗卫星导航标准化技术委员会归口。</w:t>
      </w:r>
    </w:p>
    <w:p w:rsidR="0054667B" w:rsidRPr="00052765" w:rsidRDefault="0054667B" w:rsidP="0054667B">
      <w:pPr>
        <w:pStyle w:val="affffff7"/>
      </w:pPr>
      <w:r>
        <w:rPr>
          <w:rFonts w:hint="eastAsia"/>
        </w:rPr>
        <w:t>本标准起草单位：航天恒星科技有限公司，中国空间技术研究院总体部，</w:t>
      </w:r>
      <w:hyperlink r:id="rId11" w:tgtFrame="_blank" w:history="1">
        <w:r w:rsidRPr="00316D02">
          <w:rPr>
            <w:rFonts w:hint="eastAsia"/>
          </w:rPr>
          <w:t>中国航天标准化研究所</w:t>
        </w:r>
      </w:hyperlink>
      <w:r>
        <w:rPr>
          <w:rFonts w:hint="eastAsia"/>
        </w:rPr>
        <w:t>，北京东方计量测试研究所，航天长征</w:t>
      </w:r>
      <w:r>
        <w:t>火箭技术有限公司</w:t>
      </w:r>
      <w:r>
        <w:rPr>
          <w:rFonts w:hint="eastAsia"/>
        </w:rPr>
        <w:t>，航天工程研究所。</w:t>
      </w:r>
    </w:p>
    <w:p w:rsidR="004A4645" w:rsidRDefault="004A4645" w:rsidP="004A4645">
      <w:pPr>
        <w:pStyle w:val="affffff7"/>
      </w:pPr>
      <w:r w:rsidRPr="0038194D">
        <w:rPr>
          <w:rFonts w:hint="eastAsia"/>
        </w:rPr>
        <w:t>本标准主要起草人：</w:t>
      </w:r>
      <w:r w:rsidR="00F002FF">
        <w:rPr>
          <w:rFonts w:cs="宋体" w:hint="eastAsia"/>
          <w:szCs w:val="21"/>
        </w:rPr>
        <w:t>XX</w:t>
      </w:r>
      <w:r>
        <w:rPr>
          <w:rFonts w:cs="宋体" w:hint="eastAsia"/>
          <w:szCs w:val="21"/>
        </w:rPr>
        <w:t>，</w:t>
      </w:r>
      <w:r w:rsidR="00316FC3">
        <w:rPr>
          <w:rFonts w:cs="宋体" w:hint="eastAsia"/>
          <w:szCs w:val="21"/>
        </w:rPr>
        <w:t>XX</w:t>
      </w:r>
      <w:r>
        <w:rPr>
          <w:rFonts w:cs="宋体" w:hint="eastAsia"/>
          <w:szCs w:val="21"/>
        </w:rPr>
        <w:t>，</w:t>
      </w:r>
      <w:r w:rsidR="00316FC3">
        <w:rPr>
          <w:rFonts w:cs="宋体" w:hint="eastAsia"/>
          <w:szCs w:val="21"/>
        </w:rPr>
        <w:t>XX</w:t>
      </w:r>
      <w:r>
        <w:rPr>
          <w:rFonts w:cs="宋体" w:hint="eastAsia"/>
          <w:szCs w:val="21"/>
        </w:rPr>
        <w:t>，</w:t>
      </w:r>
      <w:r w:rsidR="00316FC3">
        <w:rPr>
          <w:rFonts w:cs="宋体" w:hint="eastAsia"/>
          <w:szCs w:val="21"/>
        </w:rPr>
        <w:t>XX</w:t>
      </w:r>
      <w:r>
        <w:rPr>
          <w:rFonts w:cs="宋体" w:hint="eastAsia"/>
          <w:szCs w:val="21"/>
        </w:rPr>
        <w:t>，</w:t>
      </w:r>
      <w:r w:rsidR="00316FC3">
        <w:rPr>
          <w:rFonts w:cs="宋体" w:hint="eastAsia"/>
          <w:szCs w:val="21"/>
        </w:rPr>
        <w:t>XX</w:t>
      </w:r>
      <w:r>
        <w:rPr>
          <w:rFonts w:cs="宋体" w:hint="eastAsia"/>
          <w:szCs w:val="21"/>
        </w:rPr>
        <w:t>，</w:t>
      </w:r>
      <w:r w:rsidR="00316FC3">
        <w:rPr>
          <w:rFonts w:cs="宋体" w:hint="eastAsia"/>
          <w:szCs w:val="21"/>
        </w:rPr>
        <w:t>XX</w:t>
      </w:r>
      <w:r>
        <w:rPr>
          <w:rFonts w:cs="宋体" w:hint="eastAsia"/>
          <w:szCs w:val="21"/>
        </w:rPr>
        <w:t>，</w:t>
      </w:r>
      <w:r w:rsidR="00316FC3">
        <w:rPr>
          <w:rFonts w:cs="宋体" w:hint="eastAsia"/>
          <w:szCs w:val="21"/>
        </w:rPr>
        <w:t>XX</w:t>
      </w:r>
      <w:r>
        <w:rPr>
          <w:rFonts w:cs="宋体" w:hint="eastAsia"/>
          <w:szCs w:val="21"/>
        </w:rPr>
        <w:t>，</w:t>
      </w:r>
      <w:r w:rsidR="00316FC3">
        <w:rPr>
          <w:rFonts w:cs="宋体" w:hint="eastAsia"/>
          <w:szCs w:val="21"/>
        </w:rPr>
        <w:t>XX</w:t>
      </w:r>
      <w:r>
        <w:rPr>
          <w:rFonts w:cs="宋体" w:hint="eastAsia"/>
          <w:szCs w:val="21"/>
        </w:rPr>
        <w:t>，</w:t>
      </w:r>
      <w:r w:rsidR="00316FC3">
        <w:rPr>
          <w:rFonts w:cs="宋体" w:hint="eastAsia"/>
          <w:szCs w:val="21"/>
        </w:rPr>
        <w:t>XX</w:t>
      </w:r>
      <w:r>
        <w:rPr>
          <w:rFonts w:cs="宋体" w:hint="eastAsia"/>
          <w:szCs w:val="21"/>
        </w:rPr>
        <w:t>，</w:t>
      </w:r>
      <w:r w:rsidR="00316FC3">
        <w:rPr>
          <w:rFonts w:cs="宋体" w:hint="eastAsia"/>
          <w:szCs w:val="21"/>
        </w:rPr>
        <w:t>XX</w:t>
      </w:r>
      <w:r w:rsidRPr="0038194D">
        <w:rPr>
          <w:rFonts w:hint="eastAsia"/>
        </w:rPr>
        <w:t>。</w:t>
      </w:r>
    </w:p>
    <w:p w:rsidR="00C017BB" w:rsidRPr="00316FC3" w:rsidRDefault="00C017BB" w:rsidP="0007010D">
      <w:pPr>
        <w:pStyle w:val="aff7"/>
        <w:sectPr w:rsidR="00C017BB" w:rsidRPr="00316FC3" w:rsidSect="00BF2676">
          <w:headerReference w:type="even" r:id="rId12"/>
          <w:headerReference w:type="default" r:id="rId13"/>
          <w:footerReference w:type="default" r:id="rId14"/>
          <w:headerReference w:type="first" r:id="rId15"/>
          <w:pgSz w:w="11906" w:h="16838" w:code="9"/>
          <w:pgMar w:top="567" w:right="1134" w:bottom="1134" w:left="1418" w:header="1418" w:footer="1134" w:gutter="0"/>
          <w:pgNumType w:fmt="upperRoman"/>
          <w:cols w:space="425"/>
          <w:formProt w:val="0"/>
          <w:docGrid w:type="lines" w:linePitch="312"/>
        </w:sectPr>
      </w:pPr>
    </w:p>
    <w:p w:rsidR="00C017BB" w:rsidRPr="00C017BB" w:rsidRDefault="00C017BB" w:rsidP="00C017BB">
      <w:pPr>
        <w:pStyle w:val="afffff1"/>
        <w:rPr>
          <w:rFonts w:hAnsi="黑体" w:cs="MS Mincho"/>
        </w:rPr>
      </w:pPr>
      <w:bookmarkStart w:id="25" w:name="_Toc458676682"/>
      <w:bookmarkStart w:id="26" w:name="_Toc470099734"/>
      <w:bookmarkStart w:id="27" w:name="_Toc517200708"/>
      <w:r w:rsidRPr="00C017BB">
        <w:rPr>
          <w:rFonts w:hAnsi="黑体" w:cs="MS Mincho" w:hint="eastAsia"/>
        </w:rPr>
        <w:lastRenderedPageBreak/>
        <w:t>引  言</w:t>
      </w:r>
      <w:bookmarkEnd w:id="25"/>
      <w:bookmarkEnd w:id="26"/>
      <w:bookmarkEnd w:id="27"/>
    </w:p>
    <w:p w:rsidR="00C017BB" w:rsidRPr="00462BF3" w:rsidRDefault="00C017BB" w:rsidP="00C017BB">
      <w:pPr>
        <w:pStyle w:val="affffff7"/>
      </w:pPr>
      <w:r w:rsidRPr="00462BF3">
        <w:rPr>
          <w:rFonts w:hint="eastAsia"/>
        </w:rPr>
        <w:t>星载</w:t>
      </w:r>
      <w:r w:rsidR="00566A10">
        <w:rPr>
          <w:rFonts w:hint="eastAsia"/>
        </w:rPr>
        <w:t>GNSS</w:t>
      </w:r>
      <w:r w:rsidRPr="00462BF3">
        <w:rPr>
          <w:rFonts w:hint="eastAsia"/>
        </w:rPr>
        <w:t>导航</w:t>
      </w:r>
      <w:r w:rsidR="00907F79">
        <w:rPr>
          <w:rFonts w:hint="eastAsia"/>
        </w:rPr>
        <w:t>型</w:t>
      </w:r>
      <w:r w:rsidRPr="00462BF3">
        <w:rPr>
          <w:rFonts w:hint="eastAsia"/>
        </w:rPr>
        <w:t>接收机</w:t>
      </w:r>
      <w:r w:rsidR="00566A10">
        <w:rPr>
          <w:rFonts w:hint="eastAsia"/>
        </w:rPr>
        <w:t>已成为我国低轨道航天器制导与控制的常用组件，它承担着为</w:t>
      </w:r>
      <w:r w:rsidRPr="00462BF3">
        <w:rPr>
          <w:rFonts w:hint="eastAsia"/>
        </w:rPr>
        <w:t>航天器进行导航定位的重要任务。与</w:t>
      </w:r>
      <w:r w:rsidR="00566A10">
        <w:rPr>
          <w:rFonts w:hint="eastAsia"/>
        </w:rPr>
        <w:t>地</w:t>
      </w:r>
      <w:r w:rsidR="00FB6DCD">
        <w:rPr>
          <w:rFonts w:hint="eastAsia"/>
        </w:rPr>
        <w:t>表</w:t>
      </w:r>
      <w:r w:rsidR="00566A10">
        <w:rPr>
          <w:rFonts w:hint="eastAsia"/>
        </w:rPr>
        <w:t>GNSS</w:t>
      </w:r>
      <w:r w:rsidRPr="00462BF3">
        <w:rPr>
          <w:rFonts w:hint="eastAsia"/>
        </w:rPr>
        <w:t>导航接收机相比，</w:t>
      </w:r>
      <w:r w:rsidR="00CA73A4">
        <w:rPr>
          <w:rFonts w:hint="eastAsia"/>
        </w:rPr>
        <w:t>由于空间环境的特殊性，</w:t>
      </w:r>
      <w:r w:rsidR="005F2C2A" w:rsidRPr="00C017BB">
        <w:rPr>
          <w:rFonts w:hint="eastAsia"/>
        </w:rPr>
        <w:t>低轨星载GNSS导航型接收机</w:t>
      </w:r>
      <w:r w:rsidR="00CA73A4">
        <w:rPr>
          <w:rFonts w:hint="eastAsia"/>
        </w:rPr>
        <w:t>对</w:t>
      </w:r>
      <w:r w:rsidR="0040417D">
        <w:rPr>
          <w:rFonts w:hint="eastAsia"/>
        </w:rPr>
        <w:t>产品</w:t>
      </w:r>
      <w:r w:rsidR="005F2C2A">
        <w:rPr>
          <w:rFonts w:hint="eastAsia"/>
        </w:rPr>
        <w:t>的</w:t>
      </w:r>
      <w:r w:rsidR="00CA73A4">
        <w:rPr>
          <w:rFonts w:hint="eastAsia"/>
        </w:rPr>
        <w:t>可靠性、安全性等均有较高要求，规范</w:t>
      </w:r>
      <w:r w:rsidR="00CA73A4" w:rsidRPr="00462BF3">
        <w:rPr>
          <w:rFonts w:hint="eastAsia"/>
        </w:rPr>
        <w:t>低轨星载</w:t>
      </w:r>
      <w:r w:rsidR="005F2C2A">
        <w:rPr>
          <w:rFonts w:hint="eastAsia"/>
        </w:rPr>
        <w:t>GNSS</w:t>
      </w:r>
      <w:r w:rsidR="00CA73A4" w:rsidRPr="00462BF3">
        <w:rPr>
          <w:rFonts w:hint="eastAsia"/>
        </w:rPr>
        <w:t>导航</w:t>
      </w:r>
      <w:r w:rsidR="003879B3">
        <w:rPr>
          <w:rFonts w:hint="eastAsia"/>
        </w:rPr>
        <w:t>型</w:t>
      </w:r>
      <w:r w:rsidR="00CA73A4" w:rsidRPr="00462BF3">
        <w:rPr>
          <w:rFonts w:hint="eastAsia"/>
        </w:rPr>
        <w:t>接收机</w:t>
      </w:r>
      <w:r w:rsidR="005F2C2A">
        <w:rPr>
          <w:rFonts w:hint="eastAsia"/>
        </w:rPr>
        <w:t>的</w:t>
      </w:r>
      <w:r w:rsidR="00CA73A4">
        <w:rPr>
          <w:rFonts w:hint="eastAsia"/>
        </w:rPr>
        <w:t>研制和使用</w:t>
      </w:r>
      <w:r w:rsidR="001F4155">
        <w:rPr>
          <w:rFonts w:hint="eastAsia"/>
        </w:rPr>
        <w:t>要求，</w:t>
      </w:r>
      <w:r w:rsidR="005F2C2A">
        <w:rPr>
          <w:rFonts w:hint="eastAsia"/>
        </w:rPr>
        <w:t>对保障低轨道航天器可靠运行具有重要意义</w:t>
      </w:r>
      <w:r w:rsidR="001F4155">
        <w:rPr>
          <w:rFonts w:hint="eastAsia"/>
        </w:rPr>
        <w:t>。</w:t>
      </w:r>
    </w:p>
    <w:p w:rsidR="00C017BB" w:rsidRPr="00462BF3" w:rsidRDefault="00C017BB" w:rsidP="00C017BB">
      <w:pPr>
        <w:pStyle w:val="affffff7"/>
      </w:pPr>
      <w:r w:rsidRPr="00462BF3">
        <w:rPr>
          <w:rFonts w:hint="eastAsia"/>
        </w:rPr>
        <w:t>本标准对</w:t>
      </w:r>
      <w:r w:rsidRPr="00C017BB">
        <w:rPr>
          <w:rFonts w:hint="eastAsia"/>
        </w:rPr>
        <w:t>低轨星载GNSS导航型接收机</w:t>
      </w:r>
      <w:r w:rsidR="00FF65CD">
        <w:rPr>
          <w:rFonts w:hint="eastAsia"/>
        </w:rPr>
        <w:t>的研制</w:t>
      </w:r>
      <w:r w:rsidRPr="00462BF3">
        <w:rPr>
          <w:rFonts w:hint="eastAsia"/>
        </w:rPr>
        <w:t>和使用进行归纳、整理、总结和提炼，形成</w:t>
      </w:r>
      <w:r w:rsidRPr="00C017BB">
        <w:rPr>
          <w:rFonts w:hint="eastAsia"/>
        </w:rPr>
        <w:t>低轨星载GNSS导航型接收机</w:t>
      </w:r>
      <w:r>
        <w:rPr>
          <w:rFonts w:hint="eastAsia"/>
        </w:rPr>
        <w:t>技术要求</w:t>
      </w:r>
      <w:r w:rsidRPr="00462BF3">
        <w:rPr>
          <w:rFonts w:hint="eastAsia"/>
        </w:rPr>
        <w:t>，对该产品的</w:t>
      </w:r>
      <w:r w:rsidRPr="00FD275F">
        <w:rPr>
          <w:rFonts w:hint="eastAsia"/>
        </w:rPr>
        <w:t>设计、</w:t>
      </w:r>
      <w:r w:rsidR="00774712" w:rsidRPr="00FD275F">
        <w:rPr>
          <w:rFonts w:hint="eastAsia"/>
        </w:rPr>
        <w:t>研制和检验</w:t>
      </w:r>
      <w:r w:rsidRPr="00462BF3">
        <w:rPr>
          <w:rFonts w:hint="eastAsia"/>
        </w:rPr>
        <w:t>进行标准化、规范化，保证产品批次质量一致性，促进</w:t>
      </w:r>
      <w:r w:rsidR="00260172">
        <w:rPr>
          <w:rFonts w:hint="eastAsia"/>
        </w:rPr>
        <w:t>GNSS导航型接收机在低轨道航天器领域的进一步</w:t>
      </w:r>
      <w:r w:rsidRPr="00462BF3">
        <w:rPr>
          <w:rFonts w:hint="eastAsia"/>
        </w:rPr>
        <w:t>发展和推广应用。</w:t>
      </w:r>
    </w:p>
    <w:p w:rsidR="00C017BB" w:rsidRPr="0007010D" w:rsidRDefault="00C017BB" w:rsidP="0007010D">
      <w:pPr>
        <w:pStyle w:val="aff7"/>
      </w:pPr>
    </w:p>
    <w:p w:rsidR="0007010D" w:rsidRPr="00774712" w:rsidRDefault="0007010D" w:rsidP="0007010D">
      <w:pPr>
        <w:pStyle w:val="aff7"/>
        <w:sectPr w:rsidR="0007010D" w:rsidRPr="00774712" w:rsidSect="001D6C6D">
          <w:pgSz w:w="11906" w:h="16838" w:code="9"/>
          <w:pgMar w:top="567" w:right="1134" w:bottom="1134" w:left="1418" w:header="1418" w:footer="1134" w:gutter="0"/>
          <w:pgNumType w:fmt="upperRoman"/>
          <w:cols w:space="425"/>
          <w:formProt w:val="0"/>
          <w:docGrid w:type="lines" w:linePitch="312"/>
        </w:sectPr>
      </w:pPr>
    </w:p>
    <w:p w:rsidR="00F34B99" w:rsidRDefault="001B0A27" w:rsidP="00F34B99">
      <w:pPr>
        <w:pStyle w:val="affa"/>
      </w:pPr>
      <w:bookmarkStart w:id="28" w:name="_Toc490668777"/>
      <w:bookmarkStart w:id="29" w:name="_Toc510285271"/>
      <w:bookmarkStart w:id="30" w:name="_Toc510285372"/>
      <w:bookmarkStart w:id="31" w:name="_Toc511160284"/>
      <w:bookmarkStart w:id="32" w:name="_Toc511762223"/>
      <w:bookmarkStart w:id="33" w:name="_Toc511820861"/>
      <w:bookmarkStart w:id="34" w:name="_Toc517200709"/>
      <w:r>
        <w:rPr>
          <w:rFonts w:hint="eastAsia"/>
        </w:rPr>
        <w:lastRenderedPageBreak/>
        <w:t>低轨星载GNSS导航型接收机</w:t>
      </w:r>
      <w:r w:rsidR="00943012">
        <w:rPr>
          <w:rFonts w:hint="eastAsia"/>
        </w:rPr>
        <w:t>通用规范</w:t>
      </w:r>
      <w:bookmarkEnd w:id="28"/>
      <w:bookmarkEnd w:id="29"/>
      <w:bookmarkEnd w:id="30"/>
      <w:bookmarkEnd w:id="31"/>
      <w:bookmarkEnd w:id="32"/>
      <w:bookmarkEnd w:id="33"/>
      <w:bookmarkEnd w:id="34"/>
    </w:p>
    <w:p w:rsidR="00F34B99" w:rsidRDefault="00F34B99" w:rsidP="00E90F2F">
      <w:pPr>
        <w:pStyle w:val="a4"/>
        <w:spacing w:before="312" w:after="312"/>
      </w:pPr>
      <w:bookmarkStart w:id="35" w:name="_Toc490319485"/>
      <w:bookmarkStart w:id="36" w:name="_Toc517200710"/>
      <w:r>
        <w:rPr>
          <w:rFonts w:hint="eastAsia"/>
        </w:rPr>
        <w:t>范围</w:t>
      </w:r>
      <w:bookmarkEnd w:id="35"/>
      <w:bookmarkEnd w:id="36"/>
    </w:p>
    <w:p w:rsidR="00943012" w:rsidRPr="00CD0C47" w:rsidRDefault="00943012" w:rsidP="00943012">
      <w:pPr>
        <w:pStyle w:val="aff7"/>
      </w:pPr>
      <w:r>
        <w:rPr>
          <w:rFonts w:hint="eastAsia"/>
        </w:rPr>
        <w:t>本</w:t>
      </w:r>
      <w:r w:rsidRPr="00CD0C47">
        <w:rPr>
          <w:rFonts w:hint="eastAsia"/>
        </w:rPr>
        <w:t>标准规定了</w:t>
      </w:r>
      <w:r w:rsidR="007028EB">
        <w:rPr>
          <w:rFonts w:hint="eastAsia"/>
        </w:rPr>
        <w:t>应用于</w:t>
      </w:r>
      <w:r>
        <w:rPr>
          <w:rFonts w:hint="eastAsia"/>
        </w:rPr>
        <w:t>低轨</w:t>
      </w:r>
      <w:r w:rsidR="007028EB">
        <w:rPr>
          <w:rFonts w:hint="eastAsia"/>
        </w:rPr>
        <w:t>道航天器的全球卫星导航系统</w:t>
      </w:r>
      <w:r>
        <w:rPr>
          <w:rFonts w:hint="eastAsia"/>
        </w:rPr>
        <w:t>导航型接收机</w:t>
      </w:r>
      <w:r w:rsidRPr="00CD0C47">
        <w:rPr>
          <w:rFonts w:hint="eastAsia"/>
        </w:rPr>
        <w:t>的技术要求、测试方法、检验规则以及标志、包装、运输、贮存</w:t>
      </w:r>
      <w:r w:rsidR="007851A1">
        <w:rPr>
          <w:rFonts w:hint="eastAsia"/>
        </w:rPr>
        <w:t>等内容</w:t>
      </w:r>
      <w:r w:rsidRPr="00CD0C47">
        <w:rPr>
          <w:rFonts w:hint="eastAsia"/>
        </w:rPr>
        <w:t>。</w:t>
      </w:r>
    </w:p>
    <w:p w:rsidR="00943012" w:rsidRDefault="00943012" w:rsidP="00943012">
      <w:pPr>
        <w:pStyle w:val="aff7"/>
      </w:pPr>
      <w:r w:rsidRPr="00CD0C47">
        <w:rPr>
          <w:rFonts w:hint="eastAsia"/>
        </w:rPr>
        <w:t>本标准适用于</w:t>
      </w:r>
      <w:r w:rsidR="008D7A5E">
        <w:rPr>
          <w:rFonts w:hint="eastAsia"/>
        </w:rPr>
        <w:t>轨道高度2000km以下的支持北斗</w:t>
      </w:r>
      <w:r w:rsidR="006838CE">
        <w:rPr>
          <w:rFonts w:hint="eastAsia"/>
        </w:rPr>
        <w:t>卫星导航系统的</w:t>
      </w:r>
      <w:r>
        <w:rPr>
          <w:rFonts w:hint="eastAsia"/>
        </w:rPr>
        <w:t>低轨星载GNSS导航型接收机</w:t>
      </w:r>
      <w:r w:rsidRPr="00CD0C47">
        <w:rPr>
          <w:rFonts w:hint="eastAsia"/>
        </w:rPr>
        <w:t>（以下称接收机）的研制、</w:t>
      </w:r>
      <w:r w:rsidR="003A1468">
        <w:rPr>
          <w:rFonts w:hint="eastAsia"/>
        </w:rPr>
        <w:t>测试</w:t>
      </w:r>
      <w:r w:rsidRPr="00CD0C47">
        <w:rPr>
          <w:rFonts w:hint="eastAsia"/>
        </w:rPr>
        <w:t>、使用和检验。</w:t>
      </w:r>
    </w:p>
    <w:p w:rsidR="00F34B99" w:rsidRDefault="00F34B99" w:rsidP="00E90F2F">
      <w:pPr>
        <w:pStyle w:val="a4"/>
        <w:spacing w:before="312" w:after="312"/>
      </w:pPr>
      <w:bookmarkStart w:id="37" w:name="_Toc490319486"/>
      <w:bookmarkStart w:id="38" w:name="_Toc517200711"/>
      <w:r>
        <w:rPr>
          <w:rFonts w:hint="eastAsia"/>
        </w:rPr>
        <w:t>规范性引用文件</w:t>
      </w:r>
      <w:bookmarkEnd w:id="37"/>
      <w:bookmarkEnd w:id="38"/>
    </w:p>
    <w:p w:rsidR="009555F2" w:rsidRPr="00A67351" w:rsidRDefault="009555F2" w:rsidP="009555F2">
      <w:pPr>
        <w:pStyle w:val="aff7"/>
      </w:pPr>
      <w:bookmarkStart w:id="39" w:name="_Toc490319487"/>
      <w:bookmarkStart w:id="40" w:name="_Toc490480535"/>
      <w:bookmarkEnd w:id="39"/>
      <w:r w:rsidRPr="00A67351">
        <w:rPr>
          <w:rFonts w:hint="eastAsia"/>
        </w:rPr>
        <w:t>下列文件对于本文件的应用是必不可少的。凡是注日期的引用文件，仅注日期的版本适用于本文件。凡是不注日期的引用文件，其最新版本(包含所有的修改单)适用于本文件。</w:t>
      </w:r>
    </w:p>
    <w:p w:rsidR="009555F2" w:rsidRPr="00A67351" w:rsidRDefault="009555F2" w:rsidP="009555F2">
      <w:pPr>
        <w:pStyle w:val="aff7"/>
      </w:pPr>
      <w:r w:rsidRPr="00A67351">
        <w:t xml:space="preserve">GB/T 191 </w:t>
      </w:r>
      <w:r w:rsidRPr="00A67351">
        <w:rPr>
          <w:rFonts w:hint="eastAsia"/>
        </w:rPr>
        <w:t>包装储运图标志</w:t>
      </w:r>
    </w:p>
    <w:p w:rsidR="009555F2" w:rsidRPr="00A67351" w:rsidRDefault="009555F2" w:rsidP="009555F2">
      <w:pPr>
        <w:pStyle w:val="aff7"/>
      </w:pPr>
      <w:r w:rsidRPr="00A67351">
        <w:t xml:space="preserve">GB/T 4857.5 </w:t>
      </w:r>
      <w:r w:rsidRPr="00A67351">
        <w:rPr>
          <w:rFonts w:hint="eastAsia"/>
        </w:rPr>
        <w:t>包装</w:t>
      </w:r>
      <w:r w:rsidRPr="00A67351">
        <w:t xml:space="preserve"> </w:t>
      </w:r>
      <w:r w:rsidRPr="00A67351">
        <w:rPr>
          <w:rFonts w:hint="eastAsia"/>
        </w:rPr>
        <w:t>运输包装件</w:t>
      </w:r>
      <w:r w:rsidRPr="00A67351">
        <w:t xml:space="preserve"> </w:t>
      </w:r>
      <w:r w:rsidRPr="00A67351">
        <w:rPr>
          <w:rFonts w:hint="eastAsia"/>
        </w:rPr>
        <w:t>跌落试验方法</w:t>
      </w:r>
    </w:p>
    <w:p w:rsidR="009555F2" w:rsidRPr="00A67351" w:rsidRDefault="009555F2" w:rsidP="009555F2">
      <w:pPr>
        <w:pStyle w:val="aff7"/>
      </w:pPr>
      <w:r w:rsidRPr="00A67351">
        <w:t xml:space="preserve">GB/T 13384 </w:t>
      </w:r>
      <w:r w:rsidRPr="00A67351">
        <w:rPr>
          <w:rFonts w:hint="eastAsia"/>
        </w:rPr>
        <w:t>机电产品包装通用技术条件</w:t>
      </w:r>
    </w:p>
    <w:p w:rsidR="009555F2" w:rsidRDefault="009555F2" w:rsidP="009555F2">
      <w:pPr>
        <w:pStyle w:val="aff7"/>
        <w:rPr>
          <w:rFonts w:hint="eastAsia"/>
        </w:rPr>
      </w:pPr>
      <w:r w:rsidRPr="00A67351">
        <w:t>GB/T 6388</w:t>
      </w:r>
      <w:r w:rsidRPr="00A67351">
        <w:rPr>
          <w:rFonts w:hint="eastAsia"/>
        </w:rPr>
        <w:t>-1986 运输包装收发货标志</w:t>
      </w:r>
    </w:p>
    <w:p w:rsidR="00DC716C" w:rsidRPr="00A67351" w:rsidRDefault="00DC716C" w:rsidP="009555F2">
      <w:pPr>
        <w:pStyle w:val="aff7"/>
      </w:pPr>
      <w:r>
        <w:rPr>
          <w:rFonts w:hint="eastAsia"/>
        </w:rPr>
        <w:t>GB/T 32304-2015 航天电子产品静电防护要求</w:t>
      </w:r>
    </w:p>
    <w:p w:rsidR="009555F2" w:rsidRPr="00A67351" w:rsidRDefault="009555F2" w:rsidP="009555F2">
      <w:pPr>
        <w:pStyle w:val="aff7"/>
      </w:pPr>
      <w:r w:rsidRPr="00A67351">
        <w:t xml:space="preserve">GB 9969 </w:t>
      </w:r>
      <w:r w:rsidRPr="00A67351">
        <w:rPr>
          <w:rFonts w:hint="eastAsia"/>
        </w:rPr>
        <w:t>工业产品使用说明书</w:t>
      </w:r>
      <w:r w:rsidRPr="00A67351">
        <w:t xml:space="preserve"> </w:t>
      </w:r>
      <w:r w:rsidRPr="00A67351">
        <w:rPr>
          <w:rFonts w:hint="eastAsia"/>
        </w:rPr>
        <w:t>总则</w:t>
      </w:r>
    </w:p>
    <w:p w:rsidR="009555F2" w:rsidRPr="00A67351" w:rsidRDefault="009555F2" w:rsidP="009555F2">
      <w:pPr>
        <w:pStyle w:val="aff7"/>
      </w:pPr>
      <w:r w:rsidRPr="00A67351">
        <w:rPr>
          <w:rFonts w:hint="eastAsia"/>
        </w:rPr>
        <w:t>GJB 1027A-2005 运载器、上面级和航天器实验要求</w:t>
      </w:r>
    </w:p>
    <w:p w:rsidR="009555F2" w:rsidRPr="00A67351" w:rsidRDefault="009555F2" w:rsidP="009555F2">
      <w:pPr>
        <w:pStyle w:val="aff7"/>
      </w:pPr>
      <w:r w:rsidRPr="00A67351">
        <w:rPr>
          <w:rFonts w:hint="eastAsia"/>
        </w:rPr>
        <w:t>GJB 7242-2011 单粒子效应试验方法和程序</w:t>
      </w:r>
    </w:p>
    <w:p w:rsidR="009555F2" w:rsidRPr="00A67351" w:rsidRDefault="009555F2" w:rsidP="009555F2">
      <w:pPr>
        <w:pStyle w:val="aff7"/>
      </w:pPr>
      <w:r w:rsidRPr="00A67351">
        <w:rPr>
          <w:rFonts w:hint="eastAsia"/>
        </w:rPr>
        <w:t xml:space="preserve">GJB </w:t>
      </w:r>
      <w:r w:rsidRPr="00A67351">
        <w:t>548B-2005</w:t>
      </w:r>
      <w:r w:rsidRPr="00A67351">
        <w:rPr>
          <w:rFonts w:hint="eastAsia"/>
        </w:rPr>
        <w:t xml:space="preserve"> 微电子</w:t>
      </w:r>
      <w:r w:rsidRPr="00A67351">
        <w:t>器件试验方法和程序</w:t>
      </w:r>
    </w:p>
    <w:p w:rsidR="009555F2" w:rsidRDefault="009555F2" w:rsidP="009555F2">
      <w:pPr>
        <w:pStyle w:val="aff7"/>
        <w:rPr>
          <w:rFonts w:hint="eastAsia"/>
        </w:rPr>
      </w:pPr>
      <w:r w:rsidRPr="00A67351">
        <w:rPr>
          <w:rFonts w:hint="eastAsia"/>
        </w:rPr>
        <w:t xml:space="preserve">GJB 151B-2013 军用设备和分系统电磁发射和敏感度测量 </w:t>
      </w:r>
    </w:p>
    <w:p w:rsidR="009555F2" w:rsidRPr="00A67351" w:rsidRDefault="009555F2" w:rsidP="009555F2">
      <w:pPr>
        <w:pStyle w:val="aff7"/>
      </w:pPr>
      <w:r w:rsidRPr="00A67351">
        <w:rPr>
          <w:rFonts w:hint="eastAsia"/>
        </w:rPr>
        <w:t>GJB/Z 35 元器件降额准则</w:t>
      </w:r>
    </w:p>
    <w:p w:rsidR="009555F2" w:rsidRDefault="009555F2" w:rsidP="009555F2">
      <w:pPr>
        <w:pStyle w:val="aff7"/>
        <w:rPr>
          <w:rFonts w:hint="eastAsia"/>
        </w:rPr>
      </w:pPr>
      <w:r w:rsidRPr="00A67351">
        <w:rPr>
          <w:rFonts w:hint="eastAsia"/>
        </w:rPr>
        <w:t>QJ 2438A-2005  航天器包装技术要求</w:t>
      </w:r>
    </w:p>
    <w:p w:rsidR="00A67351" w:rsidRPr="00A67351" w:rsidRDefault="00A67351" w:rsidP="00A67351">
      <w:pPr>
        <w:pStyle w:val="aff7"/>
      </w:pPr>
      <w:r w:rsidRPr="000C68B8">
        <w:rPr>
          <w:rFonts w:hint="eastAsia"/>
        </w:rPr>
        <w:t>BD</w:t>
      </w:r>
      <w:r>
        <w:rPr>
          <w:rFonts w:hint="eastAsia"/>
        </w:rPr>
        <w:t xml:space="preserve"> 110001-2015 </w:t>
      </w:r>
      <w:r w:rsidRPr="000C68B8">
        <w:rPr>
          <w:rFonts w:hint="eastAsia"/>
        </w:rPr>
        <w:t>北斗</w:t>
      </w:r>
      <w:r>
        <w:rPr>
          <w:rFonts w:hint="eastAsia"/>
        </w:rPr>
        <w:t>卫星导航术语</w:t>
      </w:r>
    </w:p>
    <w:p w:rsidR="00A67351" w:rsidRDefault="00A67351" w:rsidP="00A67351">
      <w:pPr>
        <w:pStyle w:val="aff7"/>
        <w:rPr>
          <w:rFonts w:hint="eastAsia"/>
        </w:rPr>
      </w:pPr>
      <w:r>
        <w:rPr>
          <w:rFonts w:hint="eastAsia"/>
        </w:rPr>
        <w:t xml:space="preserve">BD </w:t>
      </w:r>
      <w:r w:rsidRPr="000C68B8">
        <w:rPr>
          <w:rFonts w:hint="eastAsia"/>
        </w:rPr>
        <w:t xml:space="preserve">420010-2015 </w:t>
      </w:r>
      <w:r w:rsidRPr="000C68B8">
        <w:rPr>
          <w:rFonts w:hint="eastAsia"/>
        </w:rPr>
        <w:tab/>
        <w:t>北斗/全球卫星导航系统(GNSS)导航设备通用规范</w:t>
      </w:r>
    </w:p>
    <w:p w:rsidR="00ED78F7" w:rsidRDefault="009F084D" w:rsidP="001B0A27">
      <w:pPr>
        <w:pStyle w:val="a4"/>
        <w:spacing w:before="312" w:after="312"/>
      </w:pPr>
      <w:bookmarkStart w:id="41" w:name="_Toc517200712"/>
      <w:r>
        <w:rPr>
          <w:rFonts w:hint="eastAsia"/>
        </w:rPr>
        <w:t>术语和定义</w:t>
      </w:r>
      <w:bookmarkEnd w:id="40"/>
      <w:r w:rsidR="009A70BF">
        <w:rPr>
          <w:rFonts w:hint="eastAsia"/>
        </w:rPr>
        <w:t>、缩略语</w:t>
      </w:r>
      <w:bookmarkEnd w:id="41"/>
    </w:p>
    <w:p w:rsidR="005C3088" w:rsidRPr="005C3088" w:rsidRDefault="005C3088" w:rsidP="005C3088">
      <w:pPr>
        <w:pStyle w:val="a5"/>
        <w:spacing w:before="156" w:after="156"/>
      </w:pPr>
      <w:bookmarkStart w:id="42" w:name="_Toc517200713"/>
      <w:r>
        <w:rPr>
          <w:rFonts w:hint="eastAsia"/>
        </w:rPr>
        <w:t>术语和定义</w:t>
      </w:r>
      <w:bookmarkEnd w:id="42"/>
    </w:p>
    <w:p w:rsidR="000D296C" w:rsidRPr="000D296C" w:rsidRDefault="00CF34A2" w:rsidP="000D296C">
      <w:pPr>
        <w:pStyle w:val="aff7"/>
      </w:pPr>
      <w:r w:rsidRPr="000C68B8">
        <w:rPr>
          <w:rFonts w:hint="eastAsia"/>
        </w:rPr>
        <w:t>BD</w:t>
      </w:r>
      <w:r>
        <w:rPr>
          <w:rFonts w:hint="eastAsia"/>
        </w:rPr>
        <w:t xml:space="preserve"> 110001-2015规定的及</w:t>
      </w:r>
      <w:r w:rsidR="000D296C">
        <w:rPr>
          <w:rFonts w:hint="eastAsia"/>
        </w:rPr>
        <w:t>下列术语和定义适用于本文件。</w:t>
      </w:r>
    </w:p>
    <w:p w:rsidR="00A70825" w:rsidRDefault="00A70825" w:rsidP="00C33B1E">
      <w:pPr>
        <w:pStyle w:val="a6"/>
        <w:spacing w:before="156" w:after="156"/>
        <w:ind w:left="0"/>
      </w:pPr>
      <w:bookmarkStart w:id="43" w:name="_Toc510285377"/>
      <w:bookmarkStart w:id="44" w:name="_Toc511762228"/>
      <w:bookmarkStart w:id="45" w:name="_Toc511820866"/>
      <w:bookmarkStart w:id="46" w:name="_Toc490501522"/>
      <w:bookmarkStart w:id="47" w:name="_Toc490548948"/>
      <w:bookmarkStart w:id="48" w:name="_Toc490668782"/>
      <w:bookmarkStart w:id="49" w:name="_Toc517200714"/>
      <w:bookmarkEnd w:id="43"/>
      <w:bookmarkEnd w:id="44"/>
      <w:bookmarkEnd w:id="45"/>
      <w:bookmarkEnd w:id="49"/>
    </w:p>
    <w:p w:rsidR="001B0A27" w:rsidRPr="00382A04" w:rsidRDefault="001B0A27" w:rsidP="00382A04">
      <w:pPr>
        <w:ind w:firstLineChars="250" w:firstLine="527"/>
        <w:rPr>
          <w:b/>
          <w:noProof/>
        </w:rPr>
      </w:pPr>
      <w:bookmarkStart w:id="50" w:name="_Toc510285378"/>
      <w:bookmarkStart w:id="51" w:name="_Toc511160290"/>
      <w:r w:rsidRPr="00382A04">
        <w:rPr>
          <w:rFonts w:hint="eastAsia"/>
          <w:b/>
          <w:noProof/>
        </w:rPr>
        <w:t>捕获灵敏度</w:t>
      </w:r>
      <w:r w:rsidRPr="00382A04">
        <w:rPr>
          <w:b/>
          <w:noProof/>
        </w:rPr>
        <w:t xml:space="preserve"> acquisition sensitivity</w:t>
      </w:r>
      <w:bookmarkEnd w:id="46"/>
      <w:bookmarkEnd w:id="47"/>
      <w:bookmarkEnd w:id="48"/>
      <w:bookmarkEnd w:id="50"/>
      <w:bookmarkEnd w:id="51"/>
    </w:p>
    <w:p w:rsidR="00C017BB" w:rsidRDefault="0024474B" w:rsidP="00C33B1E">
      <w:pPr>
        <w:pStyle w:val="aff7"/>
        <w:ind w:firstLineChars="250" w:firstLine="525"/>
      </w:pPr>
      <w:r w:rsidRPr="003332CC">
        <w:rPr>
          <w:rFonts w:hint="eastAsia"/>
        </w:rPr>
        <w:t>接收机</w:t>
      </w:r>
      <w:r w:rsidRPr="00C017BB">
        <w:rPr>
          <w:rFonts w:hint="eastAsia"/>
        </w:rPr>
        <w:t>在冷启动条件下</w:t>
      </w:r>
      <w:r w:rsidR="001B0A27" w:rsidRPr="00C017BB">
        <w:rPr>
          <w:rFonts w:hint="eastAsia"/>
        </w:rPr>
        <w:t>，捕获导航信号并正常定位所需的最低信号电平。</w:t>
      </w:r>
    </w:p>
    <w:p w:rsidR="00A70825" w:rsidRDefault="00A70825" w:rsidP="00C33B1E">
      <w:pPr>
        <w:pStyle w:val="a6"/>
        <w:spacing w:before="156" w:after="156"/>
        <w:ind w:left="0"/>
      </w:pPr>
      <w:bookmarkStart w:id="52" w:name="_Toc510285379"/>
      <w:bookmarkStart w:id="53" w:name="_Toc510285381"/>
      <w:bookmarkStart w:id="54" w:name="_Toc511762229"/>
      <w:bookmarkStart w:id="55" w:name="_Toc511820867"/>
      <w:bookmarkStart w:id="56" w:name="_Toc490501523"/>
      <w:bookmarkStart w:id="57" w:name="_Toc490548949"/>
      <w:bookmarkStart w:id="58" w:name="_Toc490668783"/>
      <w:bookmarkStart w:id="59" w:name="_Toc517200715"/>
      <w:bookmarkEnd w:id="52"/>
      <w:bookmarkEnd w:id="53"/>
      <w:bookmarkEnd w:id="54"/>
      <w:bookmarkEnd w:id="55"/>
      <w:bookmarkEnd w:id="59"/>
    </w:p>
    <w:p w:rsidR="001B0A27" w:rsidRPr="00627051" w:rsidRDefault="001B0A27" w:rsidP="00627051">
      <w:pPr>
        <w:ind w:firstLineChars="250" w:firstLine="527"/>
        <w:rPr>
          <w:b/>
          <w:noProof/>
        </w:rPr>
      </w:pPr>
      <w:bookmarkStart w:id="60" w:name="_Toc510285382"/>
      <w:bookmarkStart w:id="61" w:name="_Toc511160294"/>
      <w:r w:rsidRPr="00627051">
        <w:rPr>
          <w:rFonts w:hint="eastAsia"/>
          <w:b/>
          <w:noProof/>
        </w:rPr>
        <w:lastRenderedPageBreak/>
        <w:t>跟踪灵敏度</w:t>
      </w:r>
      <w:r w:rsidRPr="00627051">
        <w:rPr>
          <w:b/>
          <w:noProof/>
        </w:rPr>
        <w:t xml:space="preserve"> tracking sensitivity</w:t>
      </w:r>
      <w:bookmarkEnd w:id="56"/>
      <w:bookmarkEnd w:id="57"/>
      <w:bookmarkEnd w:id="58"/>
      <w:bookmarkEnd w:id="60"/>
      <w:bookmarkEnd w:id="61"/>
    </w:p>
    <w:p w:rsidR="00C017BB" w:rsidRPr="009F084D" w:rsidRDefault="0024474B" w:rsidP="00C33B1E">
      <w:pPr>
        <w:pStyle w:val="aff7"/>
        <w:ind w:firstLineChars="250" w:firstLine="525"/>
      </w:pPr>
      <w:r w:rsidRPr="003332CC">
        <w:rPr>
          <w:rFonts w:hint="eastAsia"/>
        </w:rPr>
        <w:t>接收机</w:t>
      </w:r>
      <w:r w:rsidR="001B0A27" w:rsidRPr="00C017BB">
        <w:rPr>
          <w:rFonts w:hint="eastAsia"/>
        </w:rPr>
        <w:t>在正常定位后，能够继续保持对导航信号的跟踪和定位所需的最低信号电平。</w:t>
      </w:r>
    </w:p>
    <w:p w:rsidR="00A70825" w:rsidRDefault="00A70825" w:rsidP="00C33B1E">
      <w:pPr>
        <w:pStyle w:val="a6"/>
        <w:spacing w:before="156" w:after="156"/>
        <w:ind w:left="0"/>
      </w:pPr>
      <w:bookmarkStart w:id="62" w:name="_Toc510285383"/>
      <w:bookmarkStart w:id="63" w:name="_Toc511762230"/>
      <w:bookmarkStart w:id="64" w:name="_Toc511820868"/>
      <w:bookmarkStart w:id="65" w:name="_Toc490501524"/>
      <w:bookmarkStart w:id="66" w:name="_Toc490548950"/>
      <w:bookmarkStart w:id="67" w:name="_Toc490668784"/>
      <w:bookmarkStart w:id="68" w:name="_Toc517200716"/>
      <w:bookmarkEnd w:id="62"/>
      <w:bookmarkEnd w:id="63"/>
      <w:bookmarkEnd w:id="64"/>
      <w:bookmarkEnd w:id="68"/>
    </w:p>
    <w:p w:rsidR="001B0A27" w:rsidRPr="00627051" w:rsidRDefault="008E24B7" w:rsidP="00627051">
      <w:pPr>
        <w:ind w:firstLineChars="250" w:firstLine="527"/>
        <w:rPr>
          <w:b/>
          <w:noProof/>
        </w:rPr>
      </w:pPr>
      <w:bookmarkStart w:id="69" w:name="_Toc510285384"/>
      <w:bookmarkStart w:id="70" w:name="_Toc511160296"/>
      <w:r>
        <w:rPr>
          <w:rFonts w:hint="eastAsia"/>
          <w:b/>
          <w:noProof/>
        </w:rPr>
        <w:t>冷启动定位时间</w:t>
      </w:r>
      <w:r w:rsidR="001B0A27" w:rsidRPr="00627051">
        <w:rPr>
          <w:b/>
          <w:noProof/>
        </w:rPr>
        <w:t xml:space="preserve"> cold start time</w:t>
      </w:r>
      <w:bookmarkEnd w:id="65"/>
      <w:bookmarkEnd w:id="66"/>
      <w:bookmarkEnd w:id="67"/>
      <w:bookmarkEnd w:id="69"/>
      <w:bookmarkEnd w:id="70"/>
    </w:p>
    <w:p w:rsidR="00A70825" w:rsidRDefault="0024474B" w:rsidP="00627051">
      <w:pPr>
        <w:pStyle w:val="aff7"/>
        <w:ind w:firstLineChars="250" w:firstLine="525"/>
      </w:pPr>
      <w:r w:rsidRPr="003332CC">
        <w:rPr>
          <w:rFonts w:hint="eastAsia"/>
        </w:rPr>
        <w:t>接收机</w:t>
      </w:r>
      <w:r w:rsidR="001B0A27" w:rsidRPr="00C017BB">
        <w:rPr>
          <w:rFonts w:hint="eastAsia"/>
        </w:rPr>
        <w:t>在星历、历书、概略时间和概略位置未知的状态下，从开机到首次正常定位所需的时间。</w:t>
      </w:r>
      <w:bookmarkStart w:id="71" w:name="_Toc490501525"/>
      <w:bookmarkStart w:id="72" w:name="_Toc490548951"/>
      <w:bookmarkStart w:id="73" w:name="_Toc490668785"/>
    </w:p>
    <w:p w:rsidR="00627051" w:rsidRDefault="00627051" w:rsidP="00627051">
      <w:pPr>
        <w:pStyle w:val="a6"/>
        <w:spacing w:before="156" w:after="156"/>
        <w:ind w:left="0"/>
      </w:pPr>
      <w:bookmarkStart w:id="74" w:name="_Toc511762231"/>
      <w:bookmarkStart w:id="75" w:name="_Toc511820869"/>
      <w:bookmarkStart w:id="76" w:name="_Toc517200717"/>
      <w:bookmarkEnd w:id="74"/>
      <w:bookmarkEnd w:id="75"/>
      <w:bookmarkEnd w:id="76"/>
    </w:p>
    <w:p w:rsidR="00627051" w:rsidRPr="00740EF1" w:rsidRDefault="00627051" w:rsidP="00627051">
      <w:pPr>
        <w:ind w:firstLineChars="250" w:firstLine="527"/>
        <w:rPr>
          <w:b/>
          <w:noProof/>
        </w:rPr>
      </w:pPr>
      <w:bookmarkStart w:id="77" w:name="_Toc510285380"/>
      <w:bookmarkStart w:id="78" w:name="_Toc511160292"/>
      <w:r w:rsidRPr="00740EF1">
        <w:rPr>
          <w:rFonts w:hint="eastAsia"/>
          <w:b/>
          <w:noProof/>
        </w:rPr>
        <w:t>低轨道</w:t>
      </w:r>
      <w:r w:rsidRPr="00740EF1">
        <w:rPr>
          <w:b/>
          <w:noProof/>
        </w:rPr>
        <w:t xml:space="preserve"> </w:t>
      </w:r>
      <w:r w:rsidRPr="00740EF1">
        <w:rPr>
          <w:rFonts w:hint="eastAsia"/>
          <w:b/>
          <w:noProof/>
        </w:rPr>
        <w:t>low earth orbit</w:t>
      </w:r>
      <w:bookmarkEnd w:id="77"/>
      <w:bookmarkEnd w:id="78"/>
    </w:p>
    <w:p w:rsidR="00627051" w:rsidRDefault="00627051" w:rsidP="00627051">
      <w:pPr>
        <w:pStyle w:val="aff7"/>
        <w:ind w:firstLineChars="250" w:firstLine="525"/>
      </w:pPr>
      <w:r>
        <w:rPr>
          <w:rFonts w:hint="eastAsia"/>
        </w:rPr>
        <w:t>通常指至地球表面的飞行高度在200km~2000km范围的航天器轨道。</w:t>
      </w:r>
    </w:p>
    <w:p w:rsidR="00A120DA" w:rsidRDefault="00A120DA" w:rsidP="00A120DA">
      <w:pPr>
        <w:pStyle w:val="a6"/>
        <w:spacing w:before="156" w:after="156"/>
        <w:ind w:left="0"/>
      </w:pPr>
      <w:bookmarkStart w:id="79" w:name="_Toc511820870"/>
      <w:bookmarkStart w:id="80" w:name="_Toc517200718"/>
      <w:bookmarkEnd w:id="79"/>
      <w:bookmarkEnd w:id="80"/>
    </w:p>
    <w:p w:rsidR="00A120DA" w:rsidRPr="003332CC" w:rsidRDefault="00A120DA" w:rsidP="003332CC">
      <w:pPr>
        <w:ind w:firstLineChars="250" w:firstLine="527"/>
        <w:rPr>
          <w:b/>
          <w:noProof/>
        </w:rPr>
      </w:pPr>
      <w:r w:rsidRPr="003332CC">
        <w:rPr>
          <w:rFonts w:hint="eastAsia"/>
          <w:b/>
          <w:noProof/>
        </w:rPr>
        <w:t>轨道根数</w:t>
      </w:r>
      <w:r w:rsidR="006F77F7" w:rsidRPr="00944207">
        <w:rPr>
          <w:rFonts w:hint="eastAsia"/>
          <w:b/>
          <w:noProof/>
        </w:rPr>
        <w:t>orbital elements</w:t>
      </w:r>
    </w:p>
    <w:p w:rsidR="00A120DA" w:rsidRPr="00114553" w:rsidRDefault="00114553" w:rsidP="00A120DA">
      <w:pPr>
        <w:pStyle w:val="aff7"/>
        <w:ind w:firstLineChars="250" w:firstLine="525"/>
      </w:pPr>
      <w:r w:rsidRPr="003332CC">
        <w:rPr>
          <w:rFonts w:hint="eastAsia"/>
        </w:rPr>
        <w:t>描述卫星在其轨道运行状态的一组参数。</w:t>
      </w:r>
    </w:p>
    <w:p w:rsidR="00A120DA" w:rsidRDefault="00A120DA" w:rsidP="00A120DA">
      <w:pPr>
        <w:pStyle w:val="a6"/>
        <w:spacing w:before="156" w:after="156"/>
        <w:ind w:left="0"/>
      </w:pPr>
      <w:bookmarkStart w:id="81" w:name="_Toc511820871"/>
      <w:bookmarkStart w:id="82" w:name="_Toc517200719"/>
      <w:bookmarkEnd w:id="81"/>
      <w:bookmarkEnd w:id="82"/>
    </w:p>
    <w:p w:rsidR="00A120DA" w:rsidRPr="00740EF1" w:rsidRDefault="00A120DA" w:rsidP="00A120DA">
      <w:pPr>
        <w:ind w:firstLineChars="250" w:firstLine="527"/>
        <w:rPr>
          <w:b/>
          <w:noProof/>
        </w:rPr>
      </w:pPr>
      <w:r w:rsidRPr="003332CC">
        <w:rPr>
          <w:rFonts w:hint="eastAsia"/>
          <w:b/>
          <w:noProof/>
        </w:rPr>
        <w:t>抗辐照总剂量</w:t>
      </w:r>
      <w:r w:rsidR="00B51ABC">
        <w:rPr>
          <w:rFonts w:hint="eastAsia"/>
          <w:b/>
          <w:noProof/>
        </w:rPr>
        <w:t xml:space="preserve"> total dose radiation hardness</w:t>
      </w:r>
    </w:p>
    <w:p w:rsidR="00A120DA" w:rsidRPr="003332CC" w:rsidRDefault="00125871" w:rsidP="003332CC">
      <w:pPr>
        <w:pStyle w:val="aff7"/>
        <w:ind w:firstLineChars="250" w:firstLine="525"/>
      </w:pPr>
      <w:r w:rsidRPr="003332CC">
        <w:rPr>
          <w:rFonts w:hint="eastAsia"/>
        </w:rPr>
        <w:t>材料或器件所接受到的辐照剂量的总和</w:t>
      </w:r>
      <w:r w:rsidR="006E46EF">
        <w:rPr>
          <w:rFonts w:hint="eastAsia"/>
        </w:rPr>
        <w:t>。</w:t>
      </w:r>
    </w:p>
    <w:p w:rsidR="009F084D" w:rsidRDefault="009F084D" w:rsidP="00A70825">
      <w:pPr>
        <w:pStyle w:val="a5"/>
        <w:spacing w:before="156" w:after="156"/>
      </w:pPr>
      <w:bookmarkStart w:id="83" w:name="_Toc490480545"/>
      <w:bookmarkStart w:id="84" w:name="_Toc517200720"/>
      <w:bookmarkEnd w:id="71"/>
      <w:bookmarkEnd w:id="72"/>
      <w:bookmarkEnd w:id="73"/>
      <w:r>
        <w:rPr>
          <w:rFonts w:hint="eastAsia"/>
        </w:rPr>
        <w:t>缩略语</w:t>
      </w:r>
      <w:bookmarkEnd w:id="83"/>
      <w:bookmarkEnd w:id="84"/>
    </w:p>
    <w:p w:rsidR="00BB58D2" w:rsidRPr="009A5339" w:rsidRDefault="00BB58D2" w:rsidP="00BB58D2">
      <w:pPr>
        <w:pStyle w:val="aff7"/>
      </w:pPr>
      <w:r w:rsidRPr="009A5339">
        <w:rPr>
          <w:rFonts w:hint="eastAsia"/>
        </w:rPr>
        <w:t>下列缩略语适用于本文件。</w:t>
      </w:r>
    </w:p>
    <w:p w:rsidR="00BB58D2" w:rsidRPr="009A5339" w:rsidRDefault="00BB58D2" w:rsidP="00BB58D2">
      <w:pPr>
        <w:pStyle w:val="aff7"/>
      </w:pPr>
      <w:r w:rsidRPr="009A5339">
        <w:rPr>
          <w:rFonts w:hint="eastAsia"/>
        </w:rPr>
        <w:t>1553B:时分制指令/响应式多路传输数据总线</w:t>
      </w:r>
      <w:r w:rsidRPr="009A5339">
        <w:t xml:space="preserve"> </w:t>
      </w:r>
      <w:r w:rsidRPr="009A5339">
        <w:rPr>
          <w:rFonts w:hint="eastAsia"/>
        </w:rPr>
        <w:t>（MIL-STD-1553）</w:t>
      </w:r>
    </w:p>
    <w:p w:rsidR="00BB58D2" w:rsidRPr="009A5339" w:rsidRDefault="00BB58D2" w:rsidP="00BB58D2">
      <w:pPr>
        <w:pStyle w:val="aff7"/>
      </w:pPr>
      <w:r w:rsidRPr="009A5339">
        <w:t>1PPS</w:t>
      </w:r>
      <w:r w:rsidRPr="009A5339">
        <w:rPr>
          <w:rFonts w:hint="eastAsia"/>
        </w:rPr>
        <w:t>:秒脉冲(</w:t>
      </w:r>
      <w:r w:rsidRPr="009A5339">
        <w:t>1 Pulse Per Second</w:t>
      </w:r>
      <w:r w:rsidRPr="009A5339">
        <w:rPr>
          <w:rFonts w:hint="eastAsia"/>
        </w:rPr>
        <w:t>)</w:t>
      </w:r>
    </w:p>
    <w:p w:rsidR="00BB58D2" w:rsidRPr="009A5339" w:rsidRDefault="00BB58D2" w:rsidP="00BB58D2">
      <w:pPr>
        <w:pStyle w:val="aff7"/>
      </w:pPr>
      <w:r w:rsidRPr="009A5339">
        <w:rPr>
          <w:rFonts w:hint="eastAsia"/>
        </w:rPr>
        <w:t>BDS：北斗卫星导航系统（</w:t>
      </w:r>
      <w:r w:rsidRPr="009A5339">
        <w:t>Beidou Navigation Satellite System</w:t>
      </w:r>
      <w:r w:rsidRPr="009A5339">
        <w:rPr>
          <w:rFonts w:hint="eastAsia"/>
        </w:rPr>
        <w:t>）</w:t>
      </w:r>
    </w:p>
    <w:p w:rsidR="00BB58D2" w:rsidRPr="009A5339" w:rsidRDefault="00BB58D2" w:rsidP="00BB58D2">
      <w:pPr>
        <w:pStyle w:val="aff7"/>
      </w:pPr>
      <w:r w:rsidRPr="009A5339">
        <w:rPr>
          <w:rFonts w:hint="eastAsia"/>
        </w:rPr>
        <w:t>CAN:控制器局域网络（Controller Area Network）</w:t>
      </w:r>
    </w:p>
    <w:p w:rsidR="00BB58D2" w:rsidRPr="009A5339" w:rsidRDefault="00BB58D2" w:rsidP="00BB58D2">
      <w:pPr>
        <w:pStyle w:val="aff7"/>
      </w:pPr>
      <w:r w:rsidRPr="009A5339">
        <w:rPr>
          <w:rFonts w:hint="eastAsia"/>
        </w:rPr>
        <w:t>CGCS2000:2000中国大地坐标系(China Geodetic Coordinate Sysyem 2000)</w:t>
      </w:r>
    </w:p>
    <w:p w:rsidR="00BB58D2" w:rsidRPr="009A5339" w:rsidRDefault="00BB58D2" w:rsidP="00BB58D2">
      <w:pPr>
        <w:pStyle w:val="aff7"/>
      </w:pPr>
      <w:r w:rsidRPr="009A5339">
        <w:t>CVCM</w:t>
      </w:r>
      <w:r w:rsidRPr="009A5339">
        <w:rPr>
          <w:rFonts w:hint="eastAsia"/>
        </w:rPr>
        <w:t>：真空可凝聚挥发物（</w:t>
      </w:r>
      <w:r w:rsidRPr="009A5339">
        <w:t>Collected Volatile Condensable Material</w:t>
      </w:r>
      <w:r w:rsidRPr="009A5339">
        <w:rPr>
          <w:rFonts w:hint="eastAsia"/>
        </w:rPr>
        <w:t>）</w:t>
      </w:r>
    </w:p>
    <w:p w:rsidR="00BB58D2" w:rsidRPr="009A5339" w:rsidRDefault="00BB58D2" w:rsidP="00BB58D2">
      <w:pPr>
        <w:pStyle w:val="aff7"/>
      </w:pPr>
      <w:r w:rsidRPr="009A5339">
        <w:rPr>
          <w:rFonts w:hint="eastAsia"/>
        </w:rPr>
        <w:t>GLONASS: 格洛纳斯卫星导航系统（</w:t>
      </w:r>
      <w:r w:rsidRPr="009A5339">
        <w:t>Global Navigation Satellite System</w:t>
      </w:r>
      <w:r w:rsidRPr="009A5339">
        <w:rPr>
          <w:rFonts w:hint="eastAsia"/>
        </w:rPr>
        <w:t>）</w:t>
      </w:r>
    </w:p>
    <w:p w:rsidR="00BB58D2" w:rsidRPr="009A5339" w:rsidRDefault="00BB58D2" w:rsidP="00BB58D2">
      <w:pPr>
        <w:pStyle w:val="aff7"/>
      </w:pPr>
      <w:r w:rsidRPr="009A5339">
        <w:t>GNSS</w:t>
      </w:r>
      <w:r w:rsidRPr="009A5339">
        <w:rPr>
          <w:rFonts w:hint="eastAsia"/>
        </w:rPr>
        <w:t>:全球卫星导航系统(</w:t>
      </w:r>
      <w:r w:rsidRPr="009A5339">
        <w:t>Global Navigation Satellite Systems</w:t>
      </w:r>
      <w:r w:rsidRPr="009A5339">
        <w:rPr>
          <w:rFonts w:hint="eastAsia"/>
        </w:rPr>
        <w:t>)</w:t>
      </w:r>
    </w:p>
    <w:p w:rsidR="00BB58D2" w:rsidRPr="009A5339" w:rsidRDefault="00BB58D2" w:rsidP="00BB58D2">
      <w:pPr>
        <w:pStyle w:val="aff7"/>
      </w:pPr>
      <w:r w:rsidRPr="009A5339">
        <w:rPr>
          <w:rFonts w:hint="eastAsia"/>
        </w:rPr>
        <w:t>GPS:</w:t>
      </w:r>
      <w:r w:rsidRPr="009A5339">
        <w:t xml:space="preserve"> </w:t>
      </w:r>
      <w:r w:rsidRPr="009A5339">
        <w:rPr>
          <w:rFonts w:hint="eastAsia"/>
        </w:rPr>
        <w:t>全球定位系统（</w:t>
      </w:r>
      <w:r w:rsidRPr="009A5339">
        <w:t>Global Positioning System</w:t>
      </w:r>
      <w:r w:rsidRPr="009A5339">
        <w:rPr>
          <w:rFonts w:hint="eastAsia"/>
        </w:rPr>
        <w:t>）</w:t>
      </w:r>
    </w:p>
    <w:p w:rsidR="00BB58D2" w:rsidRPr="009A5339" w:rsidRDefault="00BB58D2" w:rsidP="00BB58D2">
      <w:pPr>
        <w:pStyle w:val="aff7"/>
      </w:pPr>
      <w:r w:rsidRPr="009A5339">
        <w:rPr>
          <w:rFonts w:hint="eastAsia"/>
        </w:rPr>
        <w:t>IDS:接口数据单（Interface Data Sheet）</w:t>
      </w:r>
    </w:p>
    <w:p w:rsidR="00BB58D2" w:rsidRPr="009A5339" w:rsidRDefault="00BB58D2" w:rsidP="00BB58D2">
      <w:pPr>
        <w:pStyle w:val="aff7"/>
      </w:pPr>
      <w:r w:rsidRPr="009A5339">
        <w:rPr>
          <w:rFonts w:hint="eastAsia"/>
        </w:rPr>
        <w:t>J2000:J2000平赤道地心坐标系(2000 January 1.5)</w:t>
      </w:r>
    </w:p>
    <w:p w:rsidR="00BB58D2" w:rsidRPr="009A5339" w:rsidRDefault="00BB58D2" w:rsidP="00BB58D2">
      <w:pPr>
        <w:pStyle w:val="aff7"/>
      </w:pPr>
      <w:r w:rsidRPr="009A5339">
        <w:rPr>
          <w:rFonts w:hint="eastAsia"/>
        </w:rPr>
        <w:t>LEO:低轨道(low earth orbit)</w:t>
      </w:r>
    </w:p>
    <w:p w:rsidR="00BB58D2" w:rsidRPr="009A5339" w:rsidRDefault="00BB58D2" w:rsidP="00BB58D2">
      <w:pPr>
        <w:pStyle w:val="aff7"/>
      </w:pPr>
      <w:r w:rsidRPr="009A5339">
        <w:t>RMS</w:t>
      </w:r>
      <w:r w:rsidRPr="009A5339">
        <w:rPr>
          <w:rFonts w:hint="eastAsia"/>
        </w:rPr>
        <w:t>:均方根(</w:t>
      </w:r>
      <w:r w:rsidRPr="009A5339">
        <w:t>Root Mean Square</w:t>
      </w:r>
      <w:r w:rsidRPr="009A5339">
        <w:rPr>
          <w:rFonts w:hint="eastAsia"/>
        </w:rPr>
        <w:t>)</w:t>
      </w:r>
    </w:p>
    <w:p w:rsidR="00BB58D2" w:rsidRPr="009A5339" w:rsidRDefault="00BB58D2" w:rsidP="00BB58D2">
      <w:pPr>
        <w:pStyle w:val="aff7"/>
      </w:pPr>
      <w:r w:rsidRPr="009A5339">
        <w:rPr>
          <w:rFonts w:hint="eastAsia"/>
        </w:rPr>
        <w:t>TML：总的质量损失（</w:t>
      </w:r>
      <w:r w:rsidRPr="009A5339">
        <w:t xml:space="preserve"> Total Mass Loss</w:t>
      </w:r>
      <w:r w:rsidRPr="009A5339">
        <w:rPr>
          <w:rFonts w:hint="eastAsia"/>
        </w:rPr>
        <w:t>）</w:t>
      </w:r>
    </w:p>
    <w:p w:rsidR="00B23E0C" w:rsidRPr="009A5339" w:rsidRDefault="00BB58D2" w:rsidP="00BB58D2">
      <w:pPr>
        <w:pStyle w:val="aff7"/>
      </w:pPr>
      <w:r w:rsidRPr="009A5339">
        <w:rPr>
          <w:rFonts w:hint="eastAsia"/>
        </w:rPr>
        <w:t>WGS-84:1984世界大地坐标系(Word Geodetic System-1984 Coordinate System)</w:t>
      </w:r>
    </w:p>
    <w:p w:rsidR="00C017BB" w:rsidRDefault="00C017BB" w:rsidP="00E90F2F">
      <w:pPr>
        <w:pStyle w:val="a4"/>
        <w:spacing w:before="312" w:after="312"/>
      </w:pPr>
      <w:bookmarkStart w:id="85" w:name="_Toc470099740"/>
      <w:bookmarkStart w:id="86" w:name="_Toc517200721"/>
      <w:r w:rsidRPr="000A5B86">
        <w:rPr>
          <w:rFonts w:hint="eastAsia"/>
        </w:rPr>
        <w:t>要求</w:t>
      </w:r>
      <w:bookmarkEnd w:id="85"/>
      <w:bookmarkEnd w:id="86"/>
    </w:p>
    <w:p w:rsidR="00C52614" w:rsidRPr="00B877B0" w:rsidRDefault="00C52614" w:rsidP="00C52614">
      <w:pPr>
        <w:pStyle w:val="a5"/>
        <w:spacing w:before="156" w:after="156"/>
      </w:pPr>
      <w:bookmarkStart w:id="87" w:name="_Toc490501530"/>
      <w:bookmarkStart w:id="88" w:name="_Toc490548956"/>
      <w:bookmarkStart w:id="89" w:name="_Toc490668789"/>
      <w:bookmarkStart w:id="90" w:name="_Toc517200722"/>
      <w:r w:rsidRPr="00B877B0">
        <w:rPr>
          <w:rFonts w:hint="eastAsia"/>
        </w:rPr>
        <w:t>组成</w:t>
      </w:r>
      <w:bookmarkEnd w:id="90"/>
    </w:p>
    <w:bookmarkEnd w:id="87"/>
    <w:bookmarkEnd w:id="88"/>
    <w:bookmarkEnd w:id="89"/>
    <w:p w:rsidR="00C52614" w:rsidRPr="00B877B0" w:rsidRDefault="00C52614" w:rsidP="00C52614">
      <w:pPr>
        <w:pStyle w:val="aff7"/>
      </w:pPr>
      <w:r w:rsidRPr="00B877B0">
        <w:rPr>
          <w:rFonts w:hint="eastAsia"/>
        </w:rPr>
        <w:t>接收机应包括下列组成部分：</w:t>
      </w:r>
    </w:p>
    <w:p w:rsidR="00C52614" w:rsidRPr="00B877B0" w:rsidRDefault="00C52614" w:rsidP="00654905">
      <w:pPr>
        <w:pStyle w:val="aff7"/>
        <w:numPr>
          <w:ilvl w:val="0"/>
          <w:numId w:val="20"/>
        </w:numPr>
        <w:ind w:leftChars="200" w:left="420" w:firstLineChars="0" w:firstLine="0"/>
        <w:rPr>
          <w:szCs w:val="22"/>
        </w:rPr>
      </w:pPr>
      <w:r w:rsidRPr="00B877B0">
        <w:rPr>
          <w:rFonts w:hint="eastAsia"/>
          <w:szCs w:val="22"/>
        </w:rPr>
        <w:lastRenderedPageBreak/>
        <w:t>GNSS天线；</w:t>
      </w:r>
    </w:p>
    <w:p w:rsidR="00C52614" w:rsidRPr="00B877B0" w:rsidRDefault="00C52614" w:rsidP="00654905">
      <w:pPr>
        <w:pStyle w:val="aff7"/>
        <w:numPr>
          <w:ilvl w:val="0"/>
          <w:numId w:val="20"/>
        </w:numPr>
        <w:ind w:leftChars="200" w:left="420" w:firstLineChars="0" w:firstLine="0"/>
        <w:rPr>
          <w:szCs w:val="22"/>
        </w:rPr>
      </w:pPr>
      <w:r w:rsidRPr="00B877B0">
        <w:rPr>
          <w:rFonts w:hint="eastAsia"/>
          <w:szCs w:val="22"/>
        </w:rPr>
        <w:t>接收机主机；</w:t>
      </w:r>
    </w:p>
    <w:p w:rsidR="00C52614" w:rsidRPr="00B877B0" w:rsidRDefault="00C52614" w:rsidP="00654905">
      <w:pPr>
        <w:pStyle w:val="aff7"/>
        <w:numPr>
          <w:ilvl w:val="0"/>
          <w:numId w:val="20"/>
        </w:numPr>
        <w:ind w:leftChars="200" w:left="420" w:firstLineChars="0" w:firstLine="0"/>
        <w:rPr>
          <w:szCs w:val="22"/>
        </w:rPr>
      </w:pPr>
      <w:r w:rsidRPr="00B877B0">
        <w:rPr>
          <w:rFonts w:hint="eastAsia"/>
          <w:szCs w:val="22"/>
        </w:rPr>
        <w:t>前置放大器（可将此设备功能加入接收机主机中）；</w:t>
      </w:r>
    </w:p>
    <w:p w:rsidR="00C52614" w:rsidRPr="00B877B0" w:rsidRDefault="00C52614" w:rsidP="00654905">
      <w:pPr>
        <w:pStyle w:val="aff7"/>
        <w:numPr>
          <w:ilvl w:val="0"/>
          <w:numId w:val="20"/>
        </w:numPr>
        <w:ind w:leftChars="200" w:left="420" w:firstLineChars="0" w:firstLine="0"/>
        <w:rPr>
          <w:szCs w:val="22"/>
        </w:rPr>
      </w:pPr>
      <w:r w:rsidRPr="00B877B0">
        <w:rPr>
          <w:rFonts w:hint="eastAsia"/>
          <w:szCs w:val="22"/>
        </w:rPr>
        <w:t>配件</w:t>
      </w:r>
      <w:r w:rsidR="005E2451">
        <w:rPr>
          <w:rFonts w:hint="eastAsia"/>
          <w:szCs w:val="22"/>
        </w:rPr>
        <w:t>。</w:t>
      </w:r>
    </w:p>
    <w:p w:rsidR="00C52614" w:rsidRPr="00E67819" w:rsidRDefault="00C52614" w:rsidP="00C52614">
      <w:pPr>
        <w:pStyle w:val="a5"/>
        <w:spacing w:before="156" w:after="156"/>
      </w:pPr>
      <w:bookmarkStart w:id="91" w:name="_Toc510285389"/>
      <w:bookmarkStart w:id="92" w:name="_Toc517200723"/>
      <w:r w:rsidRPr="00E67819">
        <w:rPr>
          <w:rFonts w:hint="eastAsia"/>
        </w:rPr>
        <w:t>外观</w:t>
      </w:r>
      <w:bookmarkEnd w:id="91"/>
      <w:bookmarkEnd w:id="92"/>
    </w:p>
    <w:p w:rsidR="00C52614" w:rsidRPr="00E67819" w:rsidRDefault="00C52614" w:rsidP="00C52614">
      <w:pPr>
        <w:pStyle w:val="aff7"/>
      </w:pPr>
      <w:r w:rsidRPr="00E67819">
        <w:rPr>
          <w:rFonts w:hint="eastAsia"/>
        </w:rPr>
        <w:t>接收机外观应符合以下要求：</w:t>
      </w:r>
    </w:p>
    <w:p w:rsidR="00C52614" w:rsidRPr="00E67819" w:rsidRDefault="00C52614" w:rsidP="00654905">
      <w:pPr>
        <w:pStyle w:val="aff7"/>
        <w:numPr>
          <w:ilvl w:val="0"/>
          <w:numId w:val="22"/>
        </w:numPr>
        <w:ind w:firstLineChars="0"/>
      </w:pPr>
      <w:bookmarkStart w:id="93" w:name="_Toc490501531"/>
      <w:bookmarkStart w:id="94" w:name="_Toc490548957"/>
      <w:bookmarkStart w:id="95" w:name="_Toc490668790"/>
      <w:r w:rsidRPr="00E67819">
        <w:rPr>
          <w:rFonts w:hint="eastAsia"/>
        </w:rPr>
        <w:t>被测设备各连接部件的链接应稳定可靠</w:t>
      </w:r>
      <w:bookmarkEnd w:id="93"/>
      <w:bookmarkEnd w:id="94"/>
      <w:bookmarkEnd w:id="95"/>
      <w:r w:rsidRPr="00E67819">
        <w:rPr>
          <w:rFonts w:hint="eastAsia"/>
        </w:rPr>
        <w:t>；</w:t>
      </w:r>
    </w:p>
    <w:p w:rsidR="00C52614" w:rsidRPr="00E67819" w:rsidRDefault="00C52614" w:rsidP="00654905">
      <w:pPr>
        <w:pStyle w:val="aff7"/>
        <w:numPr>
          <w:ilvl w:val="0"/>
          <w:numId w:val="22"/>
        </w:numPr>
        <w:ind w:firstLineChars="0"/>
      </w:pPr>
      <w:bookmarkStart w:id="96" w:name="_Toc490501532"/>
      <w:bookmarkStart w:id="97" w:name="_Toc490548958"/>
      <w:bookmarkStart w:id="98" w:name="_Toc490668791"/>
      <w:r w:rsidRPr="00E67819">
        <w:rPr>
          <w:rFonts w:hint="eastAsia"/>
        </w:rPr>
        <w:t>涂(镀)层不应起泡、龟裂或脱落</w:t>
      </w:r>
      <w:bookmarkEnd w:id="96"/>
      <w:bookmarkEnd w:id="97"/>
      <w:bookmarkEnd w:id="98"/>
      <w:r w:rsidRPr="00E67819">
        <w:rPr>
          <w:rFonts w:hint="eastAsia"/>
        </w:rPr>
        <w:t>；</w:t>
      </w:r>
    </w:p>
    <w:p w:rsidR="00C52614" w:rsidRPr="00E67819" w:rsidRDefault="00C52614" w:rsidP="00654905">
      <w:pPr>
        <w:pStyle w:val="aff7"/>
        <w:numPr>
          <w:ilvl w:val="0"/>
          <w:numId w:val="22"/>
        </w:numPr>
        <w:ind w:firstLineChars="0"/>
      </w:pPr>
      <w:bookmarkStart w:id="99" w:name="_Toc490501533"/>
      <w:bookmarkStart w:id="100" w:name="_Toc490548959"/>
      <w:bookmarkStart w:id="101" w:name="_Toc490668792"/>
      <w:r w:rsidRPr="00E67819">
        <w:rPr>
          <w:rFonts w:hint="eastAsia"/>
        </w:rPr>
        <w:t>表面应无明显划痕、裂缝和变形</w:t>
      </w:r>
      <w:bookmarkEnd w:id="99"/>
      <w:bookmarkEnd w:id="100"/>
      <w:bookmarkEnd w:id="101"/>
      <w:r w:rsidRPr="00E67819">
        <w:rPr>
          <w:rFonts w:hint="eastAsia"/>
        </w:rPr>
        <w:t>。</w:t>
      </w:r>
    </w:p>
    <w:p w:rsidR="00C52614" w:rsidRPr="000B6845" w:rsidRDefault="00C52614" w:rsidP="00C52614">
      <w:pPr>
        <w:pStyle w:val="a5"/>
        <w:spacing w:before="156" w:after="156"/>
      </w:pPr>
      <w:bookmarkStart w:id="102" w:name="_Toc517200724"/>
      <w:commentRangeStart w:id="103"/>
      <w:r w:rsidRPr="000B6845">
        <w:rPr>
          <w:rFonts w:hint="eastAsia"/>
        </w:rPr>
        <w:t>标识</w:t>
      </w:r>
      <w:bookmarkEnd w:id="102"/>
    </w:p>
    <w:p w:rsidR="00C52614" w:rsidRPr="009C5B60" w:rsidRDefault="00C52614" w:rsidP="00C52614">
      <w:pPr>
        <w:pStyle w:val="aff7"/>
        <w:ind w:firstLineChars="0"/>
      </w:pPr>
      <w:r w:rsidRPr="000B6845">
        <w:rPr>
          <w:rFonts w:hint="eastAsia"/>
        </w:rPr>
        <w:t>文字符号及标志应清晰</w:t>
      </w:r>
      <w:r w:rsidR="00774480" w:rsidRPr="000B6845">
        <w:rPr>
          <w:rFonts w:hint="eastAsia"/>
        </w:rPr>
        <w:t>，</w:t>
      </w:r>
      <w:r w:rsidR="00F66702" w:rsidRPr="000B6845">
        <w:rPr>
          <w:rFonts w:hint="eastAsia"/>
        </w:rPr>
        <w:t>产品上应有产品代号、研制阶段、批次号</w:t>
      </w:r>
      <w:r w:rsidRPr="000B6845">
        <w:rPr>
          <w:rFonts w:hint="eastAsia"/>
        </w:rPr>
        <w:t>。</w:t>
      </w:r>
    </w:p>
    <w:p w:rsidR="00C52614" w:rsidRPr="00A625D5" w:rsidRDefault="00AC7CE6" w:rsidP="00C52614">
      <w:pPr>
        <w:pStyle w:val="a5"/>
        <w:spacing w:before="156" w:after="156"/>
      </w:pPr>
      <w:bookmarkStart w:id="104" w:name="_Toc510285390"/>
      <w:commentRangeEnd w:id="103"/>
      <w:r>
        <w:rPr>
          <w:rStyle w:val="afffffff"/>
          <w:rFonts w:ascii="Times New Roman" w:eastAsia="宋体"/>
          <w:kern w:val="2"/>
        </w:rPr>
        <w:commentReference w:id="103"/>
      </w:r>
      <w:bookmarkStart w:id="105" w:name="_Toc517200725"/>
      <w:r w:rsidR="00C52614" w:rsidRPr="00A625D5">
        <w:rPr>
          <w:rFonts w:hint="eastAsia"/>
        </w:rPr>
        <w:t>元器件和原材料</w:t>
      </w:r>
      <w:bookmarkEnd w:id="104"/>
      <w:bookmarkEnd w:id="105"/>
    </w:p>
    <w:p w:rsidR="00C52614" w:rsidRPr="00A625D5" w:rsidRDefault="00C52614" w:rsidP="00C52614">
      <w:pPr>
        <w:pStyle w:val="a6"/>
        <w:spacing w:before="156" w:after="156"/>
        <w:ind w:left="0"/>
      </w:pPr>
      <w:bookmarkStart w:id="106" w:name="_Toc510285391"/>
      <w:bookmarkStart w:id="107" w:name="_Toc517200726"/>
      <w:r w:rsidRPr="00A625D5">
        <w:rPr>
          <w:rFonts w:hint="eastAsia"/>
        </w:rPr>
        <w:t>元器件的选用要求</w:t>
      </w:r>
      <w:bookmarkEnd w:id="106"/>
      <w:bookmarkEnd w:id="107"/>
    </w:p>
    <w:p w:rsidR="00C52614" w:rsidRPr="00A625D5" w:rsidRDefault="00C52614" w:rsidP="00C52614">
      <w:pPr>
        <w:pStyle w:val="aff7"/>
      </w:pPr>
      <w:r w:rsidRPr="00A625D5">
        <w:rPr>
          <w:rFonts w:hint="eastAsia"/>
        </w:rPr>
        <w:t>接收机的元器件选用应符合以下要求：</w:t>
      </w:r>
    </w:p>
    <w:p w:rsidR="00C52614" w:rsidRPr="00A625D5" w:rsidRDefault="00C52614" w:rsidP="00654905">
      <w:pPr>
        <w:pStyle w:val="afffffff3"/>
        <w:numPr>
          <w:ilvl w:val="0"/>
          <w:numId w:val="23"/>
        </w:numPr>
        <w:spacing w:line="240" w:lineRule="auto"/>
        <w:ind w:firstLineChars="0"/>
        <w:rPr>
          <w:rFonts w:ascii="宋体"/>
          <w:noProof/>
          <w:kern w:val="0"/>
        </w:rPr>
      </w:pPr>
      <w:r w:rsidRPr="00A625D5">
        <w:rPr>
          <w:rFonts w:ascii="宋体" w:hint="eastAsia"/>
          <w:noProof/>
          <w:kern w:val="0"/>
        </w:rPr>
        <w:t>选用元器件的参数及其允许使用环境时，应考虑在任何情况下不超过其极限值或最大额定值，并应符合GJB/Z 35的I级降额要求；</w:t>
      </w:r>
    </w:p>
    <w:p w:rsidR="00C52614" w:rsidRPr="00A625D5" w:rsidRDefault="00C52614" w:rsidP="00654905">
      <w:pPr>
        <w:pStyle w:val="afffffff3"/>
        <w:numPr>
          <w:ilvl w:val="0"/>
          <w:numId w:val="23"/>
        </w:numPr>
        <w:spacing w:line="240" w:lineRule="auto"/>
        <w:ind w:firstLineChars="0"/>
        <w:rPr>
          <w:rFonts w:ascii="宋体"/>
          <w:noProof/>
          <w:kern w:val="0"/>
        </w:rPr>
      </w:pPr>
      <w:r w:rsidRPr="00A625D5">
        <w:rPr>
          <w:rFonts w:ascii="宋体" w:hint="eastAsia"/>
          <w:noProof/>
          <w:kern w:val="0"/>
        </w:rPr>
        <w:t>不应使用已知不稳定或可能导致可靠性风险或安全性危险的元器件。</w:t>
      </w:r>
    </w:p>
    <w:p w:rsidR="00C52614" w:rsidRPr="00A625D5" w:rsidRDefault="00C52614" w:rsidP="00C52614">
      <w:pPr>
        <w:pStyle w:val="a6"/>
        <w:spacing w:before="156" w:after="156"/>
        <w:ind w:left="0"/>
      </w:pPr>
      <w:bookmarkStart w:id="108" w:name="_Toc510285392"/>
      <w:bookmarkStart w:id="109" w:name="_Toc517200727"/>
      <w:r w:rsidRPr="00A625D5">
        <w:rPr>
          <w:rFonts w:hint="eastAsia"/>
        </w:rPr>
        <w:t>原材料的选用要求</w:t>
      </w:r>
      <w:bookmarkEnd w:id="108"/>
      <w:bookmarkEnd w:id="109"/>
    </w:p>
    <w:p w:rsidR="00C52614" w:rsidRPr="00A625D5" w:rsidRDefault="00C52614" w:rsidP="00C52614">
      <w:pPr>
        <w:pStyle w:val="aff7"/>
      </w:pPr>
      <w:r w:rsidRPr="00A625D5">
        <w:rPr>
          <w:rFonts w:hint="eastAsia"/>
        </w:rPr>
        <w:t>接收机的原材料选用应符合以下要求：</w:t>
      </w:r>
    </w:p>
    <w:p w:rsidR="00C52614" w:rsidRPr="00A625D5" w:rsidRDefault="00C52614" w:rsidP="00C52614">
      <w:pPr>
        <w:pStyle w:val="aff7"/>
      </w:pPr>
      <w:r w:rsidRPr="00A625D5">
        <w:rPr>
          <w:rFonts w:hint="eastAsia"/>
        </w:rPr>
        <w:t>a)若使用不同的金属材料，应根据实际情况进行防护处理；</w:t>
      </w:r>
    </w:p>
    <w:p w:rsidR="00C52614" w:rsidRDefault="00C52614" w:rsidP="00C52614">
      <w:pPr>
        <w:pStyle w:val="aff7"/>
        <w:ind w:leftChars="200" w:left="630" w:hangingChars="100" w:hanging="210"/>
      </w:pPr>
      <w:r w:rsidRPr="00A625D5">
        <w:rPr>
          <w:rFonts w:hint="eastAsia"/>
        </w:rPr>
        <w:t>b)若使用非金属材料，应控制TML小于</w:t>
      </w:r>
      <w:r w:rsidRPr="00A625D5">
        <w:t>1%</w:t>
      </w:r>
      <w:r w:rsidRPr="00A625D5">
        <w:rPr>
          <w:rFonts w:hint="eastAsia"/>
        </w:rPr>
        <w:t>，</w:t>
      </w:r>
      <w:r w:rsidRPr="00A625D5">
        <w:t>CVCM</w:t>
      </w:r>
      <w:r w:rsidRPr="00A625D5">
        <w:rPr>
          <w:rFonts w:hint="eastAsia"/>
        </w:rPr>
        <w:t>小于</w:t>
      </w:r>
      <w:r w:rsidRPr="00A625D5">
        <w:t>1</w:t>
      </w:r>
      <w:r w:rsidRPr="00A625D5">
        <w:rPr>
          <w:rFonts w:hint="eastAsia"/>
        </w:rPr>
        <w:t>‰。</w:t>
      </w:r>
    </w:p>
    <w:p w:rsidR="00C52614" w:rsidRPr="001773A6" w:rsidRDefault="00C52614" w:rsidP="00C52614">
      <w:pPr>
        <w:pStyle w:val="a5"/>
        <w:spacing w:before="156" w:after="156"/>
      </w:pPr>
      <w:bookmarkStart w:id="110" w:name="_Toc490501364"/>
      <w:bookmarkStart w:id="111" w:name="_Toc510285393"/>
      <w:bookmarkStart w:id="112" w:name="_Toc517200728"/>
      <w:commentRangeStart w:id="113"/>
      <w:r w:rsidRPr="001773A6">
        <w:rPr>
          <w:rFonts w:hint="eastAsia"/>
        </w:rPr>
        <w:t>机电热接口要求</w:t>
      </w:r>
      <w:bookmarkEnd w:id="110"/>
      <w:bookmarkEnd w:id="111"/>
      <w:commentRangeEnd w:id="113"/>
      <w:r w:rsidR="00F44B02">
        <w:rPr>
          <w:rStyle w:val="afffffff"/>
          <w:rFonts w:ascii="Times New Roman" w:eastAsia="宋体"/>
          <w:kern w:val="2"/>
        </w:rPr>
        <w:commentReference w:id="113"/>
      </w:r>
      <w:bookmarkEnd w:id="112"/>
    </w:p>
    <w:p w:rsidR="00C52614" w:rsidRPr="001773A6" w:rsidRDefault="00C52614" w:rsidP="00C52614">
      <w:pPr>
        <w:pStyle w:val="a6"/>
        <w:spacing w:before="156" w:after="156"/>
        <w:ind w:left="0"/>
      </w:pPr>
      <w:bookmarkStart w:id="114" w:name="_Toc490668819"/>
      <w:bookmarkStart w:id="115" w:name="_Toc510285394"/>
      <w:bookmarkStart w:id="116" w:name="_Toc517200729"/>
      <w:r w:rsidRPr="001773A6">
        <w:rPr>
          <w:rFonts w:hint="eastAsia"/>
        </w:rPr>
        <w:t>机械接口</w:t>
      </w:r>
      <w:bookmarkEnd w:id="114"/>
      <w:bookmarkEnd w:id="115"/>
      <w:bookmarkEnd w:id="116"/>
    </w:p>
    <w:p w:rsidR="00C52614" w:rsidRPr="001773A6" w:rsidRDefault="00C52614" w:rsidP="00C52614">
      <w:pPr>
        <w:pStyle w:val="aff7"/>
      </w:pPr>
      <w:r w:rsidRPr="001773A6">
        <w:rPr>
          <w:rFonts w:hint="eastAsia"/>
        </w:rPr>
        <w:t>接收机</w:t>
      </w:r>
      <w:r w:rsidRPr="001773A6">
        <w:t>应遵循卫星设计与建造规范以及IDS对单元电路设计、几何尺寸、质量、结构设计、附件和操作规定等机械要求</w:t>
      </w:r>
      <w:r w:rsidRPr="001773A6">
        <w:rPr>
          <w:rFonts w:hint="eastAsia"/>
        </w:rPr>
        <w:t>。星上的布置应考虑电、磁、热、配准、质心、振动、污染、视场、射流等要求，要考虑电连接器的插拔和设备安装操作空间，以及防止不适当配合的措施等。</w:t>
      </w:r>
    </w:p>
    <w:p w:rsidR="00C52614" w:rsidRPr="001773A6" w:rsidRDefault="00C52614" w:rsidP="00C52614">
      <w:pPr>
        <w:pStyle w:val="a6"/>
        <w:spacing w:before="156" w:after="156"/>
        <w:ind w:left="0"/>
      </w:pPr>
      <w:bookmarkStart w:id="117" w:name="_Toc490668820"/>
      <w:bookmarkStart w:id="118" w:name="_Toc510285395"/>
      <w:bookmarkStart w:id="119" w:name="_Toc517200730"/>
      <w:r w:rsidRPr="001773A6">
        <w:rPr>
          <w:rFonts w:hint="eastAsia"/>
        </w:rPr>
        <w:t>热接口</w:t>
      </w:r>
      <w:bookmarkEnd w:id="117"/>
      <w:bookmarkEnd w:id="118"/>
      <w:bookmarkEnd w:id="119"/>
    </w:p>
    <w:p w:rsidR="00C52614" w:rsidRPr="001773A6" w:rsidRDefault="00C52614" w:rsidP="00C52614">
      <w:pPr>
        <w:pStyle w:val="aff7"/>
      </w:pPr>
      <w:r w:rsidRPr="001773A6">
        <w:rPr>
          <w:rFonts w:hint="eastAsia"/>
        </w:rPr>
        <w:t>接收机</w:t>
      </w:r>
      <w:r w:rsidRPr="001773A6">
        <w:t>应遵循卫星设计与建造规范和</w:t>
      </w:r>
      <w:r w:rsidRPr="001773A6">
        <w:rPr>
          <w:rFonts w:hint="eastAsia"/>
        </w:rPr>
        <w:t>IDS</w:t>
      </w:r>
      <w:r w:rsidRPr="001773A6">
        <w:t>对星上仪器设备表面状态的要求等文件所制定的热设计规范，接收机设备的温度范围应满足环境规范的要求</w:t>
      </w:r>
      <w:r w:rsidRPr="001773A6">
        <w:rPr>
          <w:rFonts w:hint="eastAsia"/>
        </w:rPr>
        <w:t>。</w:t>
      </w:r>
    </w:p>
    <w:p w:rsidR="00C52614" w:rsidRPr="001773A6" w:rsidRDefault="00C52614" w:rsidP="00654905">
      <w:pPr>
        <w:pStyle w:val="aff7"/>
        <w:numPr>
          <w:ilvl w:val="0"/>
          <w:numId w:val="24"/>
        </w:numPr>
        <w:ind w:firstLineChars="0"/>
      </w:pPr>
      <w:r w:rsidRPr="001773A6">
        <w:rPr>
          <w:rFonts w:hint="eastAsia"/>
        </w:rPr>
        <w:t>接收机表面应进行黑色阳极化处理，半球发射率不小于0.85；</w:t>
      </w:r>
    </w:p>
    <w:p w:rsidR="00C52614" w:rsidRPr="001773A6" w:rsidRDefault="00C52614" w:rsidP="00654905">
      <w:pPr>
        <w:pStyle w:val="aff7"/>
        <w:numPr>
          <w:ilvl w:val="0"/>
          <w:numId w:val="24"/>
        </w:numPr>
        <w:ind w:firstLineChars="0"/>
      </w:pPr>
      <w:r w:rsidRPr="001773A6">
        <w:rPr>
          <w:rFonts w:hint="eastAsia"/>
        </w:rPr>
        <w:t>安装面应全热接触。</w:t>
      </w:r>
    </w:p>
    <w:p w:rsidR="00C52614" w:rsidRPr="001773A6" w:rsidRDefault="00C52614" w:rsidP="00C52614">
      <w:pPr>
        <w:pStyle w:val="a6"/>
        <w:spacing w:before="156" w:after="156"/>
        <w:ind w:left="0"/>
      </w:pPr>
      <w:bookmarkStart w:id="120" w:name="_Toc490668821"/>
      <w:bookmarkStart w:id="121" w:name="_Toc510285396"/>
      <w:bookmarkStart w:id="122" w:name="_Toc517200731"/>
      <w:r w:rsidRPr="001773A6">
        <w:rPr>
          <w:rFonts w:hint="eastAsia"/>
        </w:rPr>
        <w:t>电接</w:t>
      </w:r>
      <w:bookmarkEnd w:id="120"/>
      <w:r w:rsidRPr="001773A6">
        <w:rPr>
          <w:rFonts w:hint="eastAsia"/>
        </w:rPr>
        <w:t>口</w:t>
      </w:r>
      <w:bookmarkEnd w:id="121"/>
      <w:bookmarkEnd w:id="122"/>
    </w:p>
    <w:p w:rsidR="00AF4A78" w:rsidRPr="001773A6" w:rsidRDefault="00AF4A78" w:rsidP="00AF4A78">
      <w:pPr>
        <w:pStyle w:val="aff7"/>
      </w:pPr>
      <w:r w:rsidRPr="001773A6">
        <w:t>接收机供配电接口遵循卫星设计与建造规范和</w:t>
      </w:r>
      <w:r w:rsidRPr="001773A6">
        <w:rPr>
          <w:rFonts w:hint="eastAsia"/>
        </w:rPr>
        <w:t>IDS</w:t>
      </w:r>
      <w:r w:rsidRPr="001773A6">
        <w:t>的要求</w:t>
      </w:r>
      <w:r w:rsidRPr="001773A6">
        <w:rPr>
          <w:rFonts w:hint="eastAsia"/>
        </w:rPr>
        <w:t>，同时应满足以下要求。</w:t>
      </w:r>
    </w:p>
    <w:p w:rsidR="00AF4A78" w:rsidRPr="001773A6" w:rsidRDefault="00AF4A78" w:rsidP="00654905">
      <w:pPr>
        <w:pStyle w:val="afffffff3"/>
        <w:numPr>
          <w:ilvl w:val="0"/>
          <w:numId w:val="27"/>
        </w:numPr>
        <w:spacing w:line="240" w:lineRule="auto"/>
        <w:ind w:firstLineChars="0"/>
        <w:rPr>
          <w:rFonts w:ascii="宋体"/>
          <w:noProof/>
          <w:kern w:val="0"/>
        </w:rPr>
      </w:pPr>
      <w:r w:rsidRPr="001773A6">
        <w:rPr>
          <w:rFonts w:ascii="宋体" w:hint="eastAsia"/>
          <w:noProof/>
          <w:kern w:val="0"/>
        </w:rPr>
        <w:t>接收机应支持外部电源接入，</w:t>
      </w:r>
      <w:r w:rsidRPr="001773A6">
        <w:rPr>
          <w:rFonts w:ascii="宋体"/>
          <w:noProof/>
          <w:kern w:val="0"/>
        </w:rPr>
        <w:t>电源输入端应设计过流保护电路</w:t>
      </w:r>
      <w:r w:rsidRPr="001773A6">
        <w:rPr>
          <w:rFonts w:ascii="宋体" w:hint="eastAsia"/>
          <w:noProof/>
          <w:kern w:val="0"/>
        </w:rPr>
        <w:t>，且在电源相对标称值变化±10%</w:t>
      </w:r>
      <w:r w:rsidRPr="001773A6">
        <w:rPr>
          <w:rFonts w:ascii="宋体" w:hint="eastAsia"/>
          <w:noProof/>
          <w:kern w:val="0"/>
        </w:rPr>
        <w:lastRenderedPageBreak/>
        <w:t>的情况下，接收机应正常工作；</w:t>
      </w:r>
    </w:p>
    <w:p w:rsidR="00AF4A78" w:rsidRPr="001773A6" w:rsidRDefault="00AF4A78" w:rsidP="00654905">
      <w:pPr>
        <w:pStyle w:val="afffffff3"/>
        <w:numPr>
          <w:ilvl w:val="0"/>
          <w:numId w:val="27"/>
        </w:numPr>
        <w:spacing w:line="240" w:lineRule="auto"/>
        <w:ind w:firstLineChars="0"/>
        <w:rPr>
          <w:rFonts w:ascii="宋体"/>
          <w:noProof/>
          <w:kern w:val="0"/>
        </w:rPr>
      </w:pPr>
      <w:r w:rsidRPr="001773A6">
        <w:rPr>
          <w:rFonts w:ascii="宋体"/>
          <w:noProof/>
          <w:kern w:val="0"/>
        </w:rPr>
        <w:t>接收机</w:t>
      </w:r>
      <w:r w:rsidRPr="001773A6">
        <w:rPr>
          <w:rFonts w:ascii="宋体" w:hint="eastAsia"/>
          <w:noProof/>
          <w:kern w:val="0"/>
        </w:rPr>
        <w:t>应对</w:t>
      </w:r>
      <w:r w:rsidRPr="001773A6">
        <w:rPr>
          <w:rFonts w:ascii="宋体"/>
          <w:noProof/>
          <w:kern w:val="0"/>
        </w:rPr>
        <w:t>浪涌电流进行设定，一般设定在工作电流的</w:t>
      </w:r>
      <w:r w:rsidRPr="001773A6">
        <w:rPr>
          <w:rFonts w:ascii="宋体" w:hint="eastAsia"/>
          <w:noProof/>
          <w:kern w:val="0"/>
        </w:rPr>
        <w:t>1.5倍</w:t>
      </w:r>
      <w:r w:rsidRPr="001773A6">
        <w:rPr>
          <w:rFonts w:ascii="宋体"/>
          <w:noProof/>
          <w:kern w:val="0"/>
        </w:rPr>
        <w:t>以内</w:t>
      </w:r>
      <w:r w:rsidRPr="001773A6">
        <w:rPr>
          <w:rFonts w:ascii="宋体" w:hint="eastAsia"/>
          <w:noProof/>
          <w:kern w:val="0"/>
        </w:rPr>
        <w:t>；</w:t>
      </w:r>
    </w:p>
    <w:p w:rsidR="00AF4A78" w:rsidRPr="001773A6" w:rsidRDefault="00AF4A78" w:rsidP="00654905">
      <w:pPr>
        <w:pStyle w:val="afffffff3"/>
        <w:numPr>
          <w:ilvl w:val="0"/>
          <w:numId w:val="27"/>
        </w:numPr>
        <w:spacing w:line="240" w:lineRule="auto"/>
        <w:ind w:firstLineChars="0"/>
        <w:rPr>
          <w:rFonts w:ascii="宋体"/>
          <w:noProof/>
          <w:kern w:val="0"/>
        </w:rPr>
      </w:pPr>
      <w:r w:rsidRPr="001773A6">
        <w:rPr>
          <w:rFonts w:ascii="宋体"/>
          <w:noProof/>
          <w:kern w:val="0"/>
        </w:rPr>
        <w:t>反</w:t>
      </w:r>
      <w:r w:rsidRPr="001773A6">
        <w:rPr>
          <w:rFonts w:ascii="宋体" w:hint="eastAsia"/>
          <w:noProof/>
          <w:kern w:val="0"/>
        </w:rPr>
        <w:t>纹波</w:t>
      </w:r>
      <w:r w:rsidRPr="001773A6">
        <w:rPr>
          <w:rFonts w:ascii="宋体"/>
          <w:noProof/>
          <w:kern w:val="0"/>
        </w:rPr>
        <w:t>要求应根据具体需求进行设定</w:t>
      </w:r>
      <w:r w:rsidRPr="001773A6">
        <w:rPr>
          <w:rFonts w:ascii="宋体" w:hint="eastAsia"/>
          <w:noProof/>
          <w:kern w:val="0"/>
        </w:rPr>
        <w:t>；</w:t>
      </w:r>
    </w:p>
    <w:p w:rsidR="00885FB0" w:rsidRPr="001773A6" w:rsidRDefault="00AF4A78" w:rsidP="00654905">
      <w:pPr>
        <w:pStyle w:val="afffffff3"/>
        <w:numPr>
          <w:ilvl w:val="0"/>
          <w:numId w:val="27"/>
        </w:numPr>
        <w:spacing w:line="240" w:lineRule="auto"/>
        <w:ind w:firstLineChars="0"/>
        <w:rPr>
          <w:rFonts w:ascii="宋体"/>
          <w:noProof/>
          <w:kern w:val="0"/>
        </w:rPr>
      </w:pPr>
      <w:r w:rsidRPr="001773A6">
        <w:rPr>
          <w:rFonts w:ascii="宋体" w:hint="eastAsia"/>
          <w:noProof/>
          <w:kern w:val="0"/>
        </w:rPr>
        <w:t>根据</w:t>
      </w:r>
      <w:r w:rsidR="00286CEE" w:rsidRPr="001773A6">
        <w:rPr>
          <w:rFonts w:ascii="宋体"/>
          <w:noProof/>
          <w:kern w:val="0"/>
        </w:rPr>
        <w:t>卫星设计与建造规范</w:t>
      </w:r>
      <w:r w:rsidRPr="001773A6">
        <w:rPr>
          <w:rFonts w:ascii="宋体" w:hint="eastAsia"/>
          <w:noProof/>
          <w:kern w:val="0"/>
        </w:rPr>
        <w:t>详细要求，接收机应具有1553</w:t>
      </w:r>
      <w:r w:rsidR="00286CEE" w:rsidRPr="001773A6">
        <w:rPr>
          <w:rFonts w:ascii="宋体" w:hint="eastAsia"/>
          <w:noProof/>
          <w:kern w:val="0"/>
        </w:rPr>
        <w:t>B</w:t>
      </w:r>
      <w:r w:rsidRPr="001773A6">
        <w:rPr>
          <w:rFonts w:ascii="宋体" w:hint="eastAsia"/>
          <w:noProof/>
          <w:kern w:val="0"/>
        </w:rPr>
        <w:t>总线或CAN总线等通用卫星总线通信接口。</w:t>
      </w:r>
    </w:p>
    <w:p w:rsidR="00851F2B" w:rsidRDefault="00851F2B" w:rsidP="00851F2B">
      <w:pPr>
        <w:pStyle w:val="a5"/>
        <w:spacing w:before="156" w:after="156"/>
      </w:pPr>
      <w:bookmarkStart w:id="123" w:name="_Toc470099745"/>
      <w:bookmarkStart w:id="124" w:name="_Toc490327140"/>
      <w:bookmarkStart w:id="125" w:name="_Toc517200732"/>
      <w:r>
        <w:rPr>
          <w:rFonts w:hint="eastAsia"/>
        </w:rPr>
        <w:t>功能要求</w:t>
      </w:r>
      <w:bookmarkEnd w:id="125"/>
    </w:p>
    <w:p w:rsidR="00D02558" w:rsidRPr="00BE32E7" w:rsidRDefault="00D02558" w:rsidP="00D02558">
      <w:pPr>
        <w:pStyle w:val="a6"/>
        <w:spacing w:before="156" w:after="156"/>
        <w:ind w:left="0"/>
      </w:pPr>
      <w:bookmarkStart w:id="126" w:name="_Toc510285400"/>
      <w:bookmarkStart w:id="127" w:name="_Toc517200733"/>
      <w:bookmarkEnd w:id="123"/>
      <w:bookmarkEnd w:id="124"/>
      <w:r w:rsidRPr="00BE32E7">
        <w:rPr>
          <w:rFonts w:hint="eastAsia"/>
        </w:rPr>
        <w:t>导航定位功能</w:t>
      </w:r>
      <w:bookmarkEnd w:id="126"/>
      <w:bookmarkEnd w:id="127"/>
    </w:p>
    <w:p w:rsidR="00D02558" w:rsidRPr="00BE32E7" w:rsidRDefault="00BE32E7" w:rsidP="00D02558">
      <w:pPr>
        <w:pStyle w:val="aff7"/>
      </w:pPr>
      <w:r>
        <w:rPr>
          <w:rFonts w:hint="eastAsia"/>
        </w:rPr>
        <w:t>接收机应提供实时的位置</w:t>
      </w:r>
      <w:r w:rsidR="00D02558" w:rsidRPr="00BE32E7">
        <w:rPr>
          <w:rFonts w:hint="eastAsia"/>
        </w:rPr>
        <w:t>、速度、时间。</w:t>
      </w:r>
    </w:p>
    <w:p w:rsidR="00D02558" w:rsidRPr="00BE32E7" w:rsidRDefault="00D02558" w:rsidP="00D02558">
      <w:pPr>
        <w:pStyle w:val="a6"/>
        <w:spacing w:before="156" w:after="156"/>
        <w:ind w:left="0"/>
      </w:pPr>
      <w:bookmarkStart w:id="128" w:name="_Toc510285401"/>
      <w:bookmarkStart w:id="129" w:name="_Toc517200734"/>
      <w:r w:rsidRPr="00BE32E7">
        <w:rPr>
          <w:rFonts w:hint="eastAsia"/>
        </w:rPr>
        <w:t>注入功能</w:t>
      </w:r>
      <w:bookmarkEnd w:id="128"/>
      <w:bookmarkEnd w:id="129"/>
    </w:p>
    <w:p w:rsidR="00D02558" w:rsidRDefault="000E2ACA" w:rsidP="00D02558">
      <w:pPr>
        <w:pStyle w:val="aff7"/>
      </w:pPr>
      <w:r w:rsidRPr="00BE32E7">
        <w:rPr>
          <w:rFonts w:hint="eastAsia"/>
        </w:rPr>
        <w:t>接收机软件具备在轨注入更改功能，包括参数注入和软件更改注入。</w:t>
      </w:r>
    </w:p>
    <w:p w:rsidR="00D02558" w:rsidRPr="001B5BF1" w:rsidRDefault="00D02558" w:rsidP="00D02558">
      <w:pPr>
        <w:pStyle w:val="a6"/>
        <w:spacing w:before="156" w:after="156"/>
        <w:ind w:left="0"/>
      </w:pPr>
      <w:bookmarkStart w:id="130" w:name="_Toc490661398"/>
      <w:bookmarkStart w:id="131" w:name="_Toc510285402"/>
      <w:bookmarkStart w:id="132" w:name="_Toc517200735"/>
      <w:r w:rsidRPr="001B5BF1">
        <w:rPr>
          <w:rFonts w:hint="eastAsia"/>
        </w:rPr>
        <w:t>输出</w:t>
      </w:r>
      <w:bookmarkEnd w:id="130"/>
      <w:r w:rsidRPr="001B5BF1">
        <w:rPr>
          <w:rFonts w:hint="eastAsia"/>
        </w:rPr>
        <w:t>功能</w:t>
      </w:r>
      <w:bookmarkEnd w:id="131"/>
      <w:bookmarkEnd w:id="132"/>
    </w:p>
    <w:p w:rsidR="00276FD4" w:rsidRPr="001B5BF1" w:rsidRDefault="00276FD4" w:rsidP="00276FD4">
      <w:pPr>
        <w:pStyle w:val="aff7"/>
      </w:pPr>
      <w:r w:rsidRPr="001B5BF1">
        <w:rPr>
          <w:rFonts w:hint="eastAsia"/>
        </w:rPr>
        <w:t>接收机应具有以下输出功能：</w:t>
      </w:r>
    </w:p>
    <w:p w:rsidR="00D70566" w:rsidRDefault="00276FD4" w:rsidP="00654905">
      <w:pPr>
        <w:pStyle w:val="afffffff3"/>
        <w:numPr>
          <w:ilvl w:val="0"/>
          <w:numId w:val="28"/>
        </w:numPr>
        <w:spacing w:line="240" w:lineRule="auto"/>
        <w:ind w:firstLineChars="0"/>
        <w:rPr>
          <w:rFonts w:ascii="宋体" w:hint="eastAsia"/>
          <w:noProof/>
          <w:kern w:val="0"/>
        </w:rPr>
      </w:pPr>
      <w:r w:rsidRPr="00D70566">
        <w:rPr>
          <w:rFonts w:ascii="宋体" w:hint="eastAsia"/>
          <w:noProof/>
          <w:kern w:val="0"/>
        </w:rPr>
        <w:t>接收机输出数据应包含CGCS2000坐标系下的定位数据(时间、位置、速度等)</w:t>
      </w:r>
      <w:bookmarkStart w:id="133" w:name="_Toc490668800"/>
      <w:r w:rsidR="00D70566">
        <w:rPr>
          <w:rFonts w:ascii="宋体" w:hint="eastAsia"/>
          <w:noProof/>
          <w:kern w:val="0"/>
        </w:rPr>
        <w:t>、J2000</w:t>
      </w:r>
      <w:r w:rsidR="00F77C89">
        <w:rPr>
          <w:rFonts w:ascii="宋体" w:hint="eastAsia"/>
          <w:noProof/>
          <w:kern w:val="0"/>
        </w:rPr>
        <w:t>坐标系下的轨道根数；</w:t>
      </w:r>
    </w:p>
    <w:p w:rsidR="00276FD4" w:rsidRPr="00D70566" w:rsidRDefault="00276FD4" w:rsidP="00654905">
      <w:pPr>
        <w:pStyle w:val="afffffff3"/>
        <w:numPr>
          <w:ilvl w:val="0"/>
          <w:numId w:val="28"/>
        </w:numPr>
        <w:spacing w:line="240" w:lineRule="auto"/>
        <w:ind w:firstLineChars="0"/>
        <w:rPr>
          <w:rFonts w:ascii="宋体"/>
          <w:noProof/>
          <w:kern w:val="0"/>
        </w:rPr>
      </w:pPr>
      <w:r w:rsidRPr="00D70566">
        <w:rPr>
          <w:rFonts w:ascii="宋体"/>
          <w:noProof/>
          <w:kern w:val="0"/>
        </w:rPr>
        <w:t>接收机</w:t>
      </w:r>
      <w:r w:rsidR="00B113D9" w:rsidRPr="00D70566">
        <w:rPr>
          <w:rFonts w:ascii="宋体" w:hint="eastAsia"/>
          <w:noProof/>
          <w:kern w:val="0"/>
        </w:rPr>
        <w:t>应</w:t>
      </w:r>
      <w:r w:rsidRPr="00D70566">
        <w:rPr>
          <w:rFonts w:ascii="宋体"/>
          <w:noProof/>
          <w:kern w:val="0"/>
        </w:rPr>
        <w:t>提供</w:t>
      </w:r>
      <w:r w:rsidR="00DB6B3E" w:rsidRPr="00201261">
        <w:rPr>
          <w:rFonts w:ascii="宋体"/>
          <w:noProof/>
          <w:kern w:val="0"/>
        </w:rPr>
        <w:t>1PPS</w:t>
      </w:r>
      <w:r w:rsidRPr="00D70566">
        <w:rPr>
          <w:rFonts w:ascii="宋体"/>
          <w:noProof/>
          <w:kern w:val="0"/>
        </w:rPr>
        <w:t>秒脉冲信号</w:t>
      </w:r>
      <w:bookmarkEnd w:id="133"/>
      <w:r w:rsidRPr="00D70566">
        <w:rPr>
          <w:rFonts w:ascii="宋体" w:hint="eastAsia"/>
          <w:noProof/>
          <w:kern w:val="0"/>
        </w:rPr>
        <w:t>；</w:t>
      </w:r>
    </w:p>
    <w:p w:rsidR="00276FD4" w:rsidRPr="001B5BF1" w:rsidRDefault="00276FD4" w:rsidP="00654905">
      <w:pPr>
        <w:pStyle w:val="afffffff3"/>
        <w:numPr>
          <w:ilvl w:val="0"/>
          <w:numId w:val="28"/>
        </w:numPr>
        <w:spacing w:line="240" w:lineRule="auto"/>
        <w:ind w:firstLineChars="0"/>
        <w:rPr>
          <w:rFonts w:ascii="宋体"/>
          <w:noProof/>
          <w:kern w:val="0"/>
        </w:rPr>
      </w:pPr>
      <w:bookmarkStart w:id="134" w:name="_Toc490668801"/>
      <w:r w:rsidRPr="001B5BF1">
        <w:rPr>
          <w:rFonts w:ascii="宋体" w:hint="eastAsia"/>
          <w:noProof/>
          <w:kern w:val="0"/>
        </w:rPr>
        <w:t>接收机数据更新率应不低于1Hz。</w:t>
      </w:r>
      <w:bookmarkEnd w:id="134"/>
    </w:p>
    <w:p w:rsidR="000576E4" w:rsidRDefault="000576E4" w:rsidP="007D4FA4">
      <w:pPr>
        <w:pStyle w:val="a5"/>
        <w:spacing w:before="156" w:after="156"/>
      </w:pPr>
      <w:bookmarkStart w:id="135" w:name="_Toc517200736"/>
      <w:r>
        <w:rPr>
          <w:rFonts w:hint="eastAsia"/>
        </w:rPr>
        <w:t>性能要求</w:t>
      </w:r>
      <w:bookmarkEnd w:id="135"/>
    </w:p>
    <w:p w:rsidR="00DF3104" w:rsidRPr="00AB1B98" w:rsidRDefault="00DF3104" w:rsidP="00DF3104">
      <w:pPr>
        <w:pStyle w:val="a6"/>
        <w:spacing w:before="156" w:after="156"/>
        <w:ind w:left="0"/>
      </w:pPr>
      <w:bookmarkStart w:id="136" w:name="_Toc517200737"/>
      <w:r w:rsidRPr="00AB1B98">
        <w:rPr>
          <w:rFonts w:hint="eastAsia"/>
        </w:rPr>
        <w:t>天线增益</w:t>
      </w:r>
      <w:bookmarkEnd w:id="136"/>
    </w:p>
    <w:p w:rsidR="00DF3104" w:rsidRPr="00AB1B98" w:rsidRDefault="00836E19" w:rsidP="00C91035">
      <w:pPr>
        <w:pStyle w:val="aff7"/>
        <w:rPr>
          <w:rFonts w:hint="eastAsia"/>
        </w:rPr>
      </w:pPr>
      <w:r w:rsidRPr="008F00E7">
        <w:rPr>
          <w:rFonts w:hint="eastAsia"/>
        </w:rPr>
        <w:t>使用微波暗室远场测试法，</w:t>
      </w:r>
      <w:r w:rsidR="00DF3104" w:rsidRPr="00AB1B98">
        <w:rPr>
          <w:rFonts w:hint="eastAsia"/>
        </w:rPr>
        <w:t>天线增益在</w:t>
      </w:r>
      <w:r w:rsidR="005C7D87" w:rsidRPr="00AB1B98">
        <w:rPr>
          <w:rFonts w:hint="eastAsia"/>
        </w:rPr>
        <w:t>85</w:t>
      </w:r>
      <w:r w:rsidR="00A8650A" w:rsidRPr="008F00E7">
        <w:rPr>
          <w:rFonts w:hint="eastAsia"/>
        </w:rPr>
        <w:t>。</w:t>
      </w:r>
      <w:r w:rsidR="00DF3104" w:rsidRPr="00AB1B98">
        <w:rPr>
          <w:rFonts w:hint="eastAsia"/>
        </w:rPr>
        <w:t>时</w:t>
      </w:r>
      <w:r w:rsidR="00AB1B98" w:rsidRPr="00AB1B98">
        <w:rPr>
          <w:rFonts w:hint="eastAsia"/>
        </w:rPr>
        <w:t>应不小于</w:t>
      </w:r>
      <w:r w:rsidR="00DF3104" w:rsidRPr="00AB1B98">
        <w:rPr>
          <w:rFonts w:hint="eastAsia"/>
        </w:rPr>
        <w:t>-</w:t>
      </w:r>
      <w:r w:rsidR="005C7D87" w:rsidRPr="00AB1B98">
        <w:rPr>
          <w:rFonts w:hint="eastAsia"/>
        </w:rPr>
        <w:t>4</w:t>
      </w:r>
      <w:r w:rsidR="00DF3104" w:rsidRPr="00AB1B98">
        <w:rPr>
          <w:rFonts w:hint="eastAsia"/>
        </w:rPr>
        <w:t>dBi。</w:t>
      </w:r>
    </w:p>
    <w:p w:rsidR="00E623C8" w:rsidRPr="00AB1B98" w:rsidRDefault="00E623C8" w:rsidP="00E623C8">
      <w:pPr>
        <w:pStyle w:val="a6"/>
        <w:spacing w:before="156" w:after="156"/>
        <w:ind w:left="0"/>
      </w:pPr>
      <w:bookmarkStart w:id="137" w:name="_Toc517200738"/>
      <w:r w:rsidRPr="00AB1B98">
        <w:rPr>
          <w:rFonts w:hint="eastAsia"/>
        </w:rPr>
        <w:t>定位精度</w:t>
      </w:r>
      <w:bookmarkEnd w:id="137"/>
    </w:p>
    <w:p w:rsidR="00133465" w:rsidRPr="00AB1B98" w:rsidRDefault="00133465" w:rsidP="00133465">
      <w:pPr>
        <w:pStyle w:val="aff7"/>
      </w:pPr>
      <w:r w:rsidRPr="00AB1B98">
        <w:rPr>
          <w:rFonts w:hint="eastAsia"/>
        </w:rPr>
        <w:t>接收机应在以下动态范围下满足定位精度要求：</w:t>
      </w:r>
    </w:p>
    <w:p w:rsidR="00133465" w:rsidRPr="00AB1B98" w:rsidRDefault="00133465" w:rsidP="00133465">
      <w:pPr>
        <w:pStyle w:val="aff7"/>
        <w:ind w:firstLineChars="0"/>
      </w:pPr>
      <w:r w:rsidRPr="00AB1B98">
        <w:rPr>
          <w:rFonts w:hint="eastAsia"/>
        </w:rPr>
        <w:t>载体速度不大于12km/s；</w:t>
      </w:r>
    </w:p>
    <w:p w:rsidR="00133465" w:rsidRPr="00AB1B98" w:rsidRDefault="00133465" w:rsidP="00D70566">
      <w:pPr>
        <w:pStyle w:val="aff7"/>
        <w:ind w:firstLineChars="0"/>
      </w:pPr>
      <w:r w:rsidRPr="00AB1B98">
        <w:rPr>
          <w:rFonts w:hint="eastAsia"/>
        </w:rPr>
        <w:t>载体加速度不大于14.6 m/s</w:t>
      </w:r>
      <w:r w:rsidRPr="00AB1B98">
        <w:rPr>
          <w:rFonts w:hint="eastAsia"/>
          <w:vertAlign w:val="superscript"/>
        </w:rPr>
        <w:t xml:space="preserve">2 </w:t>
      </w:r>
      <w:r w:rsidRPr="00AB1B98">
        <w:rPr>
          <w:rFonts w:hint="eastAsia"/>
        </w:rPr>
        <w:t>。</w:t>
      </w:r>
    </w:p>
    <w:p w:rsidR="00654905" w:rsidRPr="00AB1B98" w:rsidRDefault="00654905" w:rsidP="00654905">
      <w:pPr>
        <w:pStyle w:val="aff7"/>
      </w:pPr>
      <w:r w:rsidRPr="00AB1B98">
        <w:rPr>
          <w:rFonts w:hint="eastAsia"/>
        </w:rPr>
        <w:t>接收机定位精度应满足以下要求：</w:t>
      </w:r>
    </w:p>
    <w:p w:rsidR="00654905" w:rsidRPr="00AB1B98" w:rsidRDefault="00654905" w:rsidP="00654905">
      <w:pPr>
        <w:pStyle w:val="afffffff3"/>
        <w:numPr>
          <w:ilvl w:val="0"/>
          <w:numId w:val="29"/>
        </w:numPr>
        <w:spacing w:line="240" w:lineRule="auto"/>
        <w:ind w:firstLineChars="0"/>
        <w:rPr>
          <w:rFonts w:ascii="宋体"/>
          <w:noProof/>
          <w:kern w:val="0"/>
        </w:rPr>
      </w:pPr>
      <w:r w:rsidRPr="00AB1B98">
        <w:rPr>
          <w:rFonts w:ascii="宋体" w:hint="eastAsia"/>
          <w:noProof/>
          <w:kern w:val="0"/>
        </w:rPr>
        <w:t>实时定位精度:位置精度应优于10m(三轴RMS)，速度精度应优于0.2m/s(三轴RMS)；</w:t>
      </w:r>
    </w:p>
    <w:p w:rsidR="003C1035" w:rsidRPr="009F4A32" w:rsidRDefault="00654905" w:rsidP="009F4A32">
      <w:pPr>
        <w:pStyle w:val="afffffff3"/>
        <w:numPr>
          <w:ilvl w:val="0"/>
          <w:numId w:val="29"/>
        </w:numPr>
        <w:spacing w:line="240" w:lineRule="auto"/>
        <w:ind w:firstLineChars="0"/>
        <w:rPr>
          <w:rFonts w:ascii="宋体"/>
          <w:noProof/>
          <w:kern w:val="0"/>
        </w:rPr>
      </w:pPr>
      <w:r w:rsidRPr="00AB1B98">
        <w:rPr>
          <w:rFonts w:ascii="宋体" w:hint="eastAsia"/>
          <w:noProof/>
          <w:kern w:val="0"/>
        </w:rPr>
        <w:t>实时定轨精度：位置精度应优于5m(三轴RMS)，速度精度应优于0.05m/s(</w:t>
      </w:r>
      <w:commentRangeStart w:id="138"/>
      <w:r w:rsidRPr="00AB1B98">
        <w:rPr>
          <w:rFonts w:ascii="宋体" w:hint="eastAsia"/>
          <w:noProof/>
          <w:kern w:val="0"/>
        </w:rPr>
        <w:t>三轴RMS)</w:t>
      </w:r>
      <w:commentRangeEnd w:id="138"/>
      <w:r w:rsidR="009F4A32">
        <w:rPr>
          <w:rStyle w:val="afffffff"/>
        </w:rPr>
        <w:commentReference w:id="138"/>
      </w:r>
      <w:r w:rsidRPr="00AB1B98">
        <w:rPr>
          <w:rFonts w:ascii="宋体" w:hint="eastAsia"/>
          <w:noProof/>
          <w:kern w:val="0"/>
        </w:rPr>
        <w:t>。</w:t>
      </w:r>
    </w:p>
    <w:p w:rsidR="00F55304" w:rsidRDefault="00F55304" w:rsidP="007D4FA4">
      <w:pPr>
        <w:pStyle w:val="a6"/>
        <w:spacing w:before="156" w:after="156"/>
        <w:ind w:left="0"/>
      </w:pPr>
      <w:bookmarkStart w:id="139" w:name="_Toc490140021"/>
      <w:bookmarkStart w:id="140" w:name="_Toc490661406"/>
      <w:bookmarkStart w:id="141" w:name="_Toc511762251"/>
      <w:bookmarkStart w:id="142" w:name="_Toc511820891"/>
      <w:bookmarkStart w:id="143" w:name="_Ref428342283"/>
      <w:bookmarkStart w:id="144" w:name="_Ref428342300"/>
      <w:bookmarkStart w:id="145" w:name="_Ref428342306"/>
      <w:bookmarkStart w:id="146" w:name="_Toc470099754"/>
      <w:bookmarkStart w:id="147" w:name="_Toc490327149"/>
      <w:bookmarkStart w:id="148" w:name="_Toc517200739"/>
      <w:r>
        <w:rPr>
          <w:rFonts w:hint="eastAsia"/>
        </w:rPr>
        <w:t>信号接收性能</w:t>
      </w:r>
      <w:bookmarkEnd w:id="139"/>
      <w:bookmarkEnd w:id="140"/>
      <w:bookmarkEnd w:id="141"/>
      <w:bookmarkEnd w:id="142"/>
      <w:bookmarkEnd w:id="148"/>
    </w:p>
    <w:p w:rsidR="00594232" w:rsidRPr="00594232" w:rsidRDefault="008E24B7" w:rsidP="00594232">
      <w:pPr>
        <w:pStyle w:val="a7"/>
        <w:spacing w:before="156" w:after="156"/>
        <w:ind w:left="0"/>
      </w:pPr>
      <w:bookmarkStart w:id="149" w:name="_Toc517200740"/>
      <w:r>
        <w:rPr>
          <w:rFonts w:hint="eastAsia"/>
        </w:rPr>
        <w:t>冷启动定位时间</w:t>
      </w:r>
      <w:bookmarkStart w:id="150" w:name="_Toc425019304"/>
      <w:bookmarkStart w:id="151" w:name="_Toc425019481"/>
      <w:bookmarkStart w:id="152" w:name="_Toc425063539"/>
      <w:bookmarkStart w:id="153" w:name="_Toc425019305"/>
      <w:bookmarkStart w:id="154" w:name="_Toc425019482"/>
      <w:bookmarkStart w:id="155" w:name="_Toc425063540"/>
      <w:bookmarkEnd w:id="150"/>
      <w:bookmarkEnd w:id="151"/>
      <w:bookmarkEnd w:id="152"/>
      <w:bookmarkEnd w:id="153"/>
      <w:bookmarkEnd w:id="154"/>
      <w:bookmarkEnd w:id="155"/>
      <w:bookmarkEnd w:id="149"/>
    </w:p>
    <w:p w:rsidR="00594232" w:rsidRPr="00594232" w:rsidRDefault="00594232" w:rsidP="00594232">
      <w:pPr>
        <w:pStyle w:val="aff7"/>
      </w:pPr>
      <w:r w:rsidRPr="000A5B86">
        <w:rPr>
          <w:rFonts w:hint="eastAsia"/>
        </w:rPr>
        <w:t>在输入卫星导航信号功率电平为</w:t>
      </w:r>
      <w:r w:rsidR="00AE36A2">
        <w:rPr>
          <w:rFonts w:hint="eastAsia"/>
        </w:rPr>
        <w:t>捕获灵敏度</w:t>
      </w:r>
      <w:r w:rsidRPr="000A5B86">
        <w:rPr>
          <w:rFonts w:hint="eastAsia"/>
        </w:rPr>
        <w:t>时，接收机在概略位置、概略时间、星历和历书未知的状态下开机，到首次能够在其后10s连续输出三维定位误差小于100m的定位数据，所需时间应不超过</w:t>
      </w:r>
      <w:r>
        <w:rPr>
          <w:rFonts w:hint="eastAsia"/>
        </w:rPr>
        <w:t>30</w:t>
      </w:r>
      <w:r w:rsidRPr="000A5B86">
        <w:rPr>
          <w:rFonts w:hint="eastAsia"/>
        </w:rPr>
        <w:t>0s。</w:t>
      </w:r>
    </w:p>
    <w:p w:rsidR="00F55304" w:rsidRPr="007D4FA4" w:rsidRDefault="00502A53" w:rsidP="007D4FA4">
      <w:pPr>
        <w:pStyle w:val="a7"/>
        <w:spacing w:before="156" w:after="156"/>
        <w:ind w:left="0"/>
      </w:pPr>
      <w:bookmarkStart w:id="156" w:name="_Toc511762253"/>
      <w:bookmarkStart w:id="157" w:name="_Toc511820893"/>
      <w:bookmarkStart w:id="158" w:name="_Toc517200741"/>
      <w:r>
        <w:rPr>
          <w:rFonts w:hint="eastAsia"/>
        </w:rPr>
        <w:t>信号跟踪通道</w:t>
      </w:r>
      <w:bookmarkEnd w:id="156"/>
      <w:bookmarkEnd w:id="157"/>
      <w:bookmarkEnd w:id="158"/>
    </w:p>
    <w:p w:rsidR="00E97462" w:rsidRDefault="00FF2BE7" w:rsidP="00E97462">
      <w:pPr>
        <w:pStyle w:val="aff7"/>
      </w:pPr>
      <w:r>
        <w:rPr>
          <w:rFonts w:hint="eastAsia"/>
        </w:rPr>
        <w:t>接收机信号接收频点、各频点的信号接收通道数应根据</w:t>
      </w:r>
      <w:r w:rsidR="003E6827">
        <w:rPr>
          <w:rFonts w:hint="eastAsia"/>
        </w:rPr>
        <w:t>航天器任务要求具体确定，一个频点宜为12通道。</w:t>
      </w:r>
    </w:p>
    <w:p w:rsidR="00E97462" w:rsidRDefault="00E97462" w:rsidP="00E97462">
      <w:pPr>
        <w:pStyle w:val="a7"/>
        <w:spacing w:before="156" w:after="156"/>
        <w:ind w:left="0"/>
        <w:rPr>
          <w:rFonts w:hint="eastAsia"/>
        </w:rPr>
      </w:pPr>
      <w:bookmarkStart w:id="159" w:name="_Toc510285408"/>
      <w:bookmarkStart w:id="160" w:name="_Toc511762254"/>
      <w:bookmarkStart w:id="161" w:name="_Toc511820894"/>
      <w:bookmarkStart w:id="162" w:name="_Toc517200742"/>
      <w:r>
        <w:rPr>
          <w:rFonts w:hint="eastAsia"/>
        </w:rPr>
        <w:lastRenderedPageBreak/>
        <w:t>信号捕获灵敏度</w:t>
      </w:r>
      <w:bookmarkEnd w:id="159"/>
      <w:bookmarkEnd w:id="160"/>
      <w:bookmarkEnd w:id="161"/>
      <w:bookmarkEnd w:id="162"/>
    </w:p>
    <w:p w:rsidR="004752F4" w:rsidRDefault="004752F4" w:rsidP="004752F4">
      <w:pPr>
        <w:pStyle w:val="aff7"/>
        <w:rPr>
          <w:rFonts w:hint="eastAsia"/>
        </w:rPr>
      </w:pPr>
      <w:r>
        <w:rPr>
          <w:rFonts w:hint="eastAsia"/>
        </w:rPr>
        <w:t>接收机各频点下</w:t>
      </w:r>
      <w:r w:rsidR="0038007F">
        <w:rPr>
          <w:rFonts w:hint="eastAsia"/>
        </w:rPr>
        <w:t>信号</w:t>
      </w:r>
      <w:r>
        <w:rPr>
          <w:rFonts w:hint="eastAsia"/>
        </w:rPr>
        <w:t>捕获灵敏度应满足以下要求：</w:t>
      </w:r>
    </w:p>
    <w:p w:rsidR="004752F4" w:rsidRDefault="004752F4" w:rsidP="004752F4">
      <w:pPr>
        <w:pStyle w:val="aff7"/>
        <w:rPr>
          <w:rFonts w:hint="eastAsia"/>
        </w:rPr>
      </w:pPr>
    </w:p>
    <w:p w:rsidR="004752F4" w:rsidRPr="004752F4" w:rsidRDefault="004752F4" w:rsidP="004752F4">
      <w:pPr>
        <w:pStyle w:val="aff7"/>
      </w:pPr>
    </w:p>
    <w:p w:rsidR="00E97462" w:rsidRDefault="00E97462" w:rsidP="00E97462">
      <w:pPr>
        <w:pStyle w:val="afffff7"/>
        <w:spacing w:before="31" w:after="31"/>
        <w:jc w:val="center"/>
      </w:pPr>
      <w:commentRangeStart w:id="163"/>
      <w:r>
        <w:rPr>
          <w:rFonts w:hint="eastAsia"/>
        </w:rPr>
        <w:t>表</w:t>
      </w:r>
      <w:r w:rsidR="007670C4">
        <w:fldChar w:fldCharType="begin"/>
      </w:r>
      <w:r>
        <w:rPr>
          <w:rFonts w:hint="eastAsia"/>
        </w:rPr>
        <w:instrText xml:space="preserve">SEQ </w:instrText>
      </w:r>
      <w:r>
        <w:rPr>
          <w:rFonts w:hint="eastAsia"/>
        </w:rPr>
        <w:instrText>图表</w:instrText>
      </w:r>
      <w:r>
        <w:rPr>
          <w:rFonts w:hint="eastAsia"/>
        </w:rPr>
        <w:instrText xml:space="preserve"> \* ARABIC</w:instrText>
      </w:r>
      <w:r w:rsidR="007670C4">
        <w:fldChar w:fldCharType="separate"/>
      </w:r>
      <w:r w:rsidR="006D66A4">
        <w:rPr>
          <w:noProof/>
        </w:rPr>
        <w:t>1</w:t>
      </w:r>
      <w:r w:rsidR="007670C4">
        <w:fldChar w:fldCharType="end"/>
      </w:r>
      <w:r>
        <w:rPr>
          <w:rFonts w:hint="eastAsia"/>
        </w:rPr>
        <w:t>接收机捕获灵敏度要求</w:t>
      </w:r>
      <w:commentRangeEnd w:id="163"/>
      <w:r w:rsidR="00725836">
        <w:rPr>
          <w:rStyle w:val="afffffff"/>
          <w:rFonts w:ascii="Times New Roman" w:eastAsia="宋体" w:hAnsi="Times New Roman"/>
        </w:rPr>
        <w:commentReference w:id="163"/>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982"/>
        <w:gridCol w:w="2986"/>
        <w:gridCol w:w="3602"/>
      </w:tblGrid>
      <w:tr w:rsidR="00E97462" w:rsidTr="00F22E0E">
        <w:tc>
          <w:tcPr>
            <w:tcW w:w="2982" w:type="dxa"/>
            <w:vAlign w:val="center"/>
          </w:tcPr>
          <w:p w:rsidR="00E97462" w:rsidRDefault="00E97462" w:rsidP="00F22E0E">
            <w:pPr>
              <w:jc w:val="center"/>
              <w:rPr>
                <w:rFonts w:ascii="宋体" w:hAnsi="宋体"/>
                <w:szCs w:val="21"/>
              </w:rPr>
            </w:pPr>
            <w:r>
              <w:rPr>
                <w:rFonts w:ascii="宋体" w:hAnsi="宋体" w:hint="eastAsia"/>
                <w:szCs w:val="21"/>
              </w:rPr>
              <w:t>GNSS系统</w:t>
            </w:r>
          </w:p>
        </w:tc>
        <w:tc>
          <w:tcPr>
            <w:tcW w:w="2986" w:type="dxa"/>
            <w:vAlign w:val="center"/>
          </w:tcPr>
          <w:p w:rsidR="00E97462" w:rsidRDefault="00E97462" w:rsidP="00F22E0E">
            <w:pPr>
              <w:jc w:val="center"/>
              <w:rPr>
                <w:rFonts w:ascii="宋体" w:hAnsi="宋体"/>
                <w:szCs w:val="21"/>
              </w:rPr>
            </w:pPr>
            <w:r>
              <w:rPr>
                <w:rFonts w:ascii="宋体" w:hAnsi="宋体" w:hint="eastAsia"/>
                <w:szCs w:val="21"/>
              </w:rPr>
              <w:t>信号频点</w:t>
            </w:r>
          </w:p>
        </w:tc>
        <w:tc>
          <w:tcPr>
            <w:tcW w:w="3602" w:type="dxa"/>
            <w:vAlign w:val="center"/>
          </w:tcPr>
          <w:p w:rsidR="00E97462" w:rsidRDefault="00E97462" w:rsidP="00F22E0E">
            <w:pPr>
              <w:jc w:val="center"/>
              <w:rPr>
                <w:rFonts w:ascii="宋体" w:hAnsi="宋体"/>
                <w:szCs w:val="21"/>
              </w:rPr>
            </w:pPr>
            <w:r>
              <w:rPr>
                <w:rFonts w:ascii="宋体" w:hAnsi="宋体" w:hint="eastAsia"/>
                <w:szCs w:val="21"/>
              </w:rPr>
              <w:t>捕获灵敏度</w:t>
            </w:r>
            <w:proofErr w:type="spellStart"/>
            <w:r>
              <w:rPr>
                <w:rFonts w:ascii="宋体" w:hAnsi="宋体" w:hint="eastAsia"/>
                <w:szCs w:val="21"/>
              </w:rPr>
              <w:t>dBm</w:t>
            </w:r>
            <w:proofErr w:type="spellEnd"/>
          </w:p>
        </w:tc>
      </w:tr>
      <w:tr w:rsidR="006D2BA4" w:rsidTr="00F22E0E">
        <w:tc>
          <w:tcPr>
            <w:tcW w:w="2982" w:type="dxa"/>
            <w:vAlign w:val="center"/>
          </w:tcPr>
          <w:p w:rsidR="006D2BA4" w:rsidRDefault="006D2BA4" w:rsidP="00F22E0E">
            <w:pPr>
              <w:jc w:val="center"/>
              <w:rPr>
                <w:rFonts w:ascii="宋体" w:hAnsi="宋体"/>
                <w:szCs w:val="21"/>
              </w:rPr>
            </w:pPr>
            <w:r>
              <w:rPr>
                <w:rFonts w:ascii="宋体" w:hAnsi="宋体" w:hint="eastAsia"/>
                <w:szCs w:val="21"/>
              </w:rPr>
              <w:t>BDS</w:t>
            </w:r>
          </w:p>
        </w:tc>
        <w:tc>
          <w:tcPr>
            <w:tcW w:w="2986" w:type="dxa"/>
            <w:vAlign w:val="center"/>
          </w:tcPr>
          <w:p w:rsidR="006D2BA4" w:rsidRDefault="006D2BA4" w:rsidP="005A646A">
            <w:pPr>
              <w:jc w:val="center"/>
              <w:rPr>
                <w:rFonts w:ascii="宋体" w:hAnsi="宋体"/>
                <w:szCs w:val="21"/>
              </w:rPr>
            </w:pPr>
            <w:r w:rsidRPr="000B2251">
              <w:rPr>
                <w:rFonts w:ascii="宋体" w:hAnsi="宋体" w:hint="eastAsia"/>
                <w:szCs w:val="21"/>
              </w:rPr>
              <w:t>B1C，B2</w:t>
            </w:r>
            <w:r>
              <w:rPr>
                <w:rFonts w:ascii="宋体" w:hAnsi="宋体" w:hint="eastAsia"/>
                <w:szCs w:val="21"/>
              </w:rPr>
              <w:t>a</w:t>
            </w:r>
          </w:p>
        </w:tc>
        <w:tc>
          <w:tcPr>
            <w:tcW w:w="3602" w:type="dxa"/>
            <w:vAlign w:val="center"/>
          </w:tcPr>
          <w:p w:rsidR="006D2BA4" w:rsidRDefault="006D2BA4" w:rsidP="00F22E0E">
            <w:pPr>
              <w:jc w:val="center"/>
              <w:rPr>
                <w:rFonts w:ascii="宋体" w:hAnsi="宋体"/>
                <w:szCs w:val="21"/>
              </w:rPr>
            </w:pPr>
            <w:r w:rsidRPr="000B70E4">
              <w:rPr>
                <w:rFonts w:ascii="宋体" w:hAnsi="宋体"/>
                <w:szCs w:val="21"/>
              </w:rPr>
              <w:object w:dxaOrig="7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36.2pt;height:13.25pt" o:ole="">
                  <v:imagedata r:id="rId17" o:title=""/>
                </v:shape>
                <o:OLEObject Type="Embed" ProgID="Equation.DSMT4" ShapeID="_x0000_i1079" DrawAspect="Content" ObjectID="_1590947363" r:id="rId18">
                  <o:FieldCodes>\* MERGEFORMAT</o:FieldCodes>
                </o:OLEObject>
              </w:object>
            </w:r>
          </w:p>
        </w:tc>
      </w:tr>
      <w:tr w:rsidR="006D2BA4" w:rsidTr="00F22E0E">
        <w:tc>
          <w:tcPr>
            <w:tcW w:w="2982" w:type="dxa"/>
            <w:vAlign w:val="center"/>
          </w:tcPr>
          <w:p w:rsidR="006D2BA4" w:rsidRDefault="006D2BA4" w:rsidP="00FD275F">
            <w:pPr>
              <w:spacing w:beforeLines="50"/>
              <w:jc w:val="center"/>
              <w:rPr>
                <w:rFonts w:ascii="宋体" w:hAnsi="宋体"/>
                <w:szCs w:val="21"/>
              </w:rPr>
            </w:pPr>
            <w:r>
              <w:rPr>
                <w:rFonts w:ascii="宋体" w:hAnsi="宋体" w:hint="eastAsia"/>
                <w:szCs w:val="21"/>
              </w:rPr>
              <w:t>GPS</w:t>
            </w:r>
          </w:p>
        </w:tc>
        <w:tc>
          <w:tcPr>
            <w:tcW w:w="2986" w:type="dxa"/>
            <w:vAlign w:val="center"/>
          </w:tcPr>
          <w:p w:rsidR="006D2BA4" w:rsidRDefault="006D2BA4" w:rsidP="005A646A">
            <w:pPr>
              <w:jc w:val="center"/>
              <w:rPr>
                <w:rFonts w:ascii="宋体" w:hAnsi="宋体"/>
                <w:szCs w:val="21"/>
              </w:rPr>
            </w:pPr>
            <w:r>
              <w:rPr>
                <w:rFonts w:ascii="宋体" w:hAnsi="宋体" w:hint="eastAsia"/>
                <w:szCs w:val="21"/>
              </w:rPr>
              <w:t>L1C/A</w:t>
            </w:r>
          </w:p>
        </w:tc>
        <w:tc>
          <w:tcPr>
            <w:tcW w:w="3602" w:type="dxa"/>
            <w:vAlign w:val="center"/>
          </w:tcPr>
          <w:p w:rsidR="006D2BA4" w:rsidRDefault="006D2BA4" w:rsidP="00F22E0E">
            <w:pPr>
              <w:jc w:val="center"/>
              <w:rPr>
                <w:rFonts w:ascii="宋体" w:hAnsi="宋体"/>
                <w:szCs w:val="21"/>
              </w:rPr>
            </w:pPr>
            <w:r w:rsidRPr="000B70E4">
              <w:rPr>
                <w:rFonts w:ascii="宋体" w:hAnsi="宋体"/>
                <w:szCs w:val="21"/>
              </w:rPr>
              <w:object w:dxaOrig="740" w:dyaOrig="279">
                <v:shape id="_x0000_i1080" type="#_x0000_t75" style="width:36.65pt;height:13.25pt" o:ole="">
                  <v:imagedata r:id="rId19" o:title=""/>
                </v:shape>
                <o:OLEObject Type="Embed" ProgID="Equation.DSMT4" ShapeID="_x0000_i1080" DrawAspect="Content" ObjectID="_1590947364" r:id="rId20">
                  <o:FieldCodes>\* MERGEFORMAT</o:FieldCodes>
                </o:OLEObject>
              </w:object>
            </w:r>
          </w:p>
        </w:tc>
      </w:tr>
    </w:tbl>
    <w:p w:rsidR="009D4732" w:rsidRDefault="009D4732" w:rsidP="009D4732">
      <w:pPr>
        <w:pStyle w:val="aff7"/>
      </w:pPr>
      <w:bookmarkStart w:id="164" w:name="_Toc510285409"/>
      <w:bookmarkStart w:id="165" w:name="_Toc511762255"/>
      <w:bookmarkStart w:id="166" w:name="_Toc511820895"/>
      <w:r w:rsidRPr="0038007F">
        <w:rPr>
          <w:rFonts w:hint="eastAsia"/>
        </w:rPr>
        <w:t>其他接收频点按照</w:t>
      </w:r>
      <w:r w:rsidR="0038007F" w:rsidRPr="0038007F">
        <w:t>卫星设计与建造规范</w:t>
      </w:r>
      <w:r w:rsidRPr="0038007F">
        <w:rPr>
          <w:rFonts w:hint="eastAsia"/>
        </w:rPr>
        <w:t>要求确定。</w:t>
      </w:r>
    </w:p>
    <w:p w:rsidR="00E97462" w:rsidRDefault="00E97462" w:rsidP="00E97462">
      <w:pPr>
        <w:pStyle w:val="a7"/>
        <w:spacing w:before="156" w:after="156"/>
        <w:ind w:left="0"/>
      </w:pPr>
      <w:bookmarkStart w:id="167" w:name="_Toc517200743"/>
      <w:r>
        <w:rPr>
          <w:rFonts w:hint="eastAsia"/>
        </w:rPr>
        <w:t>信号跟踪灵敏度</w:t>
      </w:r>
      <w:bookmarkEnd w:id="164"/>
      <w:bookmarkEnd w:id="165"/>
      <w:bookmarkEnd w:id="166"/>
      <w:bookmarkEnd w:id="167"/>
    </w:p>
    <w:p w:rsidR="0038007F" w:rsidRDefault="0038007F" w:rsidP="0038007F">
      <w:pPr>
        <w:pStyle w:val="aff7"/>
        <w:rPr>
          <w:rFonts w:hint="eastAsia"/>
        </w:rPr>
      </w:pPr>
      <w:r>
        <w:rPr>
          <w:rFonts w:hint="eastAsia"/>
        </w:rPr>
        <w:t>接收机各频点下信号跟踪灵敏度应满足以下要求：</w:t>
      </w:r>
    </w:p>
    <w:p w:rsidR="00D142DD" w:rsidRPr="0038007F" w:rsidRDefault="00D142DD" w:rsidP="00D142DD">
      <w:pPr>
        <w:pStyle w:val="aff7"/>
      </w:pPr>
    </w:p>
    <w:p w:rsidR="00E97462" w:rsidRDefault="00E97462" w:rsidP="00E97462">
      <w:pPr>
        <w:pStyle w:val="afffff7"/>
        <w:spacing w:before="31" w:after="31"/>
        <w:jc w:val="center"/>
        <w:rPr>
          <w:sz w:val="24"/>
          <w:szCs w:val="24"/>
        </w:rPr>
      </w:pPr>
      <w:commentRangeStart w:id="168"/>
      <w:r>
        <w:rPr>
          <w:rFonts w:hint="eastAsia"/>
        </w:rPr>
        <w:t>表</w:t>
      </w:r>
      <w:r w:rsidR="007670C4">
        <w:fldChar w:fldCharType="begin"/>
      </w:r>
      <w:r>
        <w:rPr>
          <w:rFonts w:hint="eastAsia"/>
        </w:rPr>
        <w:instrText xml:space="preserve">SEQ </w:instrText>
      </w:r>
      <w:r>
        <w:rPr>
          <w:rFonts w:hint="eastAsia"/>
        </w:rPr>
        <w:instrText>图表</w:instrText>
      </w:r>
      <w:r>
        <w:rPr>
          <w:rFonts w:hint="eastAsia"/>
        </w:rPr>
        <w:instrText xml:space="preserve"> \* ARABIC</w:instrText>
      </w:r>
      <w:r w:rsidR="007670C4">
        <w:fldChar w:fldCharType="separate"/>
      </w:r>
      <w:r w:rsidR="006D66A4">
        <w:rPr>
          <w:noProof/>
        </w:rPr>
        <w:t>2</w:t>
      </w:r>
      <w:r w:rsidR="007670C4">
        <w:fldChar w:fldCharType="end"/>
      </w:r>
      <w:r>
        <w:rPr>
          <w:rFonts w:hint="eastAsia"/>
        </w:rPr>
        <w:t>接收机跟踪灵敏度要求</w:t>
      </w:r>
      <w:commentRangeEnd w:id="168"/>
      <w:r w:rsidR="00725836">
        <w:rPr>
          <w:rStyle w:val="afffffff"/>
          <w:rFonts w:ascii="Times New Roman" w:eastAsia="宋体" w:hAnsi="Times New Roman"/>
        </w:rPr>
        <w:commentReference w:id="168"/>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982"/>
        <w:gridCol w:w="2986"/>
        <w:gridCol w:w="3602"/>
      </w:tblGrid>
      <w:tr w:rsidR="00E97462" w:rsidTr="00F22E0E">
        <w:tc>
          <w:tcPr>
            <w:tcW w:w="2982" w:type="dxa"/>
            <w:vAlign w:val="center"/>
          </w:tcPr>
          <w:p w:rsidR="00E97462" w:rsidRDefault="00E97462" w:rsidP="00F22E0E">
            <w:pPr>
              <w:jc w:val="center"/>
              <w:rPr>
                <w:rFonts w:ascii="宋体" w:hAnsi="宋体"/>
                <w:szCs w:val="21"/>
              </w:rPr>
            </w:pPr>
            <w:r>
              <w:rPr>
                <w:rFonts w:ascii="宋体" w:hAnsi="宋体" w:hint="eastAsia"/>
                <w:szCs w:val="21"/>
              </w:rPr>
              <w:t>GNSS系统</w:t>
            </w:r>
          </w:p>
        </w:tc>
        <w:tc>
          <w:tcPr>
            <w:tcW w:w="2986" w:type="dxa"/>
            <w:vAlign w:val="center"/>
          </w:tcPr>
          <w:p w:rsidR="00E97462" w:rsidRDefault="00E97462" w:rsidP="00F22E0E">
            <w:pPr>
              <w:jc w:val="center"/>
              <w:rPr>
                <w:rFonts w:ascii="宋体" w:hAnsi="宋体"/>
                <w:szCs w:val="21"/>
              </w:rPr>
            </w:pPr>
            <w:r>
              <w:rPr>
                <w:rFonts w:ascii="宋体" w:hAnsi="宋体" w:hint="eastAsia"/>
                <w:szCs w:val="21"/>
              </w:rPr>
              <w:t>信号频点</w:t>
            </w:r>
          </w:p>
        </w:tc>
        <w:tc>
          <w:tcPr>
            <w:tcW w:w="3602" w:type="dxa"/>
            <w:vAlign w:val="center"/>
          </w:tcPr>
          <w:p w:rsidR="00E97462" w:rsidRDefault="00D142DD" w:rsidP="00F22E0E">
            <w:pPr>
              <w:jc w:val="center"/>
              <w:rPr>
                <w:rFonts w:ascii="宋体" w:hAnsi="宋体"/>
                <w:szCs w:val="21"/>
              </w:rPr>
            </w:pPr>
            <w:r>
              <w:rPr>
                <w:rFonts w:ascii="宋体" w:hAnsi="宋体" w:hint="eastAsia"/>
                <w:szCs w:val="21"/>
              </w:rPr>
              <w:t>跟踪</w:t>
            </w:r>
            <w:r w:rsidR="00E97462">
              <w:rPr>
                <w:rFonts w:ascii="宋体" w:hAnsi="宋体" w:hint="eastAsia"/>
                <w:szCs w:val="21"/>
              </w:rPr>
              <w:t>灵敏度</w:t>
            </w:r>
            <w:proofErr w:type="spellStart"/>
            <w:r w:rsidR="00E97462">
              <w:rPr>
                <w:rFonts w:ascii="宋体" w:hAnsi="宋体" w:hint="eastAsia"/>
                <w:szCs w:val="21"/>
              </w:rPr>
              <w:t>dBm</w:t>
            </w:r>
            <w:proofErr w:type="spellEnd"/>
          </w:p>
        </w:tc>
      </w:tr>
      <w:tr w:rsidR="00E97462" w:rsidTr="00F22E0E">
        <w:tc>
          <w:tcPr>
            <w:tcW w:w="2982" w:type="dxa"/>
            <w:vAlign w:val="center"/>
          </w:tcPr>
          <w:p w:rsidR="00E97462" w:rsidRDefault="00E97462" w:rsidP="00F22E0E">
            <w:pPr>
              <w:jc w:val="center"/>
              <w:rPr>
                <w:rFonts w:ascii="宋体" w:hAnsi="宋体"/>
                <w:szCs w:val="21"/>
              </w:rPr>
            </w:pPr>
            <w:r>
              <w:rPr>
                <w:rFonts w:ascii="宋体" w:hAnsi="宋体" w:hint="eastAsia"/>
                <w:szCs w:val="21"/>
              </w:rPr>
              <w:t>BDS</w:t>
            </w:r>
          </w:p>
        </w:tc>
        <w:tc>
          <w:tcPr>
            <w:tcW w:w="2986" w:type="dxa"/>
            <w:vAlign w:val="center"/>
          </w:tcPr>
          <w:p w:rsidR="00E97462" w:rsidRDefault="00E97462" w:rsidP="000F7E8E">
            <w:pPr>
              <w:jc w:val="center"/>
              <w:rPr>
                <w:rFonts w:ascii="宋体" w:hAnsi="宋体"/>
                <w:szCs w:val="21"/>
              </w:rPr>
            </w:pPr>
            <w:r w:rsidRPr="000B2251">
              <w:rPr>
                <w:rFonts w:ascii="宋体" w:hAnsi="宋体" w:hint="eastAsia"/>
                <w:szCs w:val="21"/>
              </w:rPr>
              <w:t>B1</w:t>
            </w:r>
            <w:r w:rsidR="009D07FD" w:rsidRPr="000B2251">
              <w:rPr>
                <w:rFonts w:ascii="宋体" w:hAnsi="宋体" w:hint="eastAsia"/>
                <w:szCs w:val="21"/>
              </w:rPr>
              <w:t>C</w:t>
            </w:r>
            <w:r w:rsidRPr="000B2251">
              <w:rPr>
                <w:rFonts w:ascii="宋体" w:hAnsi="宋体" w:hint="eastAsia"/>
                <w:szCs w:val="21"/>
              </w:rPr>
              <w:t>，B2</w:t>
            </w:r>
            <w:r w:rsidR="009D07FD">
              <w:rPr>
                <w:rFonts w:ascii="宋体" w:hAnsi="宋体" w:hint="eastAsia"/>
                <w:szCs w:val="21"/>
              </w:rPr>
              <w:t>a</w:t>
            </w:r>
          </w:p>
        </w:tc>
        <w:tc>
          <w:tcPr>
            <w:tcW w:w="3602" w:type="dxa"/>
            <w:vAlign w:val="center"/>
          </w:tcPr>
          <w:p w:rsidR="00E97462" w:rsidRDefault="00E97462" w:rsidP="00F22E0E">
            <w:pPr>
              <w:jc w:val="center"/>
              <w:rPr>
                <w:rFonts w:ascii="宋体" w:hAnsi="宋体"/>
                <w:szCs w:val="21"/>
              </w:rPr>
            </w:pPr>
            <w:r w:rsidRPr="000B70E4">
              <w:rPr>
                <w:rFonts w:ascii="宋体" w:hAnsi="宋体"/>
                <w:szCs w:val="21"/>
              </w:rPr>
              <w:object w:dxaOrig="740" w:dyaOrig="279">
                <v:shape id="_x0000_i1029" type="#_x0000_t75" style="width:36.65pt;height:13.25pt" o:ole="">
                  <v:imagedata r:id="rId21" o:title=""/>
                </v:shape>
                <o:OLEObject Type="Embed" ProgID="Equation.DSMT4" ShapeID="_x0000_i1029" DrawAspect="Content" ObjectID="_1590947365" r:id="rId22">
                  <o:FieldCodes>\* MERGEFORMAT</o:FieldCodes>
                </o:OLEObject>
              </w:object>
            </w:r>
          </w:p>
        </w:tc>
      </w:tr>
      <w:tr w:rsidR="00E97462" w:rsidTr="00F22E0E">
        <w:tc>
          <w:tcPr>
            <w:tcW w:w="2982" w:type="dxa"/>
            <w:vAlign w:val="center"/>
          </w:tcPr>
          <w:p w:rsidR="00E97462" w:rsidRDefault="00E97462" w:rsidP="00FD275F">
            <w:pPr>
              <w:spacing w:beforeLines="50"/>
              <w:jc w:val="center"/>
              <w:rPr>
                <w:rFonts w:ascii="宋体" w:hAnsi="宋体"/>
                <w:szCs w:val="21"/>
              </w:rPr>
            </w:pPr>
            <w:r>
              <w:rPr>
                <w:rFonts w:ascii="宋体" w:hAnsi="宋体" w:hint="eastAsia"/>
                <w:szCs w:val="21"/>
              </w:rPr>
              <w:t>GPS</w:t>
            </w:r>
          </w:p>
        </w:tc>
        <w:tc>
          <w:tcPr>
            <w:tcW w:w="2986" w:type="dxa"/>
            <w:vAlign w:val="center"/>
          </w:tcPr>
          <w:p w:rsidR="00E97462" w:rsidRDefault="00E97462" w:rsidP="00F22E0E">
            <w:pPr>
              <w:jc w:val="center"/>
              <w:rPr>
                <w:rFonts w:ascii="宋体" w:hAnsi="宋体"/>
                <w:szCs w:val="21"/>
              </w:rPr>
            </w:pPr>
            <w:r>
              <w:rPr>
                <w:rFonts w:ascii="宋体" w:hAnsi="宋体" w:hint="eastAsia"/>
                <w:szCs w:val="21"/>
              </w:rPr>
              <w:t>L1</w:t>
            </w:r>
            <w:r w:rsidR="0058747A">
              <w:rPr>
                <w:rFonts w:ascii="宋体" w:hAnsi="宋体" w:hint="eastAsia"/>
                <w:szCs w:val="21"/>
              </w:rPr>
              <w:t>C/A</w:t>
            </w:r>
          </w:p>
        </w:tc>
        <w:tc>
          <w:tcPr>
            <w:tcW w:w="3602" w:type="dxa"/>
            <w:vAlign w:val="center"/>
          </w:tcPr>
          <w:p w:rsidR="00E97462" w:rsidRDefault="00E97462" w:rsidP="00F22E0E">
            <w:pPr>
              <w:jc w:val="center"/>
              <w:rPr>
                <w:rFonts w:ascii="宋体" w:hAnsi="宋体"/>
                <w:szCs w:val="21"/>
              </w:rPr>
            </w:pPr>
            <w:r w:rsidRPr="000B70E4">
              <w:rPr>
                <w:rFonts w:ascii="宋体" w:hAnsi="宋体"/>
                <w:szCs w:val="21"/>
              </w:rPr>
              <w:object w:dxaOrig="740" w:dyaOrig="279">
                <v:shape id="_x0000_i1030" type="#_x0000_t75" style="width:36.65pt;height:13.25pt" o:ole="">
                  <v:imagedata r:id="rId23" o:title=""/>
                </v:shape>
                <o:OLEObject Type="Embed" ProgID="Equation.DSMT4" ShapeID="_x0000_i1030" DrawAspect="Content" ObjectID="_1590947366" r:id="rId24">
                  <o:FieldCodes>\* MERGEFORMAT</o:FieldCodes>
                </o:OLEObject>
              </w:object>
            </w:r>
          </w:p>
        </w:tc>
      </w:tr>
    </w:tbl>
    <w:p w:rsidR="006D2BA4" w:rsidRDefault="006D2BA4" w:rsidP="006D2BA4">
      <w:pPr>
        <w:pStyle w:val="aff7"/>
      </w:pPr>
      <w:bookmarkStart w:id="169" w:name="_Toc490140034"/>
      <w:bookmarkStart w:id="170" w:name="_Toc490403687"/>
      <w:bookmarkStart w:id="171" w:name="_Toc490661404"/>
      <w:bookmarkStart w:id="172" w:name="_Toc511762256"/>
      <w:bookmarkStart w:id="173" w:name="_Toc511820896"/>
      <w:bookmarkStart w:id="174" w:name="_Toc490140031"/>
      <w:bookmarkStart w:id="175" w:name="_Toc490403684"/>
      <w:bookmarkStart w:id="176" w:name="_Toc490661415"/>
      <w:bookmarkEnd w:id="143"/>
      <w:bookmarkEnd w:id="144"/>
      <w:bookmarkEnd w:id="145"/>
      <w:bookmarkEnd w:id="146"/>
      <w:bookmarkEnd w:id="147"/>
      <w:r w:rsidRPr="0038007F">
        <w:rPr>
          <w:rFonts w:hint="eastAsia"/>
        </w:rPr>
        <w:t>其他接收频点按照</w:t>
      </w:r>
      <w:r w:rsidRPr="0038007F">
        <w:t>卫星设计与建造规范</w:t>
      </w:r>
      <w:r w:rsidRPr="0038007F">
        <w:rPr>
          <w:rFonts w:hint="eastAsia"/>
        </w:rPr>
        <w:t>要求确定。</w:t>
      </w:r>
    </w:p>
    <w:p w:rsidR="005B4C56" w:rsidRDefault="005B4C56" w:rsidP="005B4C56">
      <w:pPr>
        <w:pStyle w:val="a6"/>
        <w:spacing w:before="156" w:after="156"/>
        <w:ind w:left="0"/>
      </w:pPr>
      <w:bookmarkStart w:id="177" w:name="_Toc517200744"/>
      <w:r>
        <w:rPr>
          <w:rFonts w:hint="eastAsia"/>
        </w:rPr>
        <w:t>1PPS精度</w:t>
      </w:r>
      <w:bookmarkEnd w:id="169"/>
      <w:bookmarkEnd w:id="170"/>
      <w:bookmarkEnd w:id="171"/>
      <w:bookmarkEnd w:id="172"/>
      <w:bookmarkEnd w:id="173"/>
      <w:bookmarkEnd w:id="177"/>
    </w:p>
    <w:p w:rsidR="00C27A83" w:rsidRDefault="005B4C56" w:rsidP="003F61C8">
      <w:pPr>
        <w:pStyle w:val="aff7"/>
      </w:pPr>
      <w:r>
        <w:rPr>
          <w:rFonts w:hint="eastAsia"/>
        </w:rPr>
        <w:t>接收机1PPS</w:t>
      </w:r>
      <w:r w:rsidR="008B28A6">
        <w:rPr>
          <w:rFonts w:hint="eastAsia"/>
        </w:rPr>
        <w:t>输出的高低秒冲</w:t>
      </w:r>
      <w:r>
        <w:rPr>
          <w:rFonts w:hint="eastAsia"/>
        </w:rPr>
        <w:t>可设置，脉宽可调，精度应优于1us(</w:t>
      </w:r>
      <w:r w:rsidR="00E97462">
        <w:rPr>
          <w:rFonts w:hint="eastAsia"/>
        </w:rPr>
        <w:t>RMS</w:t>
      </w:r>
      <w:r>
        <w:rPr>
          <w:rFonts w:hint="eastAsia"/>
        </w:rPr>
        <w:t>)。</w:t>
      </w:r>
      <w:bookmarkEnd w:id="174"/>
      <w:bookmarkEnd w:id="175"/>
      <w:bookmarkEnd w:id="176"/>
    </w:p>
    <w:p w:rsidR="003D241B" w:rsidRPr="00725836" w:rsidRDefault="00C017BB" w:rsidP="003D241B">
      <w:pPr>
        <w:pStyle w:val="a5"/>
        <w:spacing w:before="156" w:after="156"/>
      </w:pPr>
      <w:bookmarkStart w:id="178" w:name="_Toc470099761"/>
      <w:bookmarkStart w:id="179" w:name="_Toc517200745"/>
      <w:r w:rsidRPr="00725836">
        <w:rPr>
          <w:rFonts w:hint="eastAsia"/>
        </w:rPr>
        <w:t>环境适应性</w:t>
      </w:r>
      <w:r w:rsidRPr="00725836">
        <w:t>要求</w:t>
      </w:r>
      <w:bookmarkEnd w:id="178"/>
      <w:bookmarkEnd w:id="179"/>
    </w:p>
    <w:p w:rsidR="00C017BB" w:rsidRPr="005A70B5" w:rsidRDefault="00C017BB" w:rsidP="00F55304">
      <w:pPr>
        <w:pStyle w:val="a6"/>
        <w:spacing w:before="156" w:after="156"/>
        <w:ind w:left="0"/>
      </w:pPr>
      <w:bookmarkStart w:id="180" w:name="_Toc470099762"/>
      <w:bookmarkStart w:id="181" w:name="_Toc490327156"/>
      <w:bookmarkStart w:id="182" w:name="_Toc490501553"/>
      <w:bookmarkStart w:id="183" w:name="_Toc490668823"/>
      <w:bookmarkStart w:id="184" w:name="_Toc511762258"/>
      <w:bookmarkStart w:id="185" w:name="_Toc511820898"/>
      <w:bookmarkStart w:id="186" w:name="_Toc517200746"/>
      <w:r w:rsidRPr="005A70B5">
        <w:rPr>
          <w:rFonts w:hint="eastAsia"/>
        </w:rPr>
        <w:t>温度</w:t>
      </w:r>
      <w:bookmarkEnd w:id="180"/>
      <w:bookmarkEnd w:id="181"/>
      <w:bookmarkEnd w:id="182"/>
      <w:bookmarkEnd w:id="183"/>
      <w:bookmarkEnd w:id="184"/>
      <w:bookmarkEnd w:id="185"/>
      <w:bookmarkEnd w:id="186"/>
    </w:p>
    <w:p w:rsidR="00C017BB" w:rsidRPr="000A5B86" w:rsidRDefault="00F55304" w:rsidP="000A5B86">
      <w:pPr>
        <w:pStyle w:val="aff7"/>
      </w:pPr>
      <w:r>
        <w:rPr>
          <w:rFonts w:hint="eastAsia"/>
        </w:rPr>
        <w:t>接收机正常工作温度：-25℃至5</w:t>
      </w:r>
      <w:r>
        <w:t>0</w:t>
      </w:r>
      <w:r>
        <w:rPr>
          <w:rFonts w:hint="eastAsia"/>
        </w:rPr>
        <w:t>℃，贮存温度：-4</w:t>
      </w:r>
      <w:r>
        <w:t>0</w:t>
      </w:r>
      <w:r>
        <w:rPr>
          <w:rFonts w:hint="eastAsia"/>
        </w:rPr>
        <w:t>℃至</w:t>
      </w:r>
      <w:r>
        <w:t>70</w:t>
      </w:r>
      <w:r>
        <w:rPr>
          <w:rFonts w:hint="eastAsia"/>
        </w:rPr>
        <w:t>℃。</w:t>
      </w:r>
    </w:p>
    <w:p w:rsidR="00C017BB" w:rsidRDefault="00C017BB" w:rsidP="00F55304">
      <w:pPr>
        <w:pStyle w:val="a6"/>
        <w:spacing w:before="156" w:after="156"/>
        <w:ind w:left="0"/>
      </w:pPr>
      <w:bookmarkStart w:id="187" w:name="_Toc470099764"/>
      <w:bookmarkStart w:id="188" w:name="_Toc490327158"/>
      <w:bookmarkStart w:id="189" w:name="_Toc490501555"/>
      <w:bookmarkStart w:id="190" w:name="_Toc490668825"/>
      <w:bookmarkStart w:id="191" w:name="_Toc511762260"/>
      <w:bookmarkStart w:id="192" w:name="_Toc511820899"/>
      <w:bookmarkStart w:id="193" w:name="_Toc517200747"/>
      <w:r w:rsidRPr="005A70B5">
        <w:rPr>
          <w:rFonts w:hint="eastAsia"/>
        </w:rPr>
        <w:t>振动</w:t>
      </w:r>
      <w:bookmarkEnd w:id="187"/>
      <w:bookmarkEnd w:id="188"/>
      <w:bookmarkEnd w:id="189"/>
      <w:bookmarkEnd w:id="190"/>
      <w:bookmarkEnd w:id="191"/>
      <w:bookmarkEnd w:id="192"/>
      <w:bookmarkEnd w:id="193"/>
    </w:p>
    <w:p w:rsidR="00973115" w:rsidRPr="007D5EA6" w:rsidRDefault="00973115" w:rsidP="00973115">
      <w:pPr>
        <w:pStyle w:val="aff7"/>
      </w:pPr>
      <w:r w:rsidRPr="005021AC">
        <w:rPr>
          <w:rFonts w:hint="eastAsia"/>
        </w:rPr>
        <w:t>接收机按照</w:t>
      </w:r>
      <w:r w:rsidR="006E63FD">
        <w:rPr>
          <w:rFonts w:hint="eastAsia"/>
        </w:rPr>
        <w:t>相关工程要求</w:t>
      </w:r>
      <w:r w:rsidRPr="005021AC">
        <w:rPr>
          <w:rFonts w:hint="eastAsia"/>
        </w:rPr>
        <w:t>规定，一般包含：振动量级、频率范围、试验时间或扫描速率、试验方向、试验条件允许偏差等。在试</w:t>
      </w:r>
      <w:r w:rsidR="004A0AAC">
        <w:rPr>
          <w:rFonts w:hint="eastAsia"/>
        </w:rPr>
        <w:t>验后，应</w:t>
      </w:r>
      <w:r w:rsidRPr="005021AC">
        <w:rPr>
          <w:rFonts w:hint="eastAsia"/>
        </w:rPr>
        <w:t>正常工作，保持结构完好。</w:t>
      </w:r>
    </w:p>
    <w:p w:rsidR="00DB5BD7" w:rsidRDefault="00DB5BD7" w:rsidP="00DB5BD7">
      <w:pPr>
        <w:pStyle w:val="a6"/>
        <w:spacing w:before="156" w:after="156"/>
        <w:ind w:left="0"/>
      </w:pPr>
      <w:bookmarkStart w:id="194" w:name="_Toc511762261"/>
      <w:bookmarkStart w:id="195" w:name="_Toc511820900"/>
      <w:bookmarkStart w:id="196" w:name="_Toc490140040"/>
      <w:bookmarkStart w:id="197" w:name="_Toc490403693"/>
      <w:bookmarkStart w:id="198" w:name="_Toc490480595"/>
      <w:bookmarkStart w:id="199" w:name="_Toc490501372"/>
      <w:bookmarkStart w:id="200" w:name="_Toc490661432"/>
      <w:bookmarkStart w:id="201" w:name="_Toc490668826"/>
      <w:bookmarkStart w:id="202" w:name="_Toc470099746"/>
      <w:bookmarkStart w:id="203" w:name="_Toc490327141"/>
      <w:bookmarkStart w:id="204" w:name="_Toc470099765"/>
      <w:bookmarkStart w:id="205" w:name="_Toc490327159"/>
      <w:bookmarkStart w:id="206" w:name="_Toc517200748"/>
      <w:r>
        <w:rPr>
          <w:rFonts w:hint="eastAsia"/>
        </w:rPr>
        <w:t>真空</w:t>
      </w:r>
      <w:bookmarkEnd w:id="194"/>
      <w:bookmarkEnd w:id="195"/>
      <w:bookmarkEnd w:id="206"/>
    </w:p>
    <w:p w:rsidR="005117F0" w:rsidRDefault="00465588" w:rsidP="005117F0">
      <w:pPr>
        <w:pStyle w:val="aff7"/>
      </w:pPr>
      <w:r>
        <w:rPr>
          <w:rFonts w:hint="eastAsia"/>
        </w:rPr>
        <w:t>接收机在气压小于</w:t>
      </w:r>
      <w:r>
        <w:rPr>
          <w:rFonts w:ascii="Times New Roman" w:hint="eastAsia"/>
          <w:color w:val="000000"/>
        </w:rPr>
        <w:t>6.65</w:t>
      </w:r>
      <w:r w:rsidRPr="00405642">
        <w:rPr>
          <w:rFonts w:ascii="Times New Roman"/>
          <w:color w:val="000000"/>
        </w:rPr>
        <w:t>×10</w:t>
      </w:r>
      <w:r w:rsidRPr="00405642">
        <w:rPr>
          <w:rFonts w:ascii="Times New Roman"/>
          <w:color w:val="000000"/>
          <w:vertAlign w:val="superscript"/>
        </w:rPr>
        <w:t>-3</w:t>
      </w:r>
      <w:r w:rsidRPr="00405642">
        <w:rPr>
          <w:rFonts w:ascii="Times New Roman"/>
          <w:color w:val="000000"/>
        </w:rPr>
        <w:t>Pa</w:t>
      </w:r>
      <w:r>
        <w:rPr>
          <w:rFonts w:ascii="Times New Roman" w:hint="eastAsia"/>
          <w:color w:val="000000"/>
        </w:rPr>
        <w:t>的</w:t>
      </w:r>
      <w:r>
        <w:rPr>
          <w:rFonts w:hint="eastAsia"/>
        </w:rPr>
        <w:t>真空环境中，</w:t>
      </w:r>
      <w:r w:rsidR="004A0AAC">
        <w:rPr>
          <w:rFonts w:hint="eastAsia"/>
        </w:rPr>
        <w:t>应</w:t>
      </w:r>
      <w:r>
        <w:rPr>
          <w:rFonts w:hint="eastAsia"/>
        </w:rPr>
        <w:t>正常工作。</w:t>
      </w:r>
    </w:p>
    <w:p w:rsidR="004D1A82" w:rsidRDefault="004D1A82" w:rsidP="004D1A82">
      <w:pPr>
        <w:pStyle w:val="a6"/>
        <w:spacing w:before="156" w:after="156"/>
        <w:ind w:left="0"/>
      </w:pPr>
      <w:bookmarkStart w:id="207" w:name="_Toc511160328"/>
      <w:bookmarkStart w:id="208" w:name="_Toc490423958"/>
      <w:bookmarkStart w:id="209" w:name="_Toc490480597"/>
      <w:bookmarkStart w:id="210" w:name="_Toc490501374"/>
      <w:bookmarkStart w:id="211" w:name="_Toc517200749"/>
      <w:r>
        <w:rPr>
          <w:rFonts w:hint="eastAsia"/>
        </w:rPr>
        <w:t>空间辐照</w:t>
      </w:r>
      <w:bookmarkEnd w:id="207"/>
      <w:bookmarkEnd w:id="211"/>
    </w:p>
    <w:p w:rsidR="004D1A82" w:rsidRDefault="004D1A82" w:rsidP="004D1A82">
      <w:pPr>
        <w:pStyle w:val="aff7"/>
      </w:pPr>
      <w:r w:rsidRPr="00725836">
        <w:rPr>
          <w:rFonts w:hint="eastAsia"/>
        </w:rPr>
        <w:t>接收机应在轨道空间辐射环境下无功能、性能下降。</w:t>
      </w:r>
      <w:r w:rsidR="0058235D" w:rsidRPr="00725836">
        <w:rPr>
          <w:rFonts w:hint="eastAsia"/>
        </w:rPr>
        <w:t>根据</w:t>
      </w:r>
      <w:r w:rsidR="0058235D" w:rsidRPr="00725836">
        <w:t>卫星设计与建造规范</w:t>
      </w:r>
      <w:r w:rsidR="0058235D" w:rsidRPr="00725836">
        <w:rPr>
          <w:rFonts w:hint="eastAsia"/>
        </w:rPr>
        <w:t>要求进行，</w:t>
      </w:r>
      <w:r w:rsidRPr="00725836">
        <w:rPr>
          <w:rFonts w:hint="eastAsia"/>
        </w:rPr>
        <w:t>抗辐射总剂量宜满足大于10Krad(Si)要求。</w:t>
      </w:r>
      <w:bookmarkEnd w:id="208"/>
      <w:bookmarkEnd w:id="209"/>
      <w:bookmarkEnd w:id="210"/>
    </w:p>
    <w:p w:rsidR="004D1A82" w:rsidRPr="001542C4" w:rsidRDefault="004D1A82" w:rsidP="004D1A82">
      <w:pPr>
        <w:pStyle w:val="a5"/>
        <w:spacing w:before="156" w:after="156"/>
      </w:pPr>
      <w:bookmarkStart w:id="212" w:name="_Toc517200750"/>
      <w:r w:rsidRPr="001542C4">
        <w:rPr>
          <w:rFonts w:hint="eastAsia"/>
        </w:rPr>
        <w:t>寿命</w:t>
      </w:r>
      <w:bookmarkEnd w:id="212"/>
    </w:p>
    <w:p w:rsidR="004D1A82" w:rsidRPr="00950C3D" w:rsidRDefault="004D1A82" w:rsidP="004D1A82">
      <w:pPr>
        <w:pStyle w:val="aff7"/>
      </w:pPr>
      <w:r w:rsidRPr="001542C4">
        <w:rPr>
          <w:rFonts w:hint="eastAsia"/>
        </w:rPr>
        <w:t>接收机的寿命应与航天器的寿命相匹配。</w:t>
      </w:r>
    </w:p>
    <w:p w:rsidR="004D1A82" w:rsidRDefault="004D1A82" w:rsidP="004D1A82">
      <w:pPr>
        <w:pStyle w:val="a5"/>
        <w:spacing w:before="156" w:after="156"/>
      </w:pPr>
      <w:bookmarkStart w:id="213" w:name="_Toc490403673"/>
      <w:bookmarkStart w:id="214" w:name="_Toc490140019"/>
      <w:bookmarkStart w:id="215" w:name="_Toc490661434"/>
      <w:bookmarkStart w:id="216" w:name="_Toc511160329"/>
      <w:bookmarkStart w:id="217" w:name="_Toc511763548"/>
      <w:bookmarkStart w:id="218" w:name="_Toc517200751"/>
      <w:r>
        <w:rPr>
          <w:rFonts w:hint="eastAsia"/>
        </w:rPr>
        <w:lastRenderedPageBreak/>
        <w:t>可靠性</w:t>
      </w:r>
      <w:bookmarkEnd w:id="213"/>
      <w:bookmarkEnd w:id="214"/>
      <w:bookmarkEnd w:id="215"/>
      <w:bookmarkEnd w:id="216"/>
      <w:bookmarkEnd w:id="217"/>
      <w:bookmarkEnd w:id="218"/>
    </w:p>
    <w:p w:rsidR="004D1A82" w:rsidRPr="00003F78" w:rsidRDefault="004D1A82" w:rsidP="004D1A82">
      <w:pPr>
        <w:pStyle w:val="aff7"/>
      </w:pPr>
      <w:r w:rsidRPr="00003F78">
        <w:rPr>
          <w:rFonts w:hint="eastAsia"/>
        </w:rPr>
        <w:t>接收机应满足以下可靠性要求：</w:t>
      </w:r>
    </w:p>
    <w:p w:rsidR="004D1A82" w:rsidRPr="00003F78" w:rsidRDefault="00003F78" w:rsidP="004D1A82">
      <w:pPr>
        <w:pStyle w:val="aff7"/>
        <w:numPr>
          <w:ilvl w:val="0"/>
          <w:numId w:val="31"/>
        </w:numPr>
        <w:ind w:firstLineChars="0"/>
        <w:rPr>
          <w:rFonts w:hint="eastAsia"/>
        </w:rPr>
      </w:pPr>
      <w:r w:rsidRPr="00003F78">
        <w:rPr>
          <w:rFonts w:hint="eastAsia"/>
        </w:rPr>
        <w:t>接收机应具有可靠性量化指标和验证分析；</w:t>
      </w:r>
    </w:p>
    <w:p w:rsidR="00003F78" w:rsidRPr="00003F78" w:rsidRDefault="00003F78" w:rsidP="00003F78">
      <w:pPr>
        <w:pStyle w:val="afffffff3"/>
        <w:numPr>
          <w:ilvl w:val="0"/>
          <w:numId w:val="31"/>
        </w:numPr>
        <w:spacing w:line="240" w:lineRule="auto"/>
        <w:ind w:firstLineChars="0"/>
        <w:rPr>
          <w:rFonts w:ascii="宋体"/>
          <w:noProof/>
          <w:kern w:val="0"/>
        </w:rPr>
      </w:pPr>
      <w:r w:rsidRPr="00003F78">
        <w:rPr>
          <w:rFonts w:ascii="宋体" w:hint="eastAsia"/>
          <w:noProof/>
          <w:kern w:val="0"/>
        </w:rPr>
        <w:t>接收机设计时应采取抗栓锁措施、并进行冗余设计；</w:t>
      </w:r>
    </w:p>
    <w:p w:rsidR="004D1A82" w:rsidRPr="00003F78" w:rsidRDefault="004D1A82" w:rsidP="004D1A82">
      <w:pPr>
        <w:pStyle w:val="aff7"/>
        <w:numPr>
          <w:ilvl w:val="0"/>
          <w:numId w:val="31"/>
        </w:numPr>
        <w:ind w:firstLineChars="0"/>
      </w:pPr>
      <w:r w:rsidRPr="00003F78">
        <w:rPr>
          <w:rFonts w:hint="eastAsia"/>
        </w:rPr>
        <w:t>应尽量避免设计中的单点失效，对技术上确难消</w:t>
      </w:r>
      <w:r w:rsidR="00003F78" w:rsidRPr="00003F78">
        <w:rPr>
          <w:rFonts w:hint="eastAsia"/>
        </w:rPr>
        <w:t>除的单点故障必须通过设计降低其失效率，使之达到规定的可靠性指标；</w:t>
      </w:r>
    </w:p>
    <w:p w:rsidR="00286CEE" w:rsidRPr="00003F78" w:rsidRDefault="004D1A82" w:rsidP="00003F78">
      <w:pPr>
        <w:pStyle w:val="aff7"/>
        <w:numPr>
          <w:ilvl w:val="0"/>
          <w:numId w:val="31"/>
        </w:numPr>
        <w:ind w:firstLineChars="0"/>
      </w:pPr>
      <w:commentRangeStart w:id="219"/>
      <w:r w:rsidRPr="00003F78">
        <w:rPr>
          <w:rFonts w:hint="eastAsia"/>
        </w:rPr>
        <w:t>在寿命期内，在95%置信度下，接收机可靠性指标宜不低于0.90</w:t>
      </w:r>
      <w:r w:rsidR="00D743DC" w:rsidRPr="00003F78">
        <w:rPr>
          <w:rFonts w:hint="eastAsia"/>
        </w:rPr>
        <w:t>，在寿命末期，在95%置信度下，接收机可靠性指标宜不低于0.</w:t>
      </w:r>
      <w:r w:rsidR="00003F78" w:rsidRPr="00003F78">
        <w:rPr>
          <w:rFonts w:hint="eastAsia"/>
        </w:rPr>
        <w:t>8</w:t>
      </w:r>
      <w:r w:rsidR="00186BC7">
        <w:rPr>
          <w:rFonts w:hint="eastAsia"/>
        </w:rPr>
        <w:t>0</w:t>
      </w:r>
      <w:r w:rsidRPr="00003F78">
        <w:rPr>
          <w:rFonts w:hint="eastAsia"/>
        </w:rPr>
        <w:t>。</w:t>
      </w:r>
      <w:commentRangeEnd w:id="219"/>
      <w:r w:rsidR="00DB0E8C">
        <w:rPr>
          <w:rStyle w:val="afffffff"/>
          <w:rFonts w:ascii="Times New Roman"/>
          <w:noProof w:val="0"/>
          <w:kern w:val="2"/>
        </w:rPr>
        <w:commentReference w:id="219"/>
      </w:r>
    </w:p>
    <w:p w:rsidR="00514EEE" w:rsidRPr="005A70B5" w:rsidRDefault="00514EEE" w:rsidP="00514EEE">
      <w:pPr>
        <w:pStyle w:val="a5"/>
        <w:spacing w:before="156" w:after="156"/>
      </w:pPr>
      <w:bookmarkStart w:id="220" w:name="_Toc517200752"/>
      <w:bookmarkEnd w:id="196"/>
      <w:bookmarkEnd w:id="197"/>
      <w:bookmarkEnd w:id="198"/>
      <w:bookmarkEnd w:id="199"/>
      <w:bookmarkEnd w:id="200"/>
      <w:bookmarkEnd w:id="201"/>
      <w:bookmarkEnd w:id="202"/>
      <w:bookmarkEnd w:id="203"/>
      <w:bookmarkEnd w:id="204"/>
      <w:bookmarkEnd w:id="205"/>
      <w:r w:rsidRPr="005A70B5">
        <w:rPr>
          <w:rFonts w:hint="eastAsia"/>
        </w:rPr>
        <w:t>安全</w:t>
      </w:r>
      <w:r w:rsidR="00350F11">
        <w:rPr>
          <w:rFonts w:hint="eastAsia"/>
        </w:rPr>
        <w:t>性</w:t>
      </w:r>
      <w:bookmarkEnd w:id="220"/>
    </w:p>
    <w:p w:rsidR="00514EEE" w:rsidRPr="000A5B86" w:rsidRDefault="00514EEE" w:rsidP="00514EEE">
      <w:pPr>
        <w:pStyle w:val="aff7"/>
      </w:pPr>
      <w:r w:rsidRPr="000A5B86">
        <w:rPr>
          <w:rFonts w:hint="eastAsia"/>
        </w:rPr>
        <w:t>接收机的安全防护要求如下：</w:t>
      </w:r>
    </w:p>
    <w:p w:rsidR="00514EEE" w:rsidRPr="000A5B86" w:rsidRDefault="00514EEE" w:rsidP="00514EEE">
      <w:pPr>
        <w:pStyle w:val="aff7"/>
      </w:pPr>
      <w:r>
        <w:rPr>
          <w:rFonts w:hint="eastAsia"/>
        </w:rPr>
        <w:t>a)</w:t>
      </w:r>
      <w:r w:rsidR="009F311A">
        <w:rPr>
          <w:rFonts w:hint="eastAsia"/>
        </w:rPr>
        <w:t>各接口</w:t>
      </w:r>
      <w:r w:rsidRPr="000A5B86">
        <w:rPr>
          <w:rFonts w:hint="eastAsia"/>
        </w:rPr>
        <w:t>应有明显标记和防插错措施；</w:t>
      </w:r>
    </w:p>
    <w:p w:rsidR="00514EEE" w:rsidRPr="000A5B86" w:rsidRDefault="00514EEE" w:rsidP="00514EEE">
      <w:pPr>
        <w:pStyle w:val="aff7"/>
      </w:pPr>
      <w:r>
        <w:rPr>
          <w:rFonts w:hint="eastAsia"/>
        </w:rPr>
        <w:t>b)</w:t>
      </w:r>
      <w:r w:rsidR="00B95452">
        <w:rPr>
          <w:rFonts w:hint="eastAsia"/>
        </w:rPr>
        <w:t>集成电路在检测、焊接和各种测试时，应按专门工艺文件执行，避免静电损伤</w:t>
      </w:r>
      <w:r w:rsidRPr="000A5B86">
        <w:rPr>
          <w:rFonts w:hint="eastAsia"/>
        </w:rPr>
        <w:t>；</w:t>
      </w:r>
    </w:p>
    <w:p w:rsidR="00514EEE" w:rsidRDefault="00514EEE" w:rsidP="00514EEE">
      <w:pPr>
        <w:pStyle w:val="aff7"/>
      </w:pPr>
      <w:r>
        <w:rPr>
          <w:rFonts w:hint="eastAsia"/>
        </w:rPr>
        <w:t>c)</w:t>
      </w:r>
      <w:r w:rsidR="004B1AA5">
        <w:rPr>
          <w:rFonts w:hint="eastAsia"/>
        </w:rPr>
        <w:t>应具有过流、过压、电源瞬间变化</w:t>
      </w:r>
      <w:r w:rsidR="00B95452">
        <w:rPr>
          <w:rFonts w:hint="eastAsia"/>
        </w:rPr>
        <w:t>，特别要注意电源电路设计，要保证设备自身的故障不会损坏星上其他设备，也不会因为星上其他设备的故障而影响自身设备的正常工作</w:t>
      </w:r>
      <w:r w:rsidR="00C948FF">
        <w:rPr>
          <w:rFonts w:hint="eastAsia"/>
        </w:rPr>
        <w:t>。</w:t>
      </w:r>
    </w:p>
    <w:p w:rsidR="00847095" w:rsidRDefault="00847095" w:rsidP="00847095">
      <w:pPr>
        <w:pStyle w:val="a5"/>
        <w:spacing w:before="156" w:after="156"/>
      </w:pPr>
      <w:bookmarkStart w:id="221" w:name="_Toc517200753"/>
      <w:r>
        <w:rPr>
          <w:rFonts w:hint="eastAsia"/>
        </w:rPr>
        <w:t>电磁兼容性</w:t>
      </w:r>
      <w:bookmarkEnd w:id="221"/>
    </w:p>
    <w:p w:rsidR="00847095" w:rsidRPr="00847095" w:rsidRDefault="00847095" w:rsidP="00A8216B">
      <w:pPr>
        <w:pStyle w:val="aff7"/>
      </w:pPr>
      <w:r>
        <w:rPr>
          <w:rFonts w:hint="eastAsia"/>
        </w:rPr>
        <w:t>接收机应根据卫星</w:t>
      </w:r>
      <w:r w:rsidR="00F86B51">
        <w:rPr>
          <w:rFonts w:hint="eastAsia"/>
        </w:rPr>
        <w:t>任务</w:t>
      </w:r>
      <w:r>
        <w:rPr>
          <w:rFonts w:hint="eastAsia"/>
        </w:rPr>
        <w:t>需求，依据GJB 151B-2003，完成其中规定的全部或部分电测发射和敏感度要求项目。</w:t>
      </w:r>
    </w:p>
    <w:p w:rsidR="009D5993" w:rsidRDefault="00C017BB" w:rsidP="009D5993">
      <w:pPr>
        <w:pStyle w:val="a4"/>
        <w:spacing w:before="312" w:after="312"/>
      </w:pPr>
      <w:bookmarkStart w:id="222" w:name="_Toc470099784"/>
      <w:bookmarkStart w:id="223" w:name="_Toc517200754"/>
      <w:r w:rsidRPr="005A70B5">
        <w:rPr>
          <w:rFonts w:hint="eastAsia"/>
        </w:rPr>
        <w:t>测试</w:t>
      </w:r>
      <w:bookmarkEnd w:id="222"/>
      <w:r w:rsidR="00B41289">
        <w:rPr>
          <w:rFonts w:hint="eastAsia"/>
        </w:rPr>
        <w:t>方法</w:t>
      </w:r>
      <w:bookmarkEnd w:id="223"/>
    </w:p>
    <w:p w:rsidR="0017051E" w:rsidRPr="0017051E" w:rsidRDefault="0017051E" w:rsidP="0017051E">
      <w:pPr>
        <w:pStyle w:val="a5"/>
        <w:spacing w:before="156" w:after="156"/>
      </w:pPr>
      <w:bookmarkStart w:id="224" w:name="_Toc517200755"/>
      <w:r>
        <w:rPr>
          <w:rFonts w:hint="eastAsia"/>
        </w:rPr>
        <w:t>概述</w:t>
      </w:r>
      <w:bookmarkEnd w:id="224"/>
    </w:p>
    <w:p w:rsidR="009D5993" w:rsidRPr="009D5993" w:rsidRDefault="009D5993" w:rsidP="009D5993">
      <w:pPr>
        <w:pStyle w:val="aff7"/>
      </w:pPr>
      <w:r>
        <w:rPr>
          <w:rFonts w:hint="eastAsia"/>
        </w:rPr>
        <w:t>第4章中的要求，在本章中没有规定具体试验方法的，可通过目测，图、文、物核对，操作演示或按产品规范中规定的方法进行。</w:t>
      </w:r>
    </w:p>
    <w:p w:rsidR="00601489" w:rsidRDefault="00601489" w:rsidP="00E90F2F">
      <w:pPr>
        <w:pStyle w:val="a5"/>
        <w:spacing w:before="156" w:after="156"/>
      </w:pPr>
      <w:bookmarkStart w:id="225" w:name="_Toc517200756"/>
      <w:r>
        <w:rPr>
          <w:rFonts w:hint="eastAsia"/>
        </w:rPr>
        <w:t>测试环境条件</w:t>
      </w:r>
      <w:bookmarkEnd w:id="225"/>
    </w:p>
    <w:p w:rsidR="002B5E06" w:rsidRDefault="002B5E06" w:rsidP="002B5E06">
      <w:pPr>
        <w:pStyle w:val="aff7"/>
      </w:pPr>
      <w:r>
        <w:rPr>
          <w:rFonts w:hint="eastAsia"/>
        </w:rPr>
        <w:t>除另行规定外，所有测试应在以下条件下进行：</w:t>
      </w:r>
    </w:p>
    <w:p w:rsidR="002B5E06" w:rsidRDefault="002B5E06" w:rsidP="002B5E06">
      <w:pPr>
        <w:pStyle w:val="aff7"/>
      </w:pPr>
      <w:r>
        <w:rPr>
          <w:rFonts w:hint="eastAsia"/>
        </w:rPr>
        <w:t>a） 温度：15℃～25℃；</w:t>
      </w:r>
    </w:p>
    <w:p w:rsidR="002B5E06" w:rsidRDefault="002B5E06" w:rsidP="002B5E06">
      <w:pPr>
        <w:pStyle w:val="aff7"/>
      </w:pPr>
      <w:r>
        <w:rPr>
          <w:rFonts w:hint="eastAsia"/>
        </w:rPr>
        <w:t>b） 相对湿度：30％～70％；</w:t>
      </w:r>
    </w:p>
    <w:p w:rsidR="00AE5F98" w:rsidRPr="00752F20" w:rsidRDefault="00AE5F98" w:rsidP="00AE5F98">
      <w:pPr>
        <w:pStyle w:val="aff7"/>
      </w:pPr>
      <w:r w:rsidRPr="00752F20">
        <w:rPr>
          <w:rFonts w:hint="eastAsia"/>
        </w:rPr>
        <w:t>c） 气压：当地气压；</w:t>
      </w:r>
    </w:p>
    <w:p w:rsidR="00AE5F98" w:rsidRDefault="00AE5F98" w:rsidP="00AE5F98">
      <w:pPr>
        <w:pStyle w:val="aff7"/>
      </w:pPr>
      <w:r w:rsidRPr="00752F20">
        <w:rPr>
          <w:rFonts w:hint="eastAsia"/>
        </w:rPr>
        <w:t>d） 洁净度：100000级；</w:t>
      </w:r>
    </w:p>
    <w:p w:rsidR="002B5E06" w:rsidRPr="00456296" w:rsidRDefault="002B5E06" w:rsidP="002B5E06">
      <w:pPr>
        <w:pStyle w:val="aff7"/>
      </w:pPr>
      <w:r>
        <w:rPr>
          <w:rFonts w:hint="eastAsia"/>
        </w:rPr>
        <w:t>e)  有防静电设施</w:t>
      </w:r>
      <w:r w:rsidR="00517573">
        <w:rPr>
          <w:rFonts w:hint="eastAsia"/>
        </w:rPr>
        <w:t>，防静电应满足</w:t>
      </w:r>
      <w:r w:rsidR="00511D72">
        <w:rPr>
          <w:rFonts w:hint="eastAsia"/>
        </w:rPr>
        <w:t>GB/T 32304-2015</w:t>
      </w:r>
      <w:r w:rsidR="00517573">
        <w:rPr>
          <w:rFonts w:hint="eastAsia"/>
        </w:rPr>
        <w:t>的要求</w:t>
      </w:r>
      <w:r>
        <w:rPr>
          <w:rFonts w:hint="eastAsia"/>
        </w:rPr>
        <w:t>。</w:t>
      </w:r>
    </w:p>
    <w:p w:rsidR="002B5E06" w:rsidRPr="002B5E06" w:rsidRDefault="002B5E06" w:rsidP="00F71A0A">
      <w:pPr>
        <w:pStyle w:val="aff7"/>
      </w:pPr>
      <w:r>
        <w:rPr>
          <w:rFonts w:hint="eastAsia"/>
        </w:rPr>
        <w:t>如果实际测试条件不能满足上述环境要求，测试结果中应标明</w:t>
      </w:r>
      <w:r w:rsidR="00752F20">
        <w:rPr>
          <w:rFonts w:hint="eastAsia"/>
        </w:rPr>
        <w:t>相关参数</w:t>
      </w:r>
      <w:r>
        <w:rPr>
          <w:rFonts w:hint="eastAsia"/>
        </w:rPr>
        <w:t>。</w:t>
      </w:r>
    </w:p>
    <w:p w:rsidR="001B3973" w:rsidRDefault="001B3973" w:rsidP="00E90F2F">
      <w:pPr>
        <w:pStyle w:val="a5"/>
        <w:spacing w:before="156" w:after="156"/>
      </w:pPr>
      <w:bookmarkStart w:id="226" w:name="_Toc517200757"/>
      <w:r>
        <w:rPr>
          <w:rFonts w:hint="eastAsia"/>
        </w:rPr>
        <w:t>检验</w:t>
      </w:r>
      <w:r w:rsidR="00F71A0A">
        <w:rPr>
          <w:rFonts w:hint="eastAsia"/>
        </w:rPr>
        <w:t>使用仪器及设备</w:t>
      </w:r>
      <w:bookmarkEnd w:id="226"/>
    </w:p>
    <w:p w:rsidR="00D50DC1" w:rsidRDefault="00D50DC1" w:rsidP="00D50DC1">
      <w:pPr>
        <w:pStyle w:val="aff7"/>
      </w:pPr>
      <w:bookmarkStart w:id="227" w:name="_Toc470099786"/>
      <w:bookmarkStart w:id="228" w:name="_Toc490327182"/>
      <w:r>
        <w:rPr>
          <w:rFonts w:hint="eastAsia"/>
        </w:rPr>
        <w:t>检验用仪器及设备要求如下：</w:t>
      </w:r>
    </w:p>
    <w:p w:rsidR="00D50DC1" w:rsidRPr="00DD616C" w:rsidRDefault="00D50DC1" w:rsidP="00654905">
      <w:pPr>
        <w:pStyle w:val="aff7"/>
        <w:numPr>
          <w:ilvl w:val="0"/>
          <w:numId w:val="25"/>
        </w:numPr>
        <w:ind w:firstLineChars="0"/>
      </w:pPr>
      <w:r w:rsidRPr="00DD616C">
        <w:rPr>
          <w:rFonts w:hint="eastAsia"/>
        </w:rPr>
        <w:t>检验用仪器及设备应经计量部门检定合格，并在有效期内使用；</w:t>
      </w:r>
    </w:p>
    <w:p w:rsidR="00D50DC1" w:rsidRPr="006F3534" w:rsidRDefault="00D50DC1" w:rsidP="00654905">
      <w:pPr>
        <w:pStyle w:val="aff7"/>
        <w:numPr>
          <w:ilvl w:val="0"/>
          <w:numId w:val="25"/>
        </w:numPr>
        <w:ind w:firstLineChars="0"/>
      </w:pPr>
      <w:r w:rsidRPr="006F3534">
        <w:rPr>
          <w:rFonts w:hint="eastAsia"/>
        </w:rPr>
        <w:t>具有自检功能的仪器及设备，在使用前应进行自检和标校；</w:t>
      </w:r>
    </w:p>
    <w:p w:rsidR="003629A2" w:rsidRPr="006F3534" w:rsidRDefault="003629A2" w:rsidP="003629A2">
      <w:pPr>
        <w:pStyle w:val="aff7"/>
        <w:numPr>
          <w:ilvl w:val="0"/>
          <w:numId w:val="25"/>
        </w:numPr>
        <w:ind w:firstLineChars="0"/>
      </w:pPr>
      <w:r w:rsidRPr="006F3534">
        <w:rPr>
          <w:rFonts w:hint="eastAsia"/>
        </w:rPr>
        <w:t>检验用仪器及设备应满足参数检验要求及精度范围要求</w:t>
      </w:r>
      <w:r w:rsidR="006F3534" w:rsidRPr="006F3534">
        <w:rPr>
          <w:rFonts w:hint="eastAsia"/>
        </w:rPr>
        <w:t>。</w:t>
      </w:r>
    </w:p>
    <w:p w:rsidR="00C017BB" w:rsidRPr="005A70B5" w:rsidRDefault="00CA50FA" w:rsidP="001B128D">
      <w:pPr>
        <w:pStyle w:val="a5"/>
        <w:spacing w:before="156" w:after="156"/>
      </w:pPr>
      <w:bookmarkStart w:id="229" w:name="_Toc511762271"/>
      <w:bookmarkStart w:id="230" w:name="_Toc511820910"/>
      <w:bookmarkStart w:id="231" w:name="_Toc517200758"/>
      <w:r>
        <w:rPr>
          <w:rFonts w:hint="eastAsia"/>
        </w:rPr>
        <w:lastRenderedPageBreak/>
        <w:t>外观</w:t>
      </w:r>
      <w:r w:rsidR="00BC565A">
        <w:rPr>
          <w:rFonts w:hint="eastAsia"/>
        </w:rPr>
        <w:t>检查</w:t>
      </w:r>
      <w:bookmarkEnd w:id="229"/>
      <w:bookmarkEnd w:id="230"/>
      <w:bookmarkEnd w:id="231"/>
      <w:r w:rsidR="009D5993">
        <w:rPr>
          <w:rFonts w:hint="eastAsia"/>
        </w:rPr>
        <w:t xml:space="preserve">                                                                                                                                                                                                            </w:t>
      </w:r>
      <w:r w:rsidR="00BC565A">
        <w:rPr>
          <w:rFonts w:hint="eastAsia"/>
        </w:rPr>
        <w:t xml:space="preserve">      </w:t>
      </w:r>
      <w:bookmarkEnd w:id="227"/>
      <w:bookmarkEnd w:id="228"/>
    </w:p>
    <w:p w:rsidR="00C017BB" w:rsidRDefault="009E50A3" w:rsidP="009A365D">
      <w:pPr>
        <w:pStyle w:val="aff7"/>
      </w:pPr>
      <w:r w:rsidRPr="007818FB">
        <w:rPr>
          <w:rFonts w:hint="eastAsia"/>
        </w:rPr>
        <w:t>通过目视或者放大镜检查。</w:t>
      </w:r>
    </w:p>
    <w:p w:rsidR="00647A09" w:rsidRPr="0044499C" w:rsidRDefault="00647A09" w:rsidP="00A00AC2">
      <w:pPr>
        <w:pStyle w:val="a5"/>
        <w:spacing w:before="156" w:after="156"/>
      </w:pPr>
      <w:bookmarkStart w:id="232" w:name="_Toc466539173"/>
      <w:bookmarkStart w:id="233" w:name="_Toc490661473"/>
      <w:bookmarkStart w:id="234" w:name="_Toc511762272"/>
      <w:bookmarkStart w:id="235" w:name="_Toc511820911"/>
      <w:bookmarkStart w:id="236" w:name="_Toc517200759"/>
      <w:r w:rsidRPr="0044499C">
        <w:rPr>
          <w:rFonts w:hint="eastAsia"/>
        </w:rPr>
        <w:t>机电热接口</w:t>
      </w:r>
      <w:bookmarkEnd w:id="232"/>
      <w:bookmarkEnd w:id="233"/>
      <w:r w:rsidR="00541230">
        <w:rPr>
          <w:rFonts w:hint="eastAsia"/>
        </w:rPr>
        <w:t>检查</w:t>
      </w:r>
      <w:bookmarkEnd w:id="234"/>
      <w:bookmarkEnd w:id="235"/>
      <w:bookmarkEnd w:id="236"/>
    </w:p>
    <w:p w:rsidR="00647A09" w:rsidRPr="00A00AC2" w:rsidRDefault="00647A09" w:rsidP="00A00AC2">
      <w:pPr>
        <w:pStyle w:val="a6"/>
        <w:spacing w:before="156" w:after="156"/>
        <w:ind w:left="0"/>
      </w:pPr>
      <w:bookmarkStart w:id="237" w:name="_Ref398104827"/>
      <w:bookmarkStart w:id="238" w:name="_Toc466539174"/>
      <w:bookmarkStart w:id="239" w:name="_Toc490480642"/>
      <w:bookmarkStart w:id="240" w:name="_Toc490501419"/>
      <w:bookmarkStart w:id="241" w:name="_Toc490661474"/>
      <w:bookmarkStart w:id="242" w:name="_Toc490668861"/>
      <w:bookmarkStart w:id="243" w:name="_Toc511762273"/>
      <w:bookmarkStart w:id="244" w:name="_Toc511820912"/>
      <w:bookmarkStart w:id="245" w:name="_Toc517200760"/>
      <w:r w:rsidRPr="00541230">
        <w:t>机械接口</w:t>
      </w:r>
      <w:bookmarkEnd w:id="237"/>
      <w:bookmarkEnd w:id="238"/>
      <w:bookmarkEnd w:id="239"/>
      <w:bookmarkEnd w:id="240"/>
      <w:bookmarkEnd w:id="241"/>
      <w:bookmarkEnd w:id="242"/>
      <w:r w:rsidR="00541230">
        <w:rPr>
          <w:rFonts w:hint="eastAsia"/>
        </w:rPr>
        <w:t>检查</w:t>
      </w:r>
      <w:bookmarkEnd w:id="243"/>
      <w:bookmarkEnd w:id="244"/>
      <w:bookmarkEnd w:id="245"/>
    </w:p>
    <w:p w:rsidR="00647A09" w:rsidRPr="006C163F" w:rsidRDefault="00FB1423" w:rsidP="00647A09">
      <w:pPr>
        <w:widowControl/>
        <w:ind w:firstLineChars="200" w:firstLine="420"/>
        <w:rPr>
          <w:rFonts w:ascii="宋体" w:hAnsi="宋体" w:cs="宋体"/>
        </w:rPr>
      </w:pPr>
      <w:r w:rsidRPr="00511D72">
        <w:rPr>
          <w:rFonts w:hint="eastAsia"/>
        </w:rPr>
        <w:t>使用游标卡尺及</w:t>
      </w:r>
      <w:r w:rsidRPr="00511D72">
        <w:t>塞规</w:t>
      </w:r>
      <w:r w:rsidRPr="00511D72">
        <w:rPr>
          <w:rFonts w:hint="eastAsia"/>
        </w:rPr>
        <w:t>进行检查。</w:t>
      </w:r>
    </w:p>
    <w:p w:rsidR="00647A09" w:rsidRPr="00A00AC2" w:rsidRDefault="00647A09" w:rsidP="00A00AC2">
      <w:pPr>
        <w:pStyle w:val="a6"/>
        <w:spacing w:before="156" w:after="156"/>
        <w:ind w:left="0"/>
      </w:pPr>
      <w:bookmarkStart w:id="246" w:name="_Ref398104838"/>
      <w:bookmarkStart w:id="247" w:name="_Toc466539175"/>
      <w:bookmarkStart w:id="248" w:name="_Toc490480643"/>
      <w:bookmarkStart w:id="249" w:name="_Toc490501420"/>
      <w:bookmarkStart w:id="250" w:name="_Toc490661475"/>
      <w:bookmarkStart w:id="251" w:name="_Toc490668862"/>
      <w:bookmarkStart w:id="252" w:name="_Toc511762274"/>
      <w:bookmarkStart w:id="253" w:name="_Toc511820913"/>
      <w:bookmarkStart w:id="254" w:name="_Toc517200761"/>
      <w:r w:rsidRPr="00541230">
        <w:t>热接口</w:t>
      </w:r>
      <w:bookmarkEnd w:id="246"/>
      <w:bookmarkEnd w:id="247"/>
      <w:bookmarkEnd w:id="248"/>
      <w:bookmarkEnd w:id="249"/>
      <w:bookmarkEnd w:id="250"/>
      <w:bookmarkEnd w:id="251"/>
      <w:r w:rsidR="00541230">
        <w:rPr>
          <w:rFonts w:hint="eastAsia"/>
        </w:rPr>
        <w:t>检查</w:t>
      </w:r>
      <w:bookmarkEnd w:id="252"/>
      <w:bookmarkEnd w:id="253"/>
      <w:bookmarkEnd w:id="254"/>
    </w:p>
    <w:p w:rsidR="00647A09" w:rsidRPr="006C163F" w:rsidRDefault="00F5346F" w:rsidP="00647A09">
      <w:pPr>
        <w:widowControl/>
        <w:ind w:firstLineChars="200" w:firstLine="420"/>
        <w:rPr>
          <w:rFonts w:ascii="宋体" w:hAnsi="宋体" w:cs="宋体"/>
        </w:rPr>
      </w:pPr>
      <w:r w:rsidRPr="00511D72">
        <w:rPr>
          <w:rFonts w:hint="eastAsia"/>
        </w:rPr>
        <w:t>查验</w:t>
      </w:r>
      <w:r w:rsidRPr="00511D72">
        <w:t>产品热控涂层检测报告。</w:t>
      </w:r>
    </w:p>
    <w:p w:rsidR="00647A09" w:rsidRPr="00A00AC2" w:rsidRDefault="00647A09" w:rsidP="00A00AC2">
      <w:pPr>
        <w:pStyle w:val="a6"/>
        <w:spacing w:before="156" w:after="156"/>
        <w:ind w:left="0"/>
      </w:pPr>
      <w:bookmarkStart w:id="255" w:name="_Ref398104833"/>
      <w:bookmarkStart w:id="256" w:name="_Toc466539176"/>
      <w:bookmarkStart w:id="257" w:name="_Toc490480644"/>
      <w:bookmarkStart w:id="258" w:name="_Toc490501421"/>
      <w:bookmarkStart w:id="259" w:name="_Toc490661476"/>
      <w:bookmarkStart w:id="260" w:name="_Toc490668863"/>
      <w:bookmarkStart w:id="261" w:name="_Toc511762275"/>
      <w:bookmarkStart w:id="262" w:name="_Toc511820914"/>
      <w:bookmarkStart w:id="263" w:name="_Toc517200762"/>
      <w:r w:rsidRPr="00541230">
        <w:t>电接口</w:t>
      </w:r>
      <w:bookmarkEnd w:id="255"/>
      <w:bookmarkEnd w:id="256"/>
      <w:bookmarkEnd w:id="257"/>
      <w:bookmarkEnd w:id="258"/>
      <w:bookmarkEnd w:id="259"/>
      <w:bookmarkEnd w:id="260"/>
      <w:r w:rsidR="00541230">
        <w:rPr>
          <w:rFonts w:hint="eastAsia"/>
        </w:rPr>
        <w:t>检查</w:t>
      </w:r>
      <w:bookmarkEnd w:id="261"/>
      <w:bookmarkEnd w:id="262"/>
      <w:bookmarkEnd w:id="263"/>
    </w:p>
    <w:p w:rsidR="00647A09" w:rsidRPr="00CC7292" w:rsidRDefault="002A1932" w:rsidP="00410092">
      <w:pPr>
        <w:pStyle w:val="aff7"/>
        <w:rPr>
          <w:rFonts w:ascii="Times New Roman"/>
          <w:noProof w:val="0"/>
          <w:kern w:val="2"/>
          <w:szCs w:val="24"/>
        </w:rPr>
      </w:pPr>
      <w:r w:rsidRPr="00CC7292">
        <w:rPr>
          <w:rFonts w:ascii="Times New Roman" w:hint="eastAsia"/>
          <w:noProof w:val="0"/>
          <w:kern w:val="2"/>
          <w:szCs w:val="24"/>
        </w:rPr>
        <w:t>使用万用表、目视检查。</w:t>
      </w:r>
    </w:p>
    <w:p w:rsidR="00C017BB" w:rsidRDefault="009A365D" w:rsidP="00C13325">
      <w:pPr>
        <w:pStyle w:val="a6"/>
        <w:spacing w:before="156" w:after="156"/>
        <w:ind w:left="0"/>
      </w:pPr>
      <w:bookmarkStart w:id="264" w:name="_Toc511762276"/>
      <w:bookmarkStart w:id="265" w:name="_Toc511820915"/>
      <w:bookmarkStart w:id="266" w:name="_Toc517200763"/>
      <w:r>
        <w:rPr>
          <w:rFonts w:hint="eastAsia"/>
        </w:rPr>
        <w:t>电</w:t>
      </w:r>
      <w:r w:rsidR="00650503">
        <w:rPr>
          <w:rFonts w:hint="eastAsia"/>
        </w:rPr>
        <w:t>源</w:t>
      </w:r>
      <w:r w:rsidR="00D411EF">
        <w:rPr>
          <w:rFonts w:hint="eastAsia"/>
        </w:rPr>
        <w:t>检查</w:t>
      </w:r>
      <w:bookmarkEnd w:id="264"/>
      <w:bookmarkEnd w:id="265"/>
      <w:bookmarkEnd w:id="266"/>
    </w:p>
    <w:p w:rsidR="00805ECB" w:rsidRPr="00805ECB" w:rsidRDefault="00805ECB" w:rsidP="00805ECB">
      <w:pPr>
        <w:pStyle w:val="aff7"/>
      </w:pPr>
      <w:commentRangeStart w:id="267"/>
      <w:r>
        <w:rPr>
          <w:rFonts w:hint="eastAsia"/>
        </w:rPr>
        <w:t>接收机在标称电压下正常工作，将电压先后降低和升高10%,分别维持20min,观察接收机是否能正常定位。</w:t>
      </w:r>
      <w:commentRangeEnd w:id="267"/>
      <w:r w:rsidR="00CC7292">
        <w:rPr>
          <w:rStyle w:val="afffffff"/>
          <w:rFonts w:ascii="Times New Roman"/>
          <w:noProof w:val="0"/>
          <w:kern w:val="2"/>
        </w:rPr>
        <w:commentReference w:id="267"/>
      </w:r>
    </w:p>
    <w:p w:rsidR="00C52F48" w:rsidRDefault="00C52F48" w:rsidP="00C52F48">
      <w:pPr>
        <w:pStyle w:val="a5"/>
        <w:spacing w:before="156" w:after="156"/>
      </w:pPr>
      <w:bookmarkStart w:id="268" w:name="_Toc517200764"/>
      <w:r>
        <w:rPr>
          <w:rFonts w:hint="eastAsia"/>
        </w:rPr>
        <w:t>功能测试</w:t>
      </w:r>
      <w:bookmarkEnd w:id="268"/>
    </w:p>
    <w:p w:rsidR="00B01D82" w:rsidRDefault="00B01D82" w:rsidP="00B01D82">
      <w:pPr>
        <w:pStyle w:val="a6"/>
        <w:spacing w:before="156" w:after="156"/>
        <w:ind w:left="0"/>
      </w:pPr>
      <w:bookmarkStart w:id="269" w:name="_Toc511762278"/>
      <w:bookmarkStart w:id="270" w:name="_Toc511820917"/>
      <w:bookmarkStart w:id="271" w:name="_Toc517200765"/>
      <w:r>
        <w:rPr>
          <w:rFonts w:hint="eastAsia"/>
        </w:rPr>
        <w:t>导航定位</w:t>
      </w:r>
      <w:r w:rsidR="00C40855">
        <w:rPr>
          <w:rFonts w:hint="eastAsia"/>
        </w:rPr>
        <w:t>功能</w:t>
      </w:r>
      <w:r w:rsidR="00D411EF">
        <w:rPr>
          <w:rFonts w:hint="eastAsia"/>
        </w:rPr>
        <w:t>测试</w:t>
      </w:r>
      <w:bookmarkEnd w:id="269"/>
      <w:bookmarkEnd w:id="270"/>
      <w:bookmarkEnd w:id="271"/>
    </w:p>
    <w:p w:rsidR="00B01D82" w:rsidRPr="00AD5B23" w:rsidRDefault="00AD5B23" w:rsidP="00AD5B23">
      <w:pPr>
        <w:pStyle w:val="aff7"/>
      </w:pPr>
      <w:r>
        <w:rPr>
          <w:rFonts w:hint="eastAsia"/>
        </w:rPr>
        <w:t>测试环境采用GNSS卫星信号模拟器仿真设置低轨动态场景进行测试，实际操作被测设备观察其在各个单频点以及联合频点下能否输出正确</w:t>
      </w:r>
      <w:r w:rsidR="00A24CE8">
        <w:rPr>
          <w:rFonts w:hint="eastAsia"/>
        </w:rPr>
        <w:t>位置、速度、时间</w:t>
      </w:r>
      <w:r>
        <w:rPr>
          <w:rFonts w:hint="eastAsia"/>
        </w:rPr>
        <w:t>信息。</w:t>
      </w:r>
    </w:p>
    <w:p w:rsidR="00470582" w:rsidRDefault="007E3F07" w:rsidP="00470582">
      <w:pPr>
        <w:pStyle w:val="a6"/>
        <w:spacing w:before="156" w:after="156"/>
        <w:ind w:left="0"/>
      </w:pPr>
      <w:bookmarkStart w:id="272" w:name="_Toc511762279"/>
      <w:bookmarkStart w:id="273" w:name="_Toc511820918"/>
      <w:bookmarkStart w:id="274" w:name="_Toc517200766"/>
      <w:r>
        <w:rPr>
          <w:rFonts w:hint="eastAsia"/>
        </w:rPr>
        <w:t>注入</w:t>
      </w:r>
      <w:r w:rsidR="00D411EF">
        <w:rPr>
          <w:rFonts w:hint="eastAsia"/>
        </w:rPr>
        <w:t>功能测试</w:t>
      </w:r>
      <w:bookmarkEnd w:id="272"/>
      <w:bookmarkEnd w:id="273"/>
      <w:bookmarkEnd w:id="274"/>
    </w:p>
    <w:p w:rsidR="00C52F48" w:rsidRDefault="00470582" w:rsidP="00470582">
      <w:pPr>
        <w:pStyle w:val="aff7"/>
      </w:pPr>
      <w:r>
        <w:rPr>
          <w:rFonts w:hint="eastAsia"/>
        </w:rPr>
        <w:t>通过单元测试设备模拟星务分系统并向接收机发送上行注入数据。发送数据过程中，参照上行注入数据(在轨升级数据包)的说明文件比对上行注入数据的执行过程的正确性以及上注后功能实现的正确性。</w:t>
      </w:r>
    </w:p>
    <w:p w:rsidR="00196575" w:rsidRDefault="00196575" w:rsidP="00196575">
      <w:pPr>
        <w:pStyle w:val="a6"/>
        <w:spacing w:before="156" w:after="156"/>
        <w:ind w:left="0"/>
        <w:rPr>
          <w:rFonts w:hint="eastAsia"/>
        </w:rPr>
      </w:pPr>
      <w:bookmarkStart w:id="275" w:name="_Toc511762280"/>
      <w:bookmarkStart w:id="276" w:name="_Toc511820919"/>
      <w:bookmarkStart w:id="277" w:name="_Toc517200767"/>
      <w:r>
        <w:rPr>
          <w:rFonts w:hint="eastAsia"/>
        </w:rPr>
        <w:t>输出</w:t>
      </w:r>
      <w:r w:rsidR="00DB6B3E">
        <w:rPr>
          <w:rFonts w:hint="eastAsia"/>
        </w:rPr>
        <w:t>功能</w:t>
      </w:r>
      <w:r w:rsidR="00D411EF">
        <w:rPr>
          <w:rFonts w:hint="eastAsia"/>
        </w:rPr>
        <w:t>测试</w:t>
      </w:r>
      <w:bookmarkEnd w:id="275"/>
      <w:bookmarkEnd w:id="276"/>
      <w:bookmarkEnd w:id="277"/>
    </w:p>
    <w:p w:rsidR="00BE31F8" w:rsidRPr="00BE31F8" w:rsidRDefault="00BE31F8" w:rsidP="00BE31F8">
      <w:pPr>
        <w:pStyle w:val="aff7"/>
      </w:pPr>
      <w:r w:rsidRPr="00BE31F8">
        <w:rPr>
          <w:rFonts w:hint="eastAsia"/>
        </w:rPr>
        <w:t>通过实际操作检查，接收机输出应满足以下项目：</w:t>
      </w:r>
    </w:p>
    <w:p w:rsidR="00196575" w:rsidRPr="00BE31F8" w:rsidRDefault="00201261" w:rsidP="00196575">
      <w:pPr>
        <w:pStyle w:val="aff7"/>
      </w:pPr>
      <w:r w:rsidRPr="00BE31F8">
        <w:rPr>
          <w:rFonts w:hint="eastAsia"/>
        </w:rPr>
        <w:t>a</w:t>
      </w:r>
      <w:r w:rsidR="00196575" w:rsidRPr="00BE31F8">
        <w:rPr>
          <w:rFonts w:hint="eastAsia"/>
        </w:rPr>
        <w:t>)实际操作检查接收机能否把记录的定位结果等信息输出到外部设备，测试接收机输出数据是否包含</w:t>
      </w:r>
      <w:r w:rsidR="009E17D0" w:rsidRPr="00BE31F8">
        <w:rPr>
          <w:rFonts w:hint="eastAsia"/>
        </w:rPr>
        <w:t>CGCS2000</w:t>
      </w:r>
      <w:r w:rsidR="00196575" w:rsidRPr="00BE31F8">
        <w:rPr>
          <w:rFonts w:hint="eastAsia"/>
        </w:rPr>
        <w:t>坐标系下的定位数据(时间、位置、速度等)、J2000</w:t>
      </w:r>
      <w:r w:rsidR="00D70566" w:rsidRPr="00BE31F8">
        <w:rPr>
          <w:rFonts w:hint="eastAsia"/>
        </w:rPr>
        <w:t>坐标系下的轨道</w:t>
      </w:r>
      <w:r w:rsidR="00196575" w:rsidRPr="00BE31F8">
        <w:rPr>
          <w:rFonts w:hint="eastAsia"/>
        </w:rPr>
        <w:t>根数；</w:t>
      </w:r>
    </w:p>
    <w:p w:rsidR="00196575" w:rsidRPr="00BE31F8" w:rsidRDefault="006B65BA" w:rsidP="00196575">
      <w:pPr>
        <w:pStyle w:val="aff7"/>
      </w:pPr>
      <w:r w:rsidRPr="00BE31F8">
        <w:rPr>
          <w:rFonts w:hint="eastAsia"/>
        </w:rPr>
        <w:t>b</w:t>
      </w:r>
      <w:r w:rsidR="00196575" w:rsidRPr="00BE31F8">
        <w:rPr>
          <w:rFonts w:hint="eastAsia"/>
        </w:rPr>
        <w:t>)实际操作检查接收机</w:t>
      </w:r>
      <w:r w:rsidR="00BE31F8" w:rsidRPr="00BE31F8">
        <w:rPr>
          <w:rFonts w:hint="eastAsia"/>
        </w:rPr>
        <w:t>应</w:t>
      </w:r>
      <w:r w:rsidR="00CB7A04" w:rsidRPr="00BE31F8">
        <w:rPr>
          <w:rFonts w:hint="eastAsia"/>
        </w:rPr>
        <w:t>能</w:t>
      </w:r>
      <w:r w:rsidR="00196575" w:rsidRPr="00BE31F8">
        <w:rPr>
          <w:rFonts w:hint="eastAsia"/>
        </w:rPr>
        <w:t>提供秒脉冲信号；</w:t>
      </w:r>
    </w:p>
    <w:p w:rsidR="00196575" w:rsidRPr="00196575" w:rsidRDefault="006B65BA" w:rsidP="00196575">
      <w:pPr>
        <w:pStyle w:val="aff7"/>
      </w:pPr>
      <w:r w:rsidRPr="00BE31F8">
        <w:rPr>
          <w:rFonts w:hint="eastAsia"/>
        </w:rPr>
        <w:t>c</w:t>
      </w:r>
      <w:r w:rsidR="00196575" w:rsidRPr="00BE31F8">
        <w:rPr>
          <w:rFonts w:hint="eastAsia"/>
        </w:rPr>
        <w:t>)实际操作检查接收机的数据更新率应不低于1Hz。</w:t>
      </w:r>
    </w:p>
    <w:p w:rsidR="00196575" w:rsidRDefault="00192740" w:rsidP="00536C9A">
      <w:pPr>
        <w:pStyle w:val="a5"/>
        <w:spacing w:before="156" w:after="156"/>
      </w:pPr>
      <w:bookmarkStart w:id="278" w:name="_Toc517200768"/>
      <w:r>
        <w:rPr>
          <w:rFonts w:hint="eastAsia"/>
        </w:rPr>
        <w:t>性能测试</w:t>
      </w:r>
      <w:bookmarkEnd w:id="278"/>
    </w:p>
    <w:p w:rsidR="00447572" w:rsidRPr="009825DF" w:rsidRDefault="00447572" w:rsidP="00447572">
      <w:pPr>
        <w:pStyle w:val="a6"/>
        <w:spacing w:before="156" w:after="156"/>
        <w:ind w:left="0"/>
      </w:pPr>
      <w:bookmarkStart w:id="279" w:name="_Toc517200769"/>
      <w:r w:rsidRPr="009825DF">
        <w:rPr>
          <w:rFonts w:hint="eastAsia"/>
        </w:rPr>
        <w:t>天线增益</w:t>
      </w:r>
      <w:r w:rsidR="009825DF" w:rsidRPr="009825DF">
        <w:rPr>
          <w:rFonts w:hint="eastAsia"/>
        </w:rPr>
        <w:t>测试</w:t>
      </w:r>
      <w:bookmarkEnd w:id="279"/>
    </w:p>
    <w:p w:rsidR="00447572" w:rsidRPr="00447572" w:rsidRDefault="00447572" w:rsidP="00447572">
      <w:pPr>
        <w:pStyle w:val="aff7"/>
      </w:pPr>
      <w:r w:rsidRPr="009825DF">
        <w:rPr>
          <w:rFonts w:hAnsi="宋体" w:cs="宋体" w:hint="eastAsia"/>
        </w:rPr>
        <w:t>用绝对检测方法，在微波暗室，借助标准增益喇叭天线接收信号的强度分布，确定天线增益，应符合4.7.1要求。</w:t>
      </w:r>
    </w:p>
    <w:p w:rsidR="004847A6" w:rsidRDefault="004847A6" w:rsidP="004847A6">
      <w:pPr>
        <w:pStyle w:val="a6"/>
        <w:spacing w:before="156" w:after="156"/>
        <w:ind w:left="0"/>
        <w:rPr>
          <w:szCs w:val="22"/>
        </w:rPr>
      </w:pPr>
      <w:bookmarkStart w:id="280" w:name="_Toc490480629"/>
      <w:bookmarkStart w:id="281" w:name="_Toc490501406"/>
      <w:bookmarkStart w:id="282" w:name="_Toc490661464"/>
      <w:bookmarkStart w:id="283" w:name="_Toc490668856"/>
      <w:bookmarkStart w:id="284" w:name="_Toc511762282"/>
      <w:bookmarkStart w:id="285" w:name="_Toc511820921"/>
      <w:bookmarkStart w:id="286" w:name="_Toc517200770"/>
      <w:r>
        <w:rPr>
          <w:rFonts w:hint="eastAsia"/>
          <w:szCs w:val="22"/>
        </w:rPr>
        <w:t>定位精度</w:t>
      </w:r>
      <w:bookmarkEnd w:id="280"/>
      <w:bookmarkEnd w:id="281"/>
      <w:bookmarkEnd w:id="282"/>
      <w:bookmarkEnd w:id="283"/>
      <w:r>
        <w:rPr>
          <w:rFonts w:hint="eastAsia"/>
          <w:szCs w:val="22"/>
        </w:rPr>
        <w:t>测试</w:t>
      </w:r>
      <w:bookmarkEnd w:id="284"/>
      <w:bookmarkEnd w:id="285"/>
      <w:bookmarkEnd w:id="286"/>
    </w:p>
    <w:p w:rsidR="0084327B" w:rsidRPr="00E96426" w:rsidRDefault="00C14B0D" w:rsidP="0084327B">
      <w:pPr>
        <w:pStyle w:val="aff7"/>
        <w:rPr>
          <w:highlight w:val="yellow"/>
        </w:rPr>
      </w:pPr>
      <w:r>
        <w:rPr>
          <w:rFonts w:hint="eastAsia"/>
        </w:rPr>
        <w:lastRenderedPageBreak/>
        <w:t>采用GNSS卫星信号模拟器仿真设置低轨动态场景</w:t>
      </w:r>
      <w:r w:rsidR="0084327B" w:rsidRPr="007E4F80">
        <w:rPr>
          <w:rFonts w:hAnsi="宋体" w:cs="宋体" w:hint="eastAsia"/>
        </w:rPr>
        <w:t>，连接接收机对实时定位精度和实时定轨结果进行测试。测试样本数应大于低轨一个轨道周期，坐标系应统一在CGCS2000坐标系下。具体测试方法如下：</w:t>
      </w:r>
    </w:p>
    <w:p w:rsidR="0084327B" w:rsidRPr="002D3831" w:rsidRDefault="0084327B" w:rsidP="0084327B">
      <w:pPr>
        <w:pStyle w:val="aff7"/>
      </w:pPr>
      <w:r w:rsidRPr="002D3831">
        <w:rPr>
          <w:rFonts w:hint="eastAsia"/>
        </w:rPr>
        <w:t>仿真设置地轨动态场景轨道，设置轨道参数，运行接收机存储定位数据</w:t>
      </w:r>
      <w:r w:rsidR="00313F10">
        <w:rPr>
          <w:rFonts w:hint="eastAsia"/>
        </w:rPr>
        <w:t>、定轨数据</w:t>
      </w:r>
      <w:r w:rsidRPr="002D3831">
        <w:rPr>
          <w:rFonts w:hint="eastAsia"/>
        </w:rPr>
        <w:t>，</w:t>
      </w:r>
      <w:r w:rsidR="00F66F21">
        <w:rPr>
          <w:rFonts w:hint="eastAsia"/>
        </w:rPr>
        <w:t>首先将接收机输出的</w:t>
      </w:r>
      <w:r w:rsidR="006D469A">
        <w:rPr>
          <w:rFonts w:hint="eastAsia"/>
        </w:rPr>
        <w:t>J2000坐标系下的轨道根数</w:t>
      </w:r>
      <w:r w:rsidR="00C904EB">
        <w:rPr>
          <w:rFonts w:hint="eastAsia"/>
        </w:rPr>
        <w:t>转换为</w:t>
      </w:r>
      <w:r w:rsidR="006D469A">
        <w:rPr>
          <w:rFonts w:hint="eastAsia"/>
        </w:rPr>
        <w:t>CGCS2000坐标系下的位置速度信息</w:t>
      </w:r>
      <w:r w:rsidR="00796930">
        <w:rPr>
          <w:rFonts w:hint="eastAsia"/>
        </w:rPr>
        <w:t>，</w:t>
      </w:r>
      <w:r w:rsidR="002F312B">
        <w:rPr>
          <w:rFonts w:hint="eastAsia"/>
        </w:rPr>
        <w:t>应与接收机内部</w:t>
      </w:r>
      <w:r w:rsidR="00C904EB">
        <w:rPr>
          <w:rFonts w:hint="eastAsia"/>
        </w:rPr>
        <w:t>CGCS2000坐标系转换J2000坐标系的公式可逆，</w:t>
      </w:r>
      <w:r w:rsidR="00FB5240">
        <w:rPr>
          <w:rFonts w:hint="eastAsia"/>
        </w:rPr>
        <w:t>然后</w:t>
      </w:r>
      <w:r w:rsidRPr="002D3831">
        <w:rPr>
          <w:rFonts w:hint="eastAsia"/>
        </w:rPr>
        <w:t>按公式（</w:t>
      </w:r>
      <w:r w:rsidR="00FB5240">
        <w:rPr>
          <w:rFonts w:hint="eastAsia"/>
        </w:rPr>
        <w:t>1</w:t>
      </w:r>
      <w:r w:rsidRPr="002D3831">
        <w:rPr>
          <w:rFonts w:hint="eastAsia"/>
        </w:rPr>
        <w:t>）计算单点定位</w:t>
      </w:r>
      <w:r w:rsidR="00D838B5">
        <w:rPr>
          <w:rFonts w:hint="eastAsia"/>
        </w:rPr>
        <w:t>、定轨</w:t>
      </w:r>
      <w:r w:rsidRPr="002D3831">
        <w:rPr>
          <w:rFonts w:hint="eastAsia"/>
        </w:rPr>
        <w:t>精度。</w:t>
      </w:r>
    </w:p>
    <w:p w:rsidR="0084327B" w:rsidRPr="002D3831" w:rsidRDefault="0084327B" w:rsidP="0084327B">
      <w:pPr>
        <w:pStyle w:val="C503-"/>
        <w:ind w:firstLineChars="0" w:firstLine="0"/>
        <w:rPr>
          <w:rFonts w:asciiTheme="minorEastAsia" w:eastAsiaTheme="minorEastAsia" w:hAnsiTheme="minorEastAsia"/>
          <w:sz w:val="21"/>
          <w:szCs w:val="21"/>
        </w:rPr>
      </w:pPr>
      <w:r w:rsidRPr="002D3831">
        <w:rPr>
          <w:rFonts w:asciiTheme="minorEastAsia" w:eastAsiaTheme="minorEastAsia" w:hAnsiTheme="minorEastAsia" w:hint="eastAsia"/>
          <w:sz w:val="21"/>
          <w:szCs w:val="21"/>
        </w:rPr>
        <w:t xml:space="preserve">    </w:t>
      </w:r>
      <m:oMath>
        <m:sSub>
          <m:sSubPr>
            <m:ctrlPr>
              <w:rPr>
                <w:rFonts w:ascii="Cambria Math" w:eastAsiaTheme="minorEastAsia" w:hAnsiTheme="minorEastAsia"/>
                <w:sz w:val="21"/>
                <w:szCs w:val="21"/>
              </w:rPr>
            </m:ctrlPr>
          </m:sSubPr>
          <m:e>
            <m:r>
              <m:rPr>
                <m:sty m:val="p"/>
              </m:rPr>
              <w:rPr>
                <w:rFonts w:ascii="Cambria Math" w:eastAsiaTheme="minorEastAsia" w:hAnsiTheme="minorEastAsia"/>
                <w:sz w:val="21"/>
                <w:szCs w:val="21"/>
              </w:rPr>
              <m:t>D</m:t>
            </m:r>
          </m:e>
          <m:sub>
            <m:r>
              <m:rPr>
                <m:sty m:val="p"/>
              </m:rPr>
              <w:rPr>
                <w:rFonts w:ascii="Cambria Math" w:eastAsiaTheme="minorEastAsia" w:hAnsiTheme="minorEastAsia"/>
                <w:sz w:val="21"/>
                <w:szCs w:val="21"/>
              </w:rPr>
              <m:t>P</m:t>
            </m:r>
          </m:sub>
        </m:sSub>
        <m:r>
          <m:rPr>
            <m:sty m:val="p"/>
          </m:rPr>
          <w:rPr>
            <w:rFonts w:ascii="Cambria Math" w:eastAsiaTheme="minorEastAsia" w:hAnsiTheme="minorEastAsia"/>
            <w:sz w:val="21"/>
            <w:szCs w:val="21"/>
          </w:rPr>
          <m:t>=</m:t>
        </m:r>
        <m:rad>
          <m:radPr>
            <m:degHide m:val="on"/>
            <m:ctrlPr>
              <w:rPr>
                <w:rFonts w:ascii="Cambria Math" w:eastAsiaTheme="minorEastAsia" w:hAnsiTheme="minorEastAsia"/>
                <w:sz w:val="21"/>
                <w:szCs w:val="21"/>
              </w:rPr>
            </m:ctrlPr>
          </m:radPr>
          <m:deg/>
          <m:e>
            <m:sSup>
              <m:sSupPr>
                <m:ctrlPr>
                  <w:rPr>
                    <w:rFonts w:ascii="Cambria Math" w:eastAsiaTheme="minorEastAsia" w:hAnsiTheme="minorEastAsia"/>
                    <w:sz w:val="21"/>
                    <w:szCs w:val="21"/>
                  </w:rPr>
                </m:ctrlPr>
              </m:sSupPr>
              <m:e>
                <m:r>
                  <m:rPr>
                    <m:sty m:val="p"/>
                  </m:rPr>
                  <w:rPr>
                    <w:rFonts w:ascii="Cambria Math" w:eastAsiaTheme="minorEastAsia" w:hAnsiTheme="minorEastAsia"/>
                    <w:sz w:val="21"/>
                    <w:szCs w:val="21"/>
                  </w:rPr>
                  <m:t>D</m:t>
                </m:r>
              </m:e>
              <m:sup>
                <m:r>
                  <m:rPr>
                    <m:sty m:val="p"/>
                  </m:rPr>
                  <w:rPr>
                    <w:rFonts w:ascii="Cambria Math" w:eastAsiaTheme="minorEastAsia" w:hAnsiTheme="minorEastAsia"/>
                    <w:sz w:val="21"/>
                    <w:szCs w:val="21"/>
                  </w:rPr>
                  <m:t>2</m:t>
                </m:r>
              </m:sup>
            </m:sSup>
            <m:d>
              <m:dPr>
                <m:ctrlPr>
                  <w:rPr>
                    <w:rFonts w:ascii="Cambria Math" w:eastAsiaTheme="minorEastAsia" w:hAnsiTheme="minorEastAsia"/>
                    <w:sz w:val="21"/>
                    <w:szCs w:val="21"/>
                  </w:rPr>
                </m:ctrlPr>
              </m:dPr>
              <m:e>
                <m:r>
                  <m:rPr>
                    <m:sty m:val="p"/>
                  </m:rPr>
                  <w:rPr>
                    <w:rFonts w:ascii="Cambria Math" w:eastAsiaTheme="minorEastAsia" w:hAnsiTheme="minorEastAsia"/>
                    <w:sz w:val="21"/>
                    <w:szCs w:val="21"/>
                  </w:rPr>
                  <m:t>x</m:t>
                </m:r>
              </m:e>
            </m:d>
            <m:r>
              <m:rPr>
                <m:sty m:val="p"/>
              </m:rPr>
              <w:rPr>
                <w:rFonts w:ascii="Cambria Math" w:eastAsiaTheme="minorEastAsia" w:hAnsiTheme="minorEastAsia"/>
                <w:sz w:val="21"/>
                <w:szCs w:val="21"/>
              </w:rPr>
              <m:t>+</m:t>
            </m:r>
            <m:sSup>
              <m:sSupPr>
                <m:ctrlPr>
                  <w:rPr>
                    <w:rFonts w:ascii="Cambria Math" w:eastAsiaTheme="minorEastAsia" w:hAnsiTheme="minorEastAsia"/>
                    <w:sz w:val="21"/>
                    <w:szCs w:val="21"/>
                  </w:rPr>
                </m:ctrlPr>
              </m:sSupPr>
              <m:e>
                <m:r>
                  <m:rPr>
                    <m:sty m:val="p"/>
                  </m:rPr>
                  <w:rPr>
                    <w:rFonts w:ascii="Cambria Math" w:eastAsiaTheme="minorEastAsia" w:hAnsiTheme="minorEastAsia"/>
                    <w:sz w:val="21"/>
                    <w:szCs w:val="21"/>
                  </w:rPr>
                  <m:t>D</m:t>
                </m:r>
              </m:e>
              <m:sup>
                <m:r>
                  <m:rPr>
                    <m:sty m:val="p"/>
                  </m:rPr>
                  <w:rPr>
                    <w:rFonts w:ascii="Cambria Math" w:eastAsiaTheme="minorEastAsia" w:hAnsiTheme="minorEastAsia"/>
                    <w:sz w:val="21"/>
                    <w:szCs w:val="21"/>
                  </w:rPr>
                  <m:t>2</m:t>
                </m:r>
              </m:sup>
            </m:sSup>
            <m:d>
              <m:dPr>
                <m:ctrlPr>
                  <w:rPr>
                    <w:rFonts w:ascii="Cambria Math" w:eastAsiaTheme="minorEastAsia" w:hAnsiTheme="minorEastAsia"/>
                    <w:sz w:val="21"/>
                    <w:szCs w:val="21"/>
                  </w:rPr>
                </m:ctrlPr>
              </m:dPr>
              <m:e>
                <m:r>
                  <m:rPr>
                    <m:sty m:val="p"/>
                  </m:rPr>
                  <w:rPr>
                    <w:rFonts w:ascii="Cambria Math" w:eastAsiaTheme="minorEastAsia" w:hAnsiTheme="minorEastAsia"/>
                    <w:sz w:val="21"/>
                    <w:szCs w:val="21"/>
                  </w:rPr>
                  <m:t>y</m:t>
                </m:r>
              </m:e>
            </m:d>
            <m:r>
              <m:rPr>
                <m:sty m:val="p"/>
              </m:rPr>
              <w:rPr>
                <w:rFonts w:ascii="Cambria Math" w:eastAsiaTheme="minorEastAsia" w:hAnsiTheme="minorEastAsia"/>
                <w:sz w:val="21"/>
                <w:szCs w:val="21"/>
              </w:rPr>
              <m:t>+</m:t>
            </m:r>
            <m:sSup>
              <m:sSupPr>
                <m:ctrlPr>
                  <w:rPr>
                    <w:rFonts w:ascii="Cambria Math" w:eastAsiaTheme="minorEastAsia" w:hAnsiTheme="minorEastAsia"/>
                    <w:sz w:val="21"/>
                    <w:szCs w:val="21"/>
                  </w:rPr>
                </m:ctrlPr>
              </m:sSupPr>
              <m:e>
                <m:r>
                  <m:rPr>
                    <m:sty m:val="p"/>
                  </m:rPr>
                  <w:rPr>
                    <w:rFonts w:ascii="Cambria Math" w:eastAsiaTheme="minorEastAsia" w:hAnsiTheme="minorEastAsia"/>
                    <w:sz w:val="21"/>
                    <w:szCs w:val="21"/>
                  </w:rPr>
                  <m:t>D</m:t>
                </m:r>
              </m:e>
              <m:sup>
                <m:r>
                  <m:rPr>
                    <m:sty m:val="p"/>
                  </m:rPr>
                  <w:rPr>
                    <w:rFonts w:ascii="Cambria Math" w:eastAsiaTheme="minorEastAsia" w:hAnsiTheme="minorEastAsia"/>
                    <w:sz w:val="21"/>
                    <w:szCs w:val="21"/>
                  </w:rPr>
                  <m:t>2</m:t>
                </m:r>
              </m:sup>
            </m:sSup>
            <m:d>
              <m:dPr>
                <m:ctrlPr>
                  <w:rPr>
                    <w:rFonts w:ascii="Cambria Math" w:eastAsiaTheme="minorEastAsia" w:hAnsiTheme="minorEastAsia"/>
                    <w:sz w:val="21"/>
                    <w:szCs w:val="21"/>
                  </w:rPr>
                </m:ctrlPr>
              </m:dPr>
              <m:e>
                <m:r>
                  <m:rPr>
                    <m:sty m:val="p"/>
                  </m:rPr>
                  <w:rPr>
                    <w:rFonts w:ascii="Cambria Math" w:eastAsiaTheme="minorEastAsia" w:hAnsiTheme="minorEastAsia"/>
                    <w:sz w:val="21"/>
                    <w:szCs w:val="21"/>
                  </w:rPr>
                  <m:t>z</m:t>
                </m:r>
              </m:e>
            </m:d>
          </m:e>
        </m:rad>
      </m:oMath>
    </w:p>
    <w:p w:rsidR="0084327B" w:rsidRPr="002D3831" w:rsidRDefault="0084327B" w:rsidP="00B8394A">
      <w:pPr>
        <w:pStyle w:val="C503-"/>
        <w:ind w:firstLineChars="0" w:firstLine="0"/>
        <w:rPr>
          <w:rFonts w:asciiTheme="minorEastAsia" w:eastAsiaTheme="minorEastAsia" w:hAnsiTheme="minorEastAsia"/>
          <w:sz w:val="21"/>
          <w:szCs w:val="21"/>
        </w:rPr>
      </w:pPr>
      <w:r w:rsidRPr="002D3831">
        <w:rPr>
          <w:rFonts w:asciiTheme="minorEastAsia" w:eastAsiaTheme="minorEastAsia" w:hAnsiTheme="minorEastAsia" w:hint="eastAsia"/>
          <w:sz w:val="21"/>
          <w:szCs w:val="21"/>
        </w:rPr>
        <w:t xml:space="preserve">    </w:t>
      </w:r>
      <m:oMath>
        <m:sSub>
          <m:sSubPr>
            <m:ctrlPr>
              <w:rPr>
                <w:rFonts w:ascii="Cambria Math" w:eastAsiaTheme="minorEastAsia" w:hAnsiTheme="minorEastAsia"/>
                <w:sz w:val="21"/>
                <w:szCs w:val="21"/>
              </w:rPr>
            </m:ctrlPr>
          </m:sSubPr>
          <m:e>
            <m:r>
              <m:rPr>
                <m:sty m:val="p"/>
              </m:rPr>
              <w:rPr>
                <w:rFonts w:ascii="Cambria Math" w:eastAsiaTheme="minorEastAsia" w:hAnsiTheme="minorEastAsia"/>
                <w:sz w:val="21"/>
                <w:szCs w:val="21"/>
              </w:rPr>
              <m:t>D</m:t>
            </m:r>
          </m:e>
          <m:sub>
            <m:r>
              <m:rPr>
                <m:sty m:val="p"/>
              </m:rPr>
              <w:rPr>
                <w:rFonts w:ascii="Cambria Math" w:eastAsiaTheme="minorEastAsia" w:hAnsiTheme="minorEastAsia"/>
                <w:sz w:val="21"/>
                <w:szCs w:val="21"/>
              </w:rPr>
              <m:t>V</m:t>
            </m:r>
          </m:sub>
        </m:sSub>
        <m:r>
          <m:rPr>
            <m:sty m:val="p"/>
          </m:rPr>
          <w:rPr>
            <w:rFonts w:ascii="Cambria Math" w:eastAsiaTheme="minorEastAsia" w:hAnsiTheme="minorEastAsia"/>
            <w:sz w:val="21"/>
            <w:szCs w:val="21"/>
          </w:rPr>
          <m:t>=</m:t>
        </m:r>
        <m:rad>
          <m:radPr>
            <m:degHide m:val="on"/>
            <m:ctrlPr>
              <w:rPr>
                <w:rFonts w:ascii="Cambria Math" w:eastAsiaTheme="minorEastAsia" w:hAnsiTheme="minorEastAsia"/>
                <w:sz w:val="21"/>
                <w:szCs w:val="21"/>
              </w:rPr>
            </m:ctrlPr>
          </m:radPr>
          <m:deg/>
          <m:e>
            <m:sSup>
              <m:sSupPr>
                <m:ctrlPr>
                  <w:rPr>
                    <w:rFonts w:ascii="Cambria Math" w:eastAsiaTheme="minorEastAsia" w:hAnsiTheme="minorEastAsia"/>
                    <w:sz w:val="21"/>
                    <w:szCs w:val="21"/>
                  </w:rPr>
                </m:ctrlPr>
              </m:sSupPr>
              <m:e>
                <m:r>
                  <m:rPr>
                    <m:sty m:val="p"/>
                  </m:rPr>
                  <w:rPr>
                    <w:rFonts w:ascii="Cambria Math" w:eastAsiaTheme="minorEastAsia" w:hAnsiTheme="minorEastAsia"/>
                    <w:sz w:val="21"/>
                    <w:szCs w:val="21"/>
                  </w:rPr>
                  <m:t>D</m:t>
                </m:r>
              </m:e>
              <m:sup>
                <m:r>
                  <m:rPr>
                    <m:sty m:val="p"/>
                  </m:rPr>
                  <w:rPr>
                    <w:rFonts w:ascii="Cambria Math" w:eastAsiaTheme="minorEastAsia" w:hAnsiTheme="minorEastAsia"/>
                    <w:sz w:val="21"/>
                    <w:szCs w:val="21"/>
                  </w:rPr>
                  <m:t>2</m:t>
                </m:r>
              </m:sup>
            </m:sSup>
            <m:d>
              <m:dPr>
                <m:ctrlPr>
                  <w:rPr>
                    <w:rFonts w:ascii="Cambria Math" w:eastAsiaTheme="minorEastAsia" w:hAnsiTheme="minorEastAsia"/>
                    <w:sz w:val="21"/>
                    <w:szCs w:val="21"/>
                  </w:rPr>
                </m:ctrlPr>
              </m:dPr>
              <m:e>
                <m:acc>
                  <m:accPr>
                    <m:chr m:val="̇"/>
                    <m:ctrlPr>
                      <w:rPr>
                        <w:rFonts w:ascii="Cambria Math" w:eastAsiaTheme="minorEastAsia" w:hAnsiTheme="minorEastAsia"/>
                        <w:sz w:val="21"/>
                        <w:szCs w:val="21"/>
                      </w:rPr>
                    </m:ctrlPr>
                  </m:accPr>
                  <m:e>
                    <m:r>
                      <m:rPr>
                        <m:sty m:val="p"/>
                      </m:rPr>
                      <w:rPr>
                        <w:rFonts w:ascii="Cambria Math" w:eastAsiaTheme="minorEastAsia" w:hAnsiTheme="minorEastAsia"/>
                        <w:sz w:val="21"/>
                        <w:szCs w:val="21"/>
                      </w:rPr>
                      <m:t>x</m:t>
                    </m:r>
                  </m:e>
                </m:acc>
              </m:e>
            </m:d>
            <m:r>
              <m:rPr>
                <m:sty m:val="p"/>
              </m:rPr>
              <w:rPr>
                <w:rFonts w:ascii="Cambria Math" w:eastAsiaTheme="minorEastAsia" w:hAnsiTheme="minorEastAsia"/>
                <w:sz w:val="21"/>
                <w:szCs w:val="21"/>
              </w:rPr>
              <m:t>+</m:t>
            </m:r>
            <m:sSup>
              <m:sSupPr>
                <m:ctrlPr>
                  <w:rPr>
                    <w:rFonts w:ascii="Cambria Math" w:eastAsiaTheme="minorEastAsia" w:hAnsiTheme="minorEastAsia"/>
                    <w:sz w:val="21"/>
                    <w:szCs w:val="21"/>
                  </w:rPr>
                </m:ctrlPr>
              </m:sSupPr>
              <m:e>
                <m:r>
                  <m:rPr>
                    <m:sty m:val="p"/>
                  </m:rPr>
                  <w:rPr>
                    <w:rFonts w:ascii="Cambria Math" w:eastAsiaTheme="minorEastAsia" w:hAnsiTheme="minorEastAsia"/>
                    <w:sz w:val="21"/>
                    <w:szCs w:val="21"/>
                  </w:rPr>
                  <m:t>D</m:t>
                </m:r>
              </m:e>
              <m:sup>
                <m:r>
                  <m:rPr>
                    <m:sty m:val="p"/>
                  </m:rPr>
                  <w:rPr>
                    <w:rFonts w:ascii="Cambria Math" w:eastAsiaTheme="minorEastAsia" w:hAnsiTheme="minorEastAsia"/>
                    <w:sz w:val="21"/>
                    <w:szCs w:val="21"/>
                  </w:rPr>
                  <m:t>2</m:t>
                </m:r>
              </m:sup>
            </m:sSup>
            <m:d>
              <m:dPr>
                <m:ctrlPr>
                  <w:rPr>
                    <w:rFonts w:ascii="Cambria Math" w:eastAsiaTheme="minorEastAsia" w:hAnsiTheme="minorEastAsia"/>
                    <w:sz w:val="21"/>
                    <w:szCs w:val="21"/>
                  </w:rPr>
                </m:ctrlPr>
              </m:dPr>
              <m:e>
                <m:acc>
                  <m:accPr>
                    <m:chr m:val="̇"/>
                    <m:ctrlPr>
                      <w:rPr>
                        <w:rFonts w:ascii="Cambria Math" w:eastAsiaTheme="minorEastAsia" w:hAnsiTheme="minorEastAsia"/>
                        <w:sz w:val="21"/>
                        <w:szCs w:val="21"/>
                      </w:rPr>
                    </m:ctrlPr>
                  </m:accPr>
                  <m:e>
                    <m:r>
                      <m:rPr>
                        <m:sty m:val="p"/>
                      </m:rPr>
                      <w:rPr>
                        <w:rFonts w:ascii="Cambria Math" w:eastAsiaTheme="minorEastAsia" w:hAnsiTheme="minorEastAsia"/>
                        <w:sz w:val="21"/>
                        <w:szCs w:val="21"/>
                      </w:rPr>
                      <m:t>y</m:t>
                    </m:r>
                  </m:e>
                </m:acc>
              </m:e>
            </m:d>
            <m:r>
              <m:rPr>
                <m:sty m:val="p"/>
              </m:rPr>
              <w:rPr>
                <w:rFonts w:ascii="Cambria Math" w:eastAsiaTheme="minorEastAsia" w:hAnsiTheme="minorEastAsia"/>
                <w:sz w:val="21"/>
                <w:szCs w:val="21"/>
              </w:rPr>
              <m:t>+</m:t>
            </m:r>
            <m:sSup>
              <m:sSupPr>
                <m:ctrlPr>
                  <w:rPr>
                    <w:rFonts w:ascii="Cambria Math" w:eastAsiaTheme="minorEastAsia" w:hAnsiTheme="minorEastAsia"/>
                    <w:sz w:val="21"/>
                    <w:szCs w:val="21"/>
                  </w:rPr>
                </m:ctrlPr>
              </m:sSupPr>
              <m:e>
                <m:r>
                  <m:rPr>
                    <m:sty m:val="p"/>
                  </m:rPr>
                  <w:rPr>
                    <w:rFonts w:ascii="Cambria Math" w:eastAsiaTheme="minorEastAsia" w:hAnsiTheme="minorEastAsia"/>
                    <w:sz w:val="21"/>
                    <w:szCs w:val="21"/>
                  </w:rPr>
                  <m:t>D</m:t>
                </m:r>
              </m:e>
              <m:sup>
                <m:r>
                  <m:rPr>
                    <m:sty m:val="p"/>
                  </m:rPr>
                  <w:rPr>
                    <w:rFonts w:ascii="Cambria Math" w:eastAsiaTheme="minorEastAsia" w:hAnsiTheme="minorEastAsia"/>
                    <w:sz w:val="21"/>
                    <w:szCs w:val="21"/>
                  </w:rPr>
                  <m:t>2</m:t>
                </m:r>
              </m:sup>
            </m:sSup>
            <m:d>
              <m:dPr>
                <m:ctrlPr>
                  <w:rPr>
                    <w:rFonts w:ascii="Cambria Math" w:eastAsiaTheme="minorEastAsia" w:hAnsiTheme="minorEastAsia"/>
                    <w:sz w:val="21"/>
                    <w:szCs w:val="21"/>
                  </w:rPr>
                </m:ctrlPr>
              </m:dPr>
              <m:e>
                <m:acc>
                  <m:accPr>
                    <m:chr m:val="̇"/>
                    <m:ctrlPr>
                      <w:rPr>
                        <w:rFonts w:ascii="Cambria Math" w:eastAsiaTheme="minorEastAsia" w:hAnsiTheme="minorEastAsia"/>
                        <w:sz w:val="21"/>
                        <w:szCs w:val="21"/>
                      </w:rPr>
                    </m:ctrlPr>
                  </m:accPr>
                  <m:e>
                    <m:r>
                      <m:rPr>
                        <m:sty m:val="p"/>
                      </m:rPr>
                      <w:rPr>
                        <w:rFonts w:ascii="Cambria Math" w:eastAsiaTheme="minorEastAsia" w:hAnsiTheme="minorEastAsia"/>
                        <w:sz w:val="21"/>
                        <w:szCs w:val="21"/>
                      </w:rPr>
                      <m:t>z</m:t>
                    </m:r>
                  </m:e>
                </m:acc>
              </m:e>
            </m:d>
          </m:e>
        </m:rad>
      </m:oMath>
      <w:r w:rsidRPr="002D3831">
        <w:rPr>
          <w:rFonts w:asciiTheme="minorEastAsia" w:eastAsiaTheme="minorEastAsia" w:hAnsiTheme="minorEastAsia" w:hint="eastAsia"/>
          <w:sz w:val="21"/>
          <w:szCs w:val="21"/>
        </w:rPr>
        <w:t xml:space="preserve">                </w:t>
      </w:r>
      <w:r w:rsidRPr="002D3831">
        <w:t>……………………………………………</w:t>
      </w:r>
      <w:r w:rsidRPr="002D3831">
        <w:t>（</w:t>
      </w:r>
      <w:r w:rsidR="0049173D">
        <w:rPr>
          <w:rFonts w:hint="eastAsia"/>
        </w:rPr>
        <w:t>1</w:t>
      </w:r>
      <w:r w:rsidRPr="002D3831">
        <w:t>）</w:t>
      </w:r>
    </w:p>
    <w:p w:rsidR="0084327B" w:rsidRPr="002D3831" w:rsidRDefault="0084327B" w:rsidP="0084327B">
      <w:pPr>
        <w:pStyle w:val="aff7"/>
      </w:pPr>
      <w:r w:rsidRPr="002D3831">
        <w:rPr>
          <w:rFonts w:hint="eastAsia"/>
        </w:rPr>
        <w:t>式中：</w:t>
      </w:r>
    </w:p>
    <w:p w:rsidR="0084327B" w:rsidRPr="002D3831" w:rsidRDefault="007670C4" w:rsidP="0084327B">
      <w:pPr>
        <w:pStyle w:val="aff7"/>
        <w:rPr>
          <w:szCs w:val="21"/>
        </w:rPr>
      </w:pPr>
      <m:oMath>
        <m:sSub>
          <m:sSubPr>
            <m:ctrlPr>
              <w:rPr>
                <w:rFonts w:ascii="Cambria Math" w:eastAsiaTheme="minorEastAsia" w:hAnsiTheme="minorEastAsia"/>
                <w:szCs w:val="21"/>
              </w:rPr>
            </m:ctrlPr>
          </m:sSubPr>
          <m:e>
            <m:r>
              <m:rPr>
                <m:sty m:val="p"/>
              </m:rPr>
              <w:rPr>
                <w:rFonts w:ascii="Cambria Math" w:eastAsiaTheme="minorEastAsia" w:hAnsiTheme="minorEastAsia"/>
                <w:szCs w:val="21"/>
              </w:rPr>
              <m:t xml:space="preserve"> D</m:t>
            </m:r>
          </m:e>
          <m:sub>
            <m:r>
              <m:rPr>
                <m:sty m:val="p"/>
              </m:rPr>
              <w:rPr>
                <w:rFonts w:ascii="Cambria Math" w:eastAsiaTheme="minorEastAsia" w:hAnsiTheme="minorEastAsia"/>
                <w:szCs w:val="21"/>
              </w:rPr>
              <m:t>P</m:t>
            </m:r>
          </m:sub>
        </m:sSub>
      </m:oMath>
      <w:r w:rsidR="0084327B" w:rsidRPr="002D3831">
        <w:rPr>
          <w:rFonts w:hint="eastAsia"/>
          <w:szCs w:val="21"/>
        </w:rPr>
        <w:t>，</w:t>
      </w:r>
      <m:oMath>
        <m:sSub>
          <m:sSubPr>
            <m:ctrlPr>
              <w:rPr>
                <w:rFonts w:ascii="Cambria Math" w:eastAsiaTheme="minorEastAsia" w:hAnsiTheme="minorEastAsia"/>
                <w:szCs w:val="21"/>
              </w:rPr>
            </m:ctrlPr>
          </m:sSubPr>
          <m:e>
            <m:r>
              <m:rPr>
                <m:sty m:val="p"/>
              </m:rPr>
              <w:rPr>
                <w:rFonts w:ascii="Cambria Math" w:eastAsiaTheme="minorEastAsia" w:hAnsiTheme="minorEastAsia"/>
                <w:szCs w:val="21"/>
              </w:rPr>
              <m:t>D</m:t>
            </m:r>
          </m:e>
          <m:sub>
            <m:r>
              <m:rPr>
                <m:sty m:val="p"/>
              </m:rPr>
              <w:rPr>
                <w:rFonts w:ascii="Cambria Math" w:eastAsiaTheme="minorEastAsia" w:hAnsiTheme="minorEastAsia"/>
                <w:szCs w:val="21"/>
              </w:rPr>
              <m:t>V</m:t>
            </m:r>
          </m:sub>
        </m:sSub>
      </m:oMath>
      <w:r w:rsidR="0084327B" w:rsidRPr="002D3831">
        <w:rPr>
          <w:rFonts w:hint="eastAsia"/>
          <w:szCs w:val="21"/>
        </w:rPr>
        <w:t>——分别为单点定位的位置、速度精度，单位为米(m) 、 米/秒(m/s)；</w:t>
      </w:r>
    </w:p>
    <w:p w:rsidR="0084327B" w:rsidRPr="002D3831" w:rsidRDefault="0084327B" w:rsidP="0084327B">
      <w:pPr>
        <w:pStyle w:val="aff7"/>
      </w:pP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x</m:t>
            </m:r>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y</m:t>
            </m:r>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z</m:t>
            </m:r>
          </m:e>
        </m:d>
      </m:oMath>
      <w:r w:rsidRPr="002D3831">
        <w:rPr>
          <w:rFonts w:hint="eastAsia"/>
          <w:szCs w:val="21"/>
        </w:rPr>
        <w:t>——分别为接收机输出x轴、y轴、z轴位置数据与模拟器输出理论值差值的均方根，单位为米(m)；</w:t>
      </w:r>
    </w:p>
    <w:p w:rsidR="0084327B" w:rsidRDefault="0084327B" w:rsidP="0084327B">
      <w:pPr>
        <w:pStyle w:val="aff7"/>
        <w:rPr>
          <w:rFonts w:hint="eastAsia"/>
          <w:szCs w:val="21"/>
        </w:rPr>
      </w:pP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d>
      </m:oMath>
      <w:r w:rsidRPr="002D3831">
        <w:rPr>
          <w:rFonts w:hint="eastAsia"/>
          <w:szCs w:val="21"/>
        </w:rPr>
        <w:t>——分别为接收机输出x轴、y轴、z轴速度数据与模拟器输出理论值差值的均方根，单位为米/秒(m/s)。</w:t>
      </w:r>
    </w:p>
    <w:p w:rsidR="007D3822" w:rsidRPr="002D3831" w:rsidRDefault="007D3822" w:rsidP="0084327B">
      <w:pPr>
        <w:pStyle w:val="aff7"/>
        <w:rPr>
          <w:szCs w:val="21"/>
        </w:rPr>
      </w:pP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x</m:t>
            </m:r>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y</m:t>
            </m:r>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z</m:t>
            </m:r>
          </m:e>
        </m:d>
      </m:oMath>
      <w:r>
        <w:rPr>
          <w:rFonts w:hint="eastAsia"/>
          <w:szCs w:val="21"/>
        </w:rPr>
        <w:t>按公式(</w:t>
      </w:r>
      <w:r w:rsidR="0049173D">
        <w:rPr>
          <w:rFonts w:hint="eastAsia"/>
          <w:szCs w:val="21"/>
        </w:rPr>
        <w:t>2</w:t>
      </w:r>
      <w:r>
        <w:rPr>
          <w:rFonts w:hint="eastAsia"/>
          <w:szCs w:val="21"/>
        </w:rPr>
        <w:t>)计算。</w:t>
      </w:r>
    </w:p>
    <w:p w:rsidR="007D3822" w:rsidRDefault="00B8394A" w:rsidP="0084327B">
      <w:pPr>
        <w:pStyle w:val="aff7"/>
        <w:rPr>
          <w:rFonts w:hint="eastAsia"/>
          <w:szCs w:val="21"/>
        </w:rPr>
      </w:pP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r>
              <m:rPr>
                <m:sty m:val="p"/>
              </m:rPr>
              <w:rPr>
                <w:rFonts w:ascii="Cambria Math" w:eastAsiaTheme="minorEastAsia" w:hAnsiTheme="minorEastAsia"/>
                <w:szCs w:val="21"/>
              </w:rPr>
              <m:t>x</m:t>
            </m:r>
          </m:e>
        </m:d>
        <m:r>
          <m:rPr>
            <m:sty m:val="p"/>
          </m:rPr>
          <w:rPr>
            <w:rFonts w:ascii="Cambria Math" w:eastAsiaTheme="minorEastAsia" w:hAnsiTheme="minorEastAsia"/>
            <w:szCs w:val="21"/>
          </w:rPr>
          <m:t>=</m:t>
        </m:r>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nary>
                  <m:naryPr>
                    <m:chr m:val="∑"/>
                    <m:limLoc m:val="undOvr"/>
                    <m:ctrlPr>
                      <w:rPr>
                        <w:rFonts w:ascii="Cambria Math" w:eastAsiaTheme="minorEastAsia" w:hAnsiTheme="minorEastAsia"/>
                        <w:szCs w:val="21"/>
                      </w:rPr>
                    </m:ctrlPr>
                  </m:naryPr>
                  <m:sub>
                    <m:r>
                      <m:rPr>
                        <m:sty m:val="p"/>
                      </m:rPr>
                      <w:rPr>
                        <w:rFonts w:ascii="Cambria Math" w:eastAsiaTheme="minorEastAsia" w:hAnsiTheme="minorEastAsia"/>
                        <w:szCs w:val="21"/>
                      </w:rPr>
                      <m:t>i=1</m:t>
                    </m:r>
                  </m:sub>
                  <m:sup>
                    <m:r>
                      <m:rPr>
                        <m:sty m:val="p"/>
                      </m:rPr>
                      <w:rPr>
                        <w:rFonts w:ascii="Cambria Math" w:eastAsiaTheme="minorEastAsia" w:hAnsiTheme="minorEastAsia"/>
                        <w:szCs w:val="21"/>
                      </w:rPr>
                      <m:t>N</m:t>
                    </m:r>
                  </m:sup>
                  <m:e>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X</m:t>
                        </m:r>
                      </m:e>
                      <m:sub>
                        <m:r>
                          <m:rPr>
                            <m:sty m:val="p"/>
                          </m:rPr>
                          <w:rPr>
                            <w:rFonts w:ascii="Cambria Math" w:eastAsiaTheme="minorEastAsia" w:hAnsiTheme="minorEastAsia"/>
                            <w:szCs w:val="21"/>
                          </w:rPr>
                          <m:t>i</m:t>
                        </m:r>
                      </m:sub>
                      <m:sup>
                        <m:r>
                          <m:rPr>
                            <m:sty m:val="p"/>
                          </m:rPr>
                          <w:rPr>
                            <w:rFonts w:ascii="Cambria Math" w:eastAsiaTheme="minorEastAsia" w:hAnsiTheme="minorEastAsia"/>
                            <w:szCs w:val="21"/>
                          </w:rPr>
                          <m:t>2</m:t>
                        </m:r>
                      </m:sup>
                    </m:sSubSup>
                  </m:e>
                </m:nary>
              </m:num>
              <m:den>
                <m:r>
                  <m:rPr>
                    <m:sty m:val="p"/>
                  </m:rPr>
                  <w:rPr>
                    <w:rFonts w:ascii="Cambria Math" w:eastAsiaTheme="minorEastAsia" w:hAnsiTheme="minorEastAsia"/>
                    <w:szCs w:val="21"/>
                  </w:rPr>
                  <m:t>N</m:t>
                </m:r>
              </m:den>
            </m:f>
          </m:e>
        </m:rad>
      </m:oMath>
      <w:r w:rsidRPr="002D3831">
        <w:rPr>
          <w:rFonts w:hint="eastAsia"/>
          <w:szCs w:val="21"/>
        </w:rPr>
        <w:t>=</w:t>
      </w:r>
      <m:oMath>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X</m:t>
                    </m:r>
                  </m:e>
                  <m:sub>
                    <m:r>
                      <m:rPr>
                        <m:sty m:val="p"/>
                      </m:rPr>
                      <w:rPr>
                        <w:rFonts w:ascii="Cambria Math" w:eastAsiaTheme="minorEastAsia" w:hAnsiTheme="minorEastAsia"/>
                        <w:szCs w:val="21"/>
                      </w:rPr>
                      <m:t>1</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X</m:t>
                    </m:r>
                  </m:e>
                  <m:sub>
                    <m:r>
                      <m:rPr>
                        <m:sty m:val="p"/>
                      </m:rPr>
                      <w:rPr>
                        <w:rFonts w:ascii="Cambria Math" w:eastAsiaTheme="minorEastAsia" w:hAnsiTheme="minorEastAsia"/>
                        <w:szCs w:val="21"/>
                      </w:rPr>
                      <m:t>2</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r>
                  <m:rPr>
                    <m:sty m:val="p"/>
                  </m:rPr>
                  <w:rPr>
                    <w:rFonts w:ascii="Cambria Math" w:eastAsiaTheme="minorEastAsia" w:hAnsiTheme="minorEastAsia"/>
                    <w:szCs w:val="21"/>
                  </w:rPr>
                  <m:t>…</m:t>
                </m:r>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X</m:t>
                    </m:r>
                  </m:e>
                  <m:sub>
                    <m:r>
                      <m:rPr>
                        <m:sty m:val="p"/>
                      </m:rPr>
                      <w:rPr>
                        <w:rFonts w:ascii="Cambria Math" w:eastAsiaTheme="minorEastAsia" w:hAnsiTheme="minorEastAsia"/>
                        <w:szCs w:val="21"/>
                      </w:rPr>
                      <m:t>N</m:t>
                    </m:r>
                  </m:sub>
                  <m:sup>
                    <m:r>
                      <m:rPr>
                        <m:sty m:val="p"/>
                      </m:rPr>
                      <w:rPr>
                        <w:rFonts w:ascii="Cambria Math" w:eastAsiaTheme="minorEastAsia" w:hAnsiTheme="minorEastAsia"/>
                        <w:szCs w:val="21"/>
                      </w:rPr>
                      <m:t>2</m:t>
                    </m:r>
                  </m:sup>
                </m:sSubSup>
              </m:num>
              <m:den>
                <m:r>
                  <m:rPr>
                    <m:sty m:val="p"/>
                  </m:rPr>
                  <w:rPr>
                    <w:rFonts w:ascii="Cambria Math" w:eastAsiaTheme="minorEastAsia" w:hAnsiTheme="minorEastAsia"/>
                    <w:szCs w:val="21"/>
                  </w:rPr>
                  <m:t>N</m:t>
                </m:r>
              </m:den>
            </m:f>
          </m:e>
        </m:rad>
      </m:oMath>
      <w:r w:rsidR="0084327B" w:rsidRPr="002D3831">
        <w:rPr>
          <w:rFonts w:hint="eastAsia"/>
          <w:szCs w:val="21"/>
        </w:rPr>
        <w:t xml:space="preserve">  </w:t>
      </w:r>
    </w:p>
    <w:p w:rsidR="007D3822" w:rsidRDefault="00B8394A" w:rsidP="0084327B">
      <w:pPr>
        <w:pStyle w:val="aff7"/>
        <w:rPr>
          <w:rFonts w:hint="eastAsia"/>
          <w:szCs w:val="21"/>
        </w:rPr>
      </w:pPr>
      <m:oMath>
        <m:r>
          <m:rPr>
            <m:sty m:val="p"/>
          </m:rPr>
          <w:rPr>
            <w:rFonts w:ascii="Cambria Math" w:eastAsiaTheme="minorEastAsia" w:hAnsiTheme="minorEastAsia"/>
            <w:szCs w:val="21"/>
          </w:rPr>
          <m:t xml:space="preserve"> D</m:t>
        </m:r>
        <m:d>
          <m:dPr>
            <m:ctrlPr>
              <w:rPr>
                <w:rFonts w:ascii="Cambria Math" w:eastAsiaTheme="minorEastAsia" w:hAnsiTheme="minorEastAsia"/>
                <w:szCs w:val="21"/>
              </w:rPr>
            </m:ctrlPr>
          </m:dPr>
          <m:e>
            <m:r>
              <m:rPr>
                <m:sty m:val="p"/>
              </m:rPr>
              <w:rPr>
                <w:rFonts w:ascii="Cambria Math" w:eastAsiaTheme="minorEastAsia" w:hAnsiTheme="minorEastAsia"/>
                <w:szCs w:val="21"/>
              </w:rPr>
              <m:t>y</m:t>
            </m:r>
          </m:e>
        </m:d>
        <m:r>
          <m:rPr>
            <m:sty m:val="p"/>
          </m:rPr>
          <w:rPr>
            <w:rFonts w:ascii="Cambria Math" w:eastAsiaTheme="minorEastAsia" w:hAnsiTheme="minorEastAsia"/>
            <w:szCs w:val="21"/>
          </w:rPr>
          <m:t>=</m:t>
        </m:r>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nary>
                  <m:naryPr>
                    <m:chr m:val="∑"/>
                    <m:limLoc m:val="undOvr"/>
                    <m:ctrlPr>
                      <w:rPr>
                        <w:rFonts w:ascii="Cambria Math" w:eastAsiaTheme="minorEastAsia" w:hAnsiTheme="minorEastAsia"/>
                        <w:szCs w:val="21"/>
                      </w:rPr>
                    </m:ctrlPr>
                  </m:naryPr>
                  <m:sub>
                    <m:r>
                      <m:rPr>
                        <m:sty m:val="p"/>
                      </m:rPr>
                      <w:rPr>
                        <w:rFonts w:ascii="Cambria Math" w:eastAsiaTheme="minorEastAsia" w:hAnsiTheme="minorEastAsia"/>
                        <w:szCs w:val="21"/>
                      </w:rPr>
                      <m:t>i=1</m:t>
                    </m:r>
                  </m:sub>
                  <m:sup>
                    <m:r>
                      <m:rPr>
                        <m:sty m:val="p"/>
                      </m:rPr>
                      <w:rPr>
                        <w:rFonts w:ascii="Cambria Math" w:eastAsiaTheme="minorEastAsia" w:hAnsiTheme="minorEastAsia"/>
                        <w:szCs w:val="21"/>
                      </w:rPr>
                      <m:t>N</m:t>
                    </m:r>
                  </m:sup>
                  <m:e>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y</m:t>
                        </m:r>
                      </m:e>
                      <m:sub>
                        <m:r>
                          <m:rPr>
                            <m:sty m:val="p"/>
                          </m:rPr>
                          <w:rPr>
                            <w:rFonts w:ascii="Cambria Math" w:eastAsiaTheme="minorEastAsia" w:hAnsiTheme="minorEastAsia"/>
                            <w:szCs w:val="21"/>
                          </w:rPr>
                          <m:t>i</m:t>
                        </m:r>
                      </m:sub>
                      <m:sup>
                        <m:r>
                          <m:rPr>
                            <m:sty m:val="p"/>
                          </m:rPr>
                          <w:rPr>
                            <w:rFonts w:ascii="Cambria Math" w:eastAsiaTheme="minorEastAsia" w:hAnsiTheme="minorEastAsia"/>
                            <w:szCs w:val="21"/>
                          </w:rPr>
                          <m:t>2</m:t>
                        </m:r>
                      </m:sup>
                    </m:sSubSup>
                  </m:e>
                </m:nary>
              </m:num>
              <m:den>
                <m:r>
                  <m:rPr>
                    <m:sty m:val="p"/>
                  </m:rPr>
                  <w:rPr>
                    <w:rFonts w:ascii="Cambria Math" w:eastAsiaTheme="minorEastAsia" w:hAnsiTheme="minorEastAsia"/>
                    <w:szCs w:val="21"/>
                  </w:rPr>
                  <m:t>N</m:t>
                </m:r>
              </m:den>
            </m:f>
          </m:e>
        </m:rad>
      </m:oMath>
      <w:r w:rsidRPr="002D3831">
        <w:rPr>
          <w:rFonts w:hint="eastAsia"/>
          <w:szCs w:val="21"/>
        </w:rPr>
        <w:t>=</w:t>
      </w:r>
      <m:oMath>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y</m:t>
                    </m:r>
                  </m:e>
                  <m:sub>
                    <m:r>
                      <m:rPr>
                        <m:sty m:val="p"/>
                      </m:rPr>
                      <w:rPr>
                        <w:rFonts w:ascii="Cambria Math" w:eastAsiaTheme="minorEastAsia" w:hAnsiTheme="minorEastAsia"/>
                        <w:szCs w:val="21"/>
                      </w:rPr>
                      <m:t>1</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y</m:t>
                    </m:r>
                  </m:e>
                  <m:sub>
                    <m:r>
                      <m:rPr>
                        <m:sty m:val="p"/>
                      </m:rPr>
                      <w:rPr>
                        <w:rFonts w:ascii="Cambria Math" w:eastAsiaTheme="minorEastAsia" w:hAnsiTheme="minorEastAsia"/>
                        <w:szCs w:val="21"/>
                      </w:rPr>
                      <m:t>2</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r>
                  <m:rPr>
                    <m:sty m:val="p"/>
                  </m:rPr>
                  <w:rPr>
                    <w:rFonts w:ascii="Cambria Math" w:eastAsiaTheme="minorEastAsia" w:hAnsiTheme="minorEastAsia"/>
                    <w:szCs w:val="21"/>
                  </w:rPr>
                  <m:t>…</m:t>
                </m:r>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y</m:t>
                    </m:r>
                  </m:e>
                  <m:sub>
                    <m:r>
                      <m:rPr>
                        <m:sty m:val="p"/>
                      </m:rPr>
                      <w:rPr>
                        <w:rFonts w:ascii="Cambria Math" w:eastAsiaTheme="minorEastAsia" w:hAnsiTheme="minorEastAsia"/>
                        <w:szCs w:val="21"/>
                      </w:rPr>
                      <m:t>N</m:t>
                    </m:r>
                  </m:sub>
                  <m:sup>
                    <m:r>
                      <m:rPr>
                        <m:sty m:val="p"/>
                      </m:rPr>
                      <w:rPr>
                        <w:rFonts w:ascii="Cambria Math" w:eastAsiaTheme="minorEastAsia" w:hAnsiTheme="minorEastAsia"/>
                        <w:szCs w:val="21"/>
                      </w:rPr>
                      <m:t>2</m:t>
                    </m:r>
                  </m:sup>
                </m:sSubSup>
              </m:num>
              <m:den>
                <m:r>
                  <m:rPr>
                    <m:sty m:val="p"/>
                  </m:rPr>
                  <w:rPr>
                    <w:rFonts w:ascii="Cambria Math" w:eastAsiaTheme="minorEastAsia" w:hAnsiTheme="minorEastAsia"/>
                    <w:szCs w:val="21"/>
                  </w:rPr>
                  <m:t>N</m:t>
                </m:r>
              </m:den>
            </m:f>
          </m:e>
        </m:rad>
      </m:oMath>
      <w:r w:rsidR="007D3822">
        <w:rPr>
          <w:rFonts w:hint="eastAsia"/>
          <w:szCs w:val="21"/>
        </w:rPr>
        <w:t xml:space="preserve">                 </w:t>
      </w:r>
      <w:r w:rsidR="007D3822" w:rsidRPr="007D3822">
        <w:rPr>
          <w:rFonts w:ascii="Times New Roman"/>
          <w:noProof w:val="0"/>
          <w:kern w:val="2"/>
          <w:sz w:val="24"/>
        </w:rPr>
        <w:t>…</w:t>
      </w:r>
      <w:r w:rsidR="007D3822">
        <w:rPr>
          <w:rFonts w:ascii="Times New Roman"/>
          <w:noProof w:val="0"/>
          <w:kern w:val="2"/>
          <w:sz w:val="24"/>
        </w:rPr>
        <w:t>…</w:t>
      </w:r>
      <w:r w:rsidR="007D3822">
        <w:rPr>
          <w:rFonts w:ascii="Times New Roman" w:hint="eastAsia"/>
          <w:noProof w:val="0"/>
          <w:kern w:val="2"/>
          <w:sz w:val="24"/>
        </w:rPr>
        <w:t>.</w:t>
      </w:r>
      <w:r w:rsidR="007D3822" w:rsidRPr="007D3822">
        <w:rPr>
          <w:rFonts w:ascii="Times New Roman" w:hint="eastAsia"/>
          <w:noProof w:val="0"/>
          <w:kern w:val="2"/>
          <w:sz w:val="24"/>
        </w:rPr>
        <w:t xml:space="preserve"> </w:t>
      </w:r>
      <w:r w:rsidR="007D3822">
        <w:t>…………………………………………</w:t>
      </w:r>
      <w:r w:rsidR="007D3822" w:rsidRPr="007D3822">
        <w:rPr>
          <w:rFonts w:ascii="Times New Roman"/>
          <w:noProof w:val="0"/>
          <w:kern w:val="2"/>
          <w:sz w:val="24"/>
        </w:rPr>
        <w:t>（</w:t>
      </w:r>
      <w:r w:rsidR="0049173D">
        <w:rPr>
          <w:rFonts w:ascii="Times New Roman" w:hint="eastAsia"/>
          <w:noProof w:val="0"/>
          <w:kern w:val="2"/>
          <w:sz w:val="24"/>
        </w:rPr>
        <w:t>2</w:t>
      </w:r>
      <w:r w:rsidR="007D3822" w:rsidRPr="007D3822">
        <w:rPr>
          <w:rFonts w:ascii="Times New Roman"/>
          <w:noProof w:val="0"/>
          <w:kern w:val="2"/>
          <w:sz w:val="24"/>
        </w:rPr>
        <w:t>）</w:t>
      </w:r>
    </w:p>
    <w:p w:rsidR="00B8394A" w:rsidRDefault="00B8394A" w:rsidP="0084327B">
      <w:pPr>
        <w:pStyle w:val="aff7"/>
        <w:rPr>
          <w:rFonts w:hint="eastAsia"/>
          <w:szCs w:val="21"/>
        </w:rPr>
      </w:pPr>
      <m:oMath>
        <m:r>
          <m:rPr>
            <m:sty m:val="p"/>
          </m:rPr>
          <w:rPr>
            <w:rFonts w:ascii="Cambria Math" w:eastAsiaTheme="minorEastAsia" w:hAnsiTheme="minorEastAsia"/>
            <w:szCs w:val="21"/>
          </w:rPr>
          <m:t xml:space="preserve"> D</m:t>
        </m:r>
        <m:d>
          <m:dPr>
            <m:ctrlPr>
              <w:rPr>
                <w:rFonts w:ascii="Cambria Math" w:eastAsiaTheme="minorEastAsia" w:hAnsiTheme="minorEastAsia"/>
                <w:szCs w:val="21"/>
              </w:rPr>
            </m:ctrlPr>
          </m:dPr>
          <m:e>
            <m:r>
              <m:rPr>
                <m:sty m:val="p"/>
              </m:rPr>
              <w:rPr>
                <w:rFonts w:ascii="Cambria Math" w:eastAsiaTheme="minorEastAsia" w:hAnsiTheme="minorEastAsia"/>
                <w:szCs w:val="21"/>
              </w:rPr>
              <m:t>z</m:t>
            </m:r>
          </m:e>
        </m:d>
        <m:r>
          <m:rPr>
            <m:sty m:val="p"/>
          </m:rPr>
          <w:rPr>
            <w:rFonts w:ascii="Cambria Math" w:eastAsiaTheme="minorEastAsia" w:hAnsiTheme="minorEastAsia"/>
            <w:szCs w:val="21"/>
          </w:rPr>
          <m:t>=</m:t>
        </m:r>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nary>
                  <m:naryPr>
                    <m:chr m:val="∑"/>
                    <m:limLoc m:val="undOvr"/>
                    <m:ctrlPr>
                      <w:rPr>
                        <w:rFonts w:ascii="Cambria Math" w:eastAsiaTheme="minorEastAsia" w:hAnsiTheme="minorEastAsia"/>
                        <w:szCs w:val="21"/>
                      </w:rPr>
                    </m:ctrlPr>
                  </m:naryPr>
                  <m:sub>
                    <m:r>
                      <m:rPr>
                        <m:sty m:val="p"/>
                      </m:rPr>
                      <w:rPr>
                        <w:rFonts w:ascii="Cambria Math" w:eastAsiaTheme="minorEastAsia" w:hAnsiTheme="minorEastAsia"/>
                        <w:szCs w:val="21"/>
                      </w:rPr>
                      <m:t>i=1</m:t>
                    </m:r>
                  </m:sub>
                  <m:sup>
                    <m:r>
                      <m:rPr>
                        <m:sty m:val="p"/>
                      </m:rPr>
                      <w:rPr>
                        <w:rFonts w:ascii="Cambria Math" w:eastAsiaTheme="minorEastAsia" w:hAnsiTheme="minorEastAsia"/>
                        <w:szCs w:val="21"/>
                      </w:rPr>
                      <m:t>N</m:t>
                    </m:r>
                  </m:sup>
                  <m:e>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z</m:t>
                        </m:r>
                      </m:e>
                      <m:sub>
                        <m:r>
                          <m:rPr>
                            <m:sty m:val="p"/>
                          </m:rPr>
                          <w:rPr>
                            <w:rFonts w:ascii="Cambria Math" w:eastAsiaTheme="minorEastAsia" w:hAnsiTheme="minorEastAsia"/>
                            <w:szCs w:val="21"/>
                          </w:rPr>
                          <m:t>i</m:t>
                        </m:r>
                      </m:sub>
                      <m:sup>
                        <m:r>
                          <m:rPr>
                            <m:sty m:val="p"/>
                          </m:rPr>
                          <w:rPr>
                            <w:rFonts w:ascii="Cambria Math" w:eastAsiaTheme="minorEastAsia" w:hAnsiTheme="minorEastAsia"/>
                            <w:szCs w:val="21"/>
                          </w:rPr>
                          <m:t>2</m:t>
                        </m:r>
                      </m:sup>
                    </m:sSubSup>
                  </m:e>
                </m:nary>
              </m:num>
              <m:den>
                <m:r>
                  <m:rPr>
                    <m:sty m:val="p"/>
                  </m:rPr>
                  <w:rPr>
                    <w:rFonts w:ascii="Cambria Math" w:eastAsiaTheme="minorEastAsia" w:hAnsiTheme="minorEastAsia"/>
                    <w:szCs w:val="21"/>
                  </w:rPr>
                  <m:t>N</m:t>
                </m:r>
              </m:den>
            </m:f>
          </m:e>
        </m:rad>
      </m:oMath>
      <w:r w:rsidRPr="002D3831">
        <w:rPr>
          <w:rFonts w:hint="eastAsia"/>
          <w:szCs w:val="21"/>
        </w:rPr>
        <w:t>=</w:t>
      </w:r>
      <m:oMath>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z</m:t>
                    </m:r>
                  </m:e>
                  <m:sub>
                    <m:r>
                      <m:rPr>
                        <m:sty m:val="p"/>
                      </m:rPr>
                      <w:rPr>
                        <w:rFonts w:ascii="Cambria Math" w:eastAsiaTheme="minorEastAsia" w:hAnsiTheme="minorEastAsia"/>
                        <w:szCs w:val="21"/>
                      </w:rPr>
                      <m:t>1</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z</m:t>
                    </m:r>
                  </m:e>
                  <m:sub>
                    <m:r>
                      <m:rPr>
                        <m:sty m:val="p"/>
                      </m:rPr>
                      <w:rPr>
                        <w:rFonts w:ascii="Cambria Math" w:eastAsiaTheme="minorEastAsia" w:hAnsiTheme="minorEastAsia"/>
                        <w:szCs w:val="21"/>
                      </w:rPr>
                      <m:t>2</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r>
                  <m:rPr>
                    <m:sty m:val="p"/>
                  </m:rPr>
                  <w:rPr>
                    <w:rFonts w:ascii="Cambria Math" w:eastAsiaTheme="minorEastAsia" w:hAnsiTheme="minorEastAsia"/>
                    <w:szCs w:val="21"/>
                  </w:rPr>
                  <m:t>…</m:t>
                </m:r>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r>
                      <m:rPr>
                        <m:sty m:val="p"/>
                      </m:rPr>
                      <w:rPr>
                        <w:rFonts w:ascii="Cambria Math" w:eastAsiaTheme="minorEastAsia" w:hAnsiTheme="minorEastAsia"/>
                        <w:szCs w:val="21"/>
                      </w:rPr>
                      <m:t>z</m:t>
                    </m:r>
                  </m:e>
                  <m:sub>
                    <m:r>
                      <m:rPr>
                        <m:sty m:val="p"/>
                      </m:rPr>
                      <w:rPr>
                        <w:rFonts w:ascii="Cambria Math" w:eastAsiaTheme="minorEastAsia" w:hAnsiTheme="minorEastAsia"/>
                        <w:szCs w:val="21"/>
                      </w:rPr>
                      <m:t>N</m:t>
                    </m:r>
                  </m:sub>
                  <m:sup>
                    <m:r>
                      <m:rPr>
                        <m:sty m:val="p"/>
                      </m:rPr>
                      <w:rPr>
                        <w:rFonts w:ascii="Cambria Math" w:eastAsiaTheme="minorEastAsia" w:hAnsiTheme="minorEastAsia"/>
                        <w:szCs w:val="21"/>
                      </w:rPr>
                      <m:t>2</m:t>
                    </m:r>
                  </m:sup>
                </m:sSubSup>
              </m:num>
              <m:den>
                <m:r>
                  <m:rPr>
                    <m:sty m:val="p"/>
                  </m:rPr>
                  <w:rPr>
                    <w:rFonts w:ascii="Cambria Math" w:eastAsiaTheme="minorEastAsia" w:hAnsiTheme="minorEastAsia"/>
                    <w:szCs w:val="21"/>
                  </w:rPr>
                  <m:t>N</m:t>
                </m:r>
              </m:den>
            </m:f>
          </m:e>
        </m:rad>
      </m:oMath>
    </w:p>
    <w:p w:rsidR="00AE7213" w:rsidRDefault="007D3822" w:rsidP="0084327B">
      <w:pPr>
        <w:pStyle w:val="aff7"/>
        <w:rPr>
          <w:rFonts w:hint="eastAsia"/>
          <w:szCs w:val="21"/>
        </w:rPr>
      </w:pPr>
      <w:r>
        <w:rPr>
          <w:rFonts w:hint="eastAsia"/>
          <w:szCs w:val="21"/>
        </w:rPr>
        <w:t>式中</w:t>
      </w:r>
      <w:r w:rsidR="00AE7213">
        <w:rPr>
          <w:rFonts w:hint="eastAsia"/>
          <w:szCs w:val="21"/>
        </w:rPr>
        <w:t>：</w:t>
      </w:r>
    </w:p>
    <w:p w:rsidR="00AE7213" w:rsidRDefault="006C66FD" w:rsidP="0084327B">
      <w:pPr>
        <w:pStyle w:val="aff7"/>
        <w:rPr>
          <w:rFonts w:hint="eastAsia"/>
          <w:szCs w:val="21"/>
        </w:rPr>
      </w:pPr>
      <m:oMath>
        <m:r>
          <m:rPr>
            <m:sty m:val="p"/>
          </m:rPr>
          <w:rPr>
            <w:rFonts w:ascii="Cambria Math" w:eastAsiaTheme="minorEastAsia" w:hAnsiTheme="minorEastAsia"/>
            <w:szCs w:val="21"/>
          </w:rPr>
          <m:t>N</m:t>
        </m:r>
      </m:oMath>
      <w:r w:rsidR="00AE7213" w:rsidRPr="002D3831">
        <w:rPr>
          <w:rFonts w:hint="eastAsia"/>
          <w:szCs w:val="21"/>
        </w:rPr>
        <w:t>——</w:t>
      </w:r>
      <w:r w:rsidR="00F07784">
        <w:rPr>
          <w:rFonts w:hint="eastAsia"/>
          <w:szCs w:val="21"/>
        </w:rPr>
        <w:t>为采样点</w:t>
      </w:r>
      <w:r>
        <w:rPr>
          <w:rFonts w:hint="eastAsia"/>
          <w:szCs w:val="21"/>
        </w:rPr>
        <w:t>个数</w:t>
      </w:r>
      <w:r w:rsidR="00AE7213">
        <w:rPr>
          <w:rFonts w:hint="eastAsia"/>
          <w:szCs w:val="21"/>
        </w:rPr>
        <w:t>；</w:t>
      </w:r>
    </w:p>
    <w:p w:rsidR="007D3822" w:rsidRDefault="006C66FD" w:rsidP="0084327B">
      <w:pPr>
        <w:pStyle w:val="aff7"/>
        <w:rPr>
          <w:rFonts w:hint="eastAsia"/>
          <w:szCs w:val="21"/>
        </w:rPr>
      </w:pPr>
      <m:oMath>
        <m:r>
          <m:rPr>
            <m:sty m:val="p"/>
          </m:rPr>
          <w:rPr>
            <w:rFonts w:ascii="Cambria Math" w:eastAsiaTheme="minorEastAsia" w:hAnsiTheme="minorEastAsia"/>
            <w:szCs w:val="21"/>
          </w:rPr>
          <m:t>x</m:t>
        </m:r>
      </m:oMath>
      <w:r w:rsidR="00AE7213">
        <w:rPr>
          <w:rFonts w:hint="eastAsia"/>
          <w:szCs w:val="21"/>
        </w:rPr>
        <w:t>，</w:t>
      </w:r>
      <m:oMath>
        <m:r>
          <m:rPr>
            <m:sty m:val="p"/>
          </m:rPr>
          <w:rPr>
            <w:rFonts w:ascii="Cambria Math" w:eastAsiaTheme="minorEastAsia" w:hAnsiTheme="minorEastAsia"/>
            <w:szCs w:val="21"/>
          </w:rPr>
          <m:t>y</m:t>
        </m:r>
      </m:oMath>
      <w:r w:rsidR="00AE7213">
        <w:rPr>
          <w:rFonts w:hint="eastAsia"/>
          <w:szCs w:val="21"/>
        </w:rPr>
        <w:t>,</w:t>
      </w:r>
      <m:oMath>
        <m:r>
          <m:rPr>
            <m:sty m:val="p"/>
          </m:rPr>
          <w:rPr>
            <w:rFonts w:ascii="Cambria Math" w:eastAsiaTheme="minorEastAsia" w:hAnsiTheme="minorEastAsia"/>
            <w:szCs w:val="21"/>
          </w:rPr>
          <m:t xml:space="preserve"> </m:t>
        </m:r>
        <m:r>
          <m:rPr>
            <m:sty m:val="p"/>
          </m:rPr>
          <w:rPr>
            <w:rFonts w:ascii="Cambria Math" w:eastAsiaTheme="minorEastAsia" w:hAnsiTheme="minorEastAsia"/>
            <w:szCs w:val="21"/>
          </w:rPr>
          <m:t>y</m:t>
        </m:r>
      </m:oMath>
      <w:r w:rsidR="00AE7213" w:rsidRPr="002D3831">
        <w:rPr>
          <w:rFonts w:hint="eastAsia"/>
          <w:szCs w:val="21"/>
        </w:rPr>
        <w:t>——</w:t>
      </w:r>
      <w:r w:rsidR="00AE7213">
        <w:rPr>
          <w:rFonts w:hint="eastAsia"/>
          <w:szCs w:val="21"/>
        </w:rPr>
        <w:t>分别</w:t>
      </w:r>
      <w:r w:rsidR="00F07784">
        <w:rPr>
          <w:rFonts w:hint="eastAsia"/>
          <w:szCs w:val="21"/>
        </w:rPr>
        <w:t>为</w:t>
      </w:r>
      <w:r w:rsidR="00F07784" w:rsidRPr="002D3831">
        <w:rPr>
          <w:rFonts w:hint="eastAsia"/>
          <w:szCs w:val="21"/>
        </w:rPr>
        <w:t>接收机输出x轴</w:t>
      </w:r>
      <w:r w:rsidR="00AE7213">
        <w:rPr>
          <w:rFonts w:hint="eastAsia"/>
          <w:szCs w:val="21"/>
        </w:rPr>
        <w:t>、y</w:t>
      </w:r>
      <w:r w:rsidR="00AE7213" w:rsidRPr="002D3831">
        <w:rPr>
          <w:rFonts w:hint="eastAsia"/>
          <w:szCs w:val="21"/>
        </w:rPr>
        <w:t>轴</w:t>
      </w:r>
      <w:r w:rsidR="00AE7213">
        <w:rPr>
          <w:rFonts w:hint="eastAsia"/>
          <w:szCs w:val="21"/>
        </w:rPr>
        <w:t>、z</w:t>
      </w:r>
      <w:r w:rsidR="00AE7213" w:rsidRPr="002D3831">
        <w:rPr>
          <w:rFonts w:hint="eastAsia"/>
          <w:szCs w:val="21"/>
        </w:rPr>
        <w:t>轴</w:t>
      </w:r>
      <w:r w:rsidR="00F07784">
        <w:rPr>
          <w:rFonts w:hint="eastAsia"/>
          <w:szCs w:val="21"/>
        </w:rPr>
        <w:t>位置数据与</w:t>
      </w:r>
      <w:r w:rsidR="00F07784" w:rsidRPr="002D3831">
        <w:rPr>
          <w:rFonts w:hint="eastAsia"/>
          <w:szCs w:val="21"/>
        </w:rPr>
        <w:t>模拟器输出</w:t>
      </w:r>
      <w:r w:rsidR="00AE7213" w:rsidRPr="002D3831">
        <w:rPr>
          <w:rFonts w:hint="eastAsia"/>
          <w:szCs w:val="21"/>
        </w:rPr>
        <w:t>x轴</w:t>
      </w:r>
      <w:r w:rsidR="00AE7213">
        <w:rPr>
          <w:rFonts w:hint="eastAsia"/>
          <w:szCs w:val="21"/>
        </w:rPr>
        <w:t>、y</w:t>
      </w:r>
      <w:r w:rsidR="00AE7213" w:rsidRPr="002D3831">
        <w:rPr>
          <w:rFonts w:hint="eastAsia"/>
          <w:szCs w:val="21"/>
        </w:rPr>
        <w:t>轴</w:t>
      </w:r>
      <w:r w:rsidR="00AE7213">
        <w:rPr>
          <w:rFonts w:hint="eastAsia"/>
          <w:szCs w:val="21"/>
        </w:rPr>
        <w:t>、z</w:t>
      </w:r>
      <w:r w:rsidR="00AE7213" w:rsidRPr="002D3831">
        <w:rPr>
          <w:rFonts w:hint="eastAsia"/>
          <w:szCs w:val="21"/>
        </w:rPr>
        <w:t>轴</w:t>
      </w:r>
      <w:r w:rsidR="00AE7213">
        <w:rPr>
          <w:rFonts w:hint="eastAsia"/>
          <w:szCs w:val="21"/>
        </w:rPr>
        <w:t>理论</w:t>
      </w:r>
      <w:r w:rsidR="00F07784">
        <w:rPr>
          <w:rFonts w:hint="eastAsia"/>
          <w:szCs w:val="21"/>
        </w:rPr>
        <w:t>位置的</w:t>
      </w:r>
      <w:r w:rsidR="00F07784" w:rsidRPr="002D3831">
        <w:rPr>
          <w:rFonts w:hint="eastAsia"/>
          <w:szCs w:val="21"/>
        </w:rPr>
        <w:t>差值</w:t>
      </w:r>
      <w:r w:rsidR="00AE7213">
        <w:rPr>
          <w:rFonts w:hint="eastAsia"/>
          <w:szCs w:val="21"/>
        </w:rPr>
        <w:t>，单位为</w:t>
      </w:r>
      <w:r w:rsidR="00AE7213" w:rsidRPr="002D3831">
        <w:rPr>
          <w:rFonts w:hint="eastAsia"/>
          <w:szCs w:val="21"/>
        </w:rPr>
        <w:t>米(m)</w:t>
      </w:r>
      <w:r w:rsidR="00AE7213">
        <w:rPr>
          <w:rFonts w:hint="eastAsia"/>
          <w:szCs w:val="21"/>
        </w:rPr>
        <w:t>。</w:t>
      </w:r>
    </w:p>
    <w:p w:rsidR="00BE1D31" w:rsidRPr="002D3831" w:rsidRDefault="00BE1D31" w:rsidP="00BE1D31">
      <w:pPr>
        <w:pStyle w:val="aff7"/>
        <w:rPr>
          <w:szCs w:val="21"/>
        </w:rPr>
      </w:pP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d>
      </m:oMath>
      <w:r w:rsidRPr="002D3831">
        <w:rPr>
          <w:rFonts w:hint="eastAsia"/>
          <w:szCs w:val="21"/>
        </w:rPr>
        <w:t>，</w:t>
      </w: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d>
      </m:oMath>
      <w:r>
        <w:rPr>
          <w:rFonts w:hint="eastAsia"/>
          <w:szCs w:val="21"/>
        </w:rPr>
        <w:t>按公式(</w:t>
      </w:r>
      <w:r w:rsidR="0049173D">
        <w:rPr>
          <w:rFonts w:hint="eastAsia"/>
          <w:szCs w:val="21"/>
        </w:rPr>
        <w:t>3</w:t>
      </w:r>
      <w:r>
        <w:rPr>
          <w:rFonts w:hint="eastAsia"/>
          <w:szCs w:val="21"/>
        </w:rPr>
        <w:t>)计算。</w:t>
      </w:r>
    </w:p>
    <w:p w:rsidR="00BE1D31" w:rsidRDefault="00BE1D31" w:rsidP="00BE1D31">
      <w:pPr>
        <w:pStyle w:val="aff7"/>
        <w:rPr>
          <w:rFonts w:hint="eastAsia"/>
          <w:szCs w:val="21"/>
        </w:rPr>
      </w:pPr>
      <m:oMath>
        <m:r>
          <m:rPr>
            <m:sty m:val="p"/>
          </m:rPr>
          <w:rPr>
            <w:rFonts w:ascii="Cambria Math" w:eastAsiaTheme="minorEastAsia" w:hAnsiTheme="minorEastAsia"/>
            <w:szCs w:val="21"/>
          </w:rPr>
          <m:t>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d>
        <m:r>
          <m:rPr>
            <m:sty m:val="p"/>
          </m:rPr>
          <w:rPr>
            <w:rFonts w:ascii="Cambria Math" w:eastAsiaTheme="minorEastAsia" w:hAnsiTheme="minorEastAsia"/>
            <w:szCs w:val="21"/>
          </w:rPr>
          <m:t>=</m:t>
        </m:r>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nary>
                  <m:naryPr>
                    <m:chr m:val="∑"/>
                    <m:limLoc m:val="undOvr"/>
                    <m:ctrlPr>
                      <w:rPr>
                        <w:rFonts w:ascii="Cambria Math" w:eastAsiaTheme="minorEastAsia" w:hAnsiTheme="minorEastAsia"/>
                        <w:szCs w:val="21"/>
                      </w:rPr>
                    </m:ctrlPr>
                  </m:naryPr>
                  <m:sub>
                    <m:r>
                      <m:rPr>
                        <m:sty m:val="p"/>
                      </m:rPr>
                      <w:rPr>
                        <w:rFonts w:ascii="Cambria Math" w:eastAsiaTheme="minorEastAsia" w:hAnsiTheme="minorEastAsia"/>
                        <w:szCs w:val="21"/>
                      </w:rPr>
                      <m:t>i=1</m:t>
                    </m:r>
                  </m:sub>
                  <m:sup>
                    <m:r>
                      <m:rPr>
                        <m:sty m:val="p"/>
                      </m:rPr>
                      <w:rPr>
                        <w:rFonts w:ascii="Cambria Math" w:eastAsiaTheme="minorEastAsia" w:hAnsiTheme="minorEastAsia"/>
                        <w:szCs w:val="21"/>
                      </w:rPr>
                      <m:t>N</m:t>
                    </m:r>
                  </m:sup>
                  <m:e>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sub>
                        <m:r>
                          <m:rPr>
                            <m:sty m:val="p"/>
                          </m:rPr>
                          <w:rPr>
                            <w:rFonts w:ascii="Cambria Math" w:eastAsiaTheme="minorEastAsia" w:hAnsiTheme="minorEastAsia"/>
                            <w:szCs w:val="21"/>
                          </w:rPr>
                          <m:t>i</m:t>
                        </m:r>
                      </m:sub>
                      <m:sup>
                        <m:r>
                          <m:rPr>
                            <m:sty m:val="p"/>
                          </m:rPr>
                          <w:rPr>
                            <w:rFonts w:ascii="Cambria Math" w:eastAsiaTheme="minorEastAsia" w:hAnsiTheme="minorEastAsia"/>
                            <w:szCs w:val="21"/>
                          </w:rPr>
                          <m:t>2</m:t>
                        </m:r>
                      </m:sup>
                    </m:sSubSup>
                  </m:e>
                </m:nary>
              </m:num>
              <m:den>
                <m:r>
                  <m:rPr>
                    <m:sty m:val="p"/>
                  </m:rPr>
                  <w:rPr>
                    <w:rFonts w:ascii="Cambria Math" w:eastAsiaTheme="minorEastAsia" w:hAnsiTheme="minorEastAsia"/>
                    <w:szCs w:val="21"/>
                  </w:rPr>
                  <m:t>N</m:t>
                </m:r>
              </m:den>
            </m:f>
          </m:e>
        </m:rad>
      </m:oMath>
      <w:r w:rsidRPr="002D3831">
        <w:rPr>
          <w:rFonts w:hint="eastAsia"/>
          <w:szCs w:val="21"/>
        </w:rPr>
        <w:t>=</w:t>
      </w:r>
      <m:oMath>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sub>
                    <m:r>
                      <m:rPr>
                        <m:sty m:val="p"/>
                      </m:rPr>
                      <w:rPr>
                        <w:rFonts w:ascii="Cambria Math" w:eastAsiaTheme="minorEastAsia" w:hAnsiTheme="minorEastAsia"/>
                        <w:szCs w:val="21"/>
                      </w:rPr>
                      <m:t>1</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sub>
                    <m:r>
                      <m:rPr>
                        <m:sty m:val="p"/>
                      </m:rPr>
                      <w:rPr>
                        <w:rFonts w:ascii="Cambria Math" w:eastAsiaTheme="minorEastAsia" w:hAnsiTheme="minorEastAsia"/>
                        <w:szCs w:val="21"/>
                      </w:rPr>
                      <m:t>2</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r>
                  <m:rPr>
                    <m:sty m:val="p"/>
                  </m:rPr>
                  <w:rPr>
                    <w:rFonts w:ascii="Cambria Math" w:eastAsiaTheme="minorEastAsia" w:hAnsiTheme="minorEastAsia"/>
                    <w:szCs w:val="21"/>
                  </w:rPr>
                  <m:t>…</m:t>
                </m:r>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e>
                  <m:sub>
                    <m:r>
                      <m:rPr>
                        <m:sty m:val="p"/>
                      </m:rPr>
                      <w:rPr>
                        <w:rFonts w:ascii="Cambria Math" w:eastAsiaTheme="minorEastAsia" w:hAnsiTheme="minorEastAsia"/>
                        <w:szCs w:val="21"/>
                      </w:rPr>
                      <m:t>N</m:t>
                    </m:r>
                  </m:sub>
                  <m:sup>
                    <m:r>
                      <m:rPr>
                        <m:sty m:val="p"/>
                      </m:rPr>
                      <w:rPr>
                        <w:rFonts w:ascii="Cambria Math" w:eastAsiaTheme="minorEastAsia" w:hAnsiTheme="minorEastAsia"/>
                        <w:szCs w:val="21"/>
                      </w:rPr>
                      <m:t>2</m:t>
                    </m:r>
                  </m:sup>
                </m:sSubSup>
              </m:num>
              <m:den>
                <m:r>
                  <m:rPr>
                    <m:sty m:val="p"/>
                  </m:rPr>
                  <w:rPr>
                    <w:rFonts w:ascii="Cambria Math" w:eastAsiaTheme="minorEastAsia" w:hAnsiTheme="minorEastAsia"/>
                    <w:szCs w:val="21"/>
                  </w:rPr>
                  <m:t>N</m:t>
                </m:r>
              </m:den>
            </m:f>
          </m:e>
        </m:rad>
      </m:oMath>
      <w:r w:rsidRPr="002D3831">
        <w:rPr>
          <w:rFonts w:hint="eastAsia"/>
          <w:szCs w:val="21"/>
        </w:rPr>
        <w:t xml:space="preserve">  </w:t>
      </w:r>
    </w:p>
    <w:p w:rsidR="00BE1D31" w:rsidRDefault="00BE1D31" w:rsidP="00BE1D31">
      <w:pPr>
        <w:pStyle w:val="aff7"/>
        <w:rPr>
          <w:rFonts w:hint="eastAsia"/>
          <w:szCs w:val="21"/>
        </w:rPr>
      </w:pPr>
      <m:oMath>
        <m:r>
          <m:rPr>
            <m:sty m:val="p"/>
          </m:rPr>
          <w:rPr>
            <w:rFonts w:ascii="Cambria Math" w:eastAsiaTheme="minorEastAsia" w:hAnsiTheme="minorEastAsia"/>
            <w:szCs w:val="21"/>
          </w:rPr>
          <m:t xml:space="preserve"> 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d>
        <m:r>
          <m:rPr>
            <m:sty m:val="p"/>
          </m:rPr>
          <w:rPr>
            <w:rFonts w:ascii="Cambria Math" w:eastAsiaTheme="minorEastAsia" w:hAnsiTheme="minorEastAsia"/>
            <w:szCs w:val="21"/>
          </w:rPr>
          <m:t>=</m:t>
        </m:r>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nary>
                  <m:naryPr>
                    <m:chr m:val="∑"/>
                    <m:limLoc m:val="undOvr"/>
                    <m:ctrlPr>
                      <w:rPr>
                        <w:rFonts w:ascii="Cambria Math" w:eastAsiaTheme="minorEastAsia" w:hAnsiTheme="minorEastAsia"/>
                        <w:szCs w:val="21"/>
                      </w:rPr>
                    </m:ctrlPr>
                  </m:naryPr>
                  <m:sub>
                    <m:r>
                      <m:rPr>
                        <m:sty m:val="p"/>
                      </m:rPr>
                      <w:rPr>
                        <w:rFonts w:ascii="Cambria Math" w:eastAsiaTheme="minorEastAsia" w:hAnsiTheme="minorEastAsia"/>
                        <w:szCs w:val="21"/>
                      </w:rPr>
                      <m:t>i=1</m:t>
                    </m:r>
                  </m:sub>
                  <m:sup>
                    <m:r>
                      <m:rPr>
                        <m:sty m:val="p"/>
                      </m:rPr>
                      <w:rPr>
                        <w:rFonts w:ascii="Cambria Math" w:eastAsiaTheme="minorEastAsia" w:hAnsiTheme="minorEastAsia"/>
                        <w:szCs w:val="21"/>
                      </w:rPr>
                      <m:t>N</m:t>
                    </m:r>
                  </m:sup>
                  <m:e>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sub>
                        <m:r>
                          <m:rPr>
                            <m:sty m:val="p"/>
                          </m:rPr>
                          <w:rPr>
                            <w:rFonts w:ascii="Cambria Math" w:eastAsiaTheme="minorEastAsia" w:hAnsiTheme="minorEastAsia"/>
                            <w:szCs w:val="21"/>
                          </w:rPr>
                          <m:t>i</m:t>
                        </m:r>
                      </m:sub>
                      <m:sup>
                        <m:r>
                          <m:rPr>
                            <m:sty m:val="p"/>
                          </m:rPr>
                          <w:rPr>
                            <w:rFonts w:ascii="Cambria Math" w:eastAsiaTheme="minorEastAsia" w:hAnsiTheme="minorEastAsia"/>
                            <w:szCs w:val="21"/>
                          </w:rPr>
                          <m:t>2</m:t>
                        </m:r>
                      </m:sup>
                    </m:sSubSup>
                  </m:e>
                </m:nary>
              </m:num>
              <m:den>
                <m:r>
                  <m:rPr>
                    <m:sty m:val="p"/>
                  </m:rPr>
                  <w:rPr>
                    <w:rFonts w:ascii="Cambria Math" w:eastAsiaTheme="minorEastAsia" w:hAnsiTheme="minorEastAsia"/>
                    <w:szCs w:val="21"/>
                  </w:rPr>
                  <m:t>N</m:t>
                </m:r>
              </m:den>
            </m:f>
          </m:e>
        </m:rad>
      </m:oMath>
      <w:r w:rsidRPr="002D3831">
        <w:rPr>
          <w:rFonts w:hint="eastAsia"/>
          <w:szCs w:val="21"/>
        </w:rPr>
        <w:t>=</w:t>
      </w:r>
      <m:oMath>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sub>
                    <m:r>
                      <m:rPr>
                        <m:sty m:val="p"/>
                      </m:rPr>
                      <w:rPr>
                        <w:rFonts w:ascii="Cambria Math" w:eastAsiaTheme="minorEastAsia" w:hAnsiTheme="minorEastAsia"/>
                        <w:szCs w:val="21"/>
                      </w:rPr>
                      <m:t>1</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sub>
                    <m:r>
                      <m:rPr>
                        <m:sty m:val="p"/>
                      </m:rPr>
                      <w:rPr>
                        <w:rFonts w:ascii="Cambria Math" w:eastAsiaTheme="minorEastAsia" w:hAnsiTheme="minorEastAsia"/>
                        <w:szCs w:val="21"/>
                      </w:rPr>
                      <m:t>2</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r>
                  <m:rPr>
                    <m:sty m:val="p"/>
                  </m:rPr>
                  <w:rPr>
                    <w:rFonts w:ascii="Cambria Math" w:eastAsiaTheme="minorEastAsia" w:hAnsiTheme="minorEastAsia"/>
                    <w:szCs w:val="21"/>
                  </w:rPr>
                  <m:t>…</m:t>
                </m:r>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e>
                  <m:sub>
                    <m:r>
                      <m:rPr>
                        <m:sty m:val="p"/>
                      </m:rPr>
                      <w:rPr>
                        <w:rFonts w:ascii="Cambria Math" w:eastAsiaTheme="minorEastAsia" w:hAnsiTheme="minorEastAsia"/>
                        <w:szCs w:val="21"/>
                      </w:rPr>
                      <m:t>N</m:t>
                    </m:r>
                  </m:sub>
                  <m:sup>
                    <m:r>
                      <m:rPr>
                        <m:sty m:val="p"/>
                      </m:rPr>
                      <w:rPr>
                        <w:rFonts w:ascii="Cambria Math" w:eastAsiaTheme="minorEastAsia" w:hAnsiTheme="minorEastAsia"/>
                        <w:szCs w:val="21"/>
                      </w:rPr>
                      <m:t>2</m:t>
                    </m:r>
                  </m:sup>
                </m:sSubSup>
              </m:num>
              <m:den>
                <m:r>
                  <m:rPr>
                    <m:sty m:val="p"/>
                  </m:rPr>
                  <w:rPr>
                    <w:rFonts w:ascii="Cambria Math" w:eastAsiaTheme="minorEastAsia" w:hAnsiTheme="minorEastAsia"/>
                    <w:szCs w:val="21"/>
                  </w:rPr>
                  <m:t>N</m:t>
                </m:r>
              </m:den>
            </m:f>
          </m:e>
        </m:rad>
      </m:oMath>
      <w:r>
        <w:rPr>
          <w:rFonts w:hint="eastAsia"/>
          <w:szCs w:val="21"/>
        </w:rPr>
        <w:t xml:space="preserve">                 </w:t>
      </w:r>
      <w:r w:rsidRPr="007D3822">
        <w:rPr>
          <w:rFonts w:ascii="Times New Roman"/>
          <w:noProof w:val="0"/>
          <w:kern w:val="2"/>
          <w:sz w:val="24"/>
        </w:rPr>
        <w:t>…</w:t>
      </w:r>
      <w:r>
        <w:rPr>
          <w:rFonts w:ascii="Times New Roman"/>
          <w:noProof w:val="0"/>
          <w:kern w:val="2"/>
          <w:sz w:val="24"/>
        </w:rPr>
        <w:t>…</w:t>
      </w:r>
      <w:r>
        <w:rPr>
          <w:rFonts w:ascii="Times New Roman" w:hint="eastAsia"/>
          <w:noProof w:val="0"/>
          <w:kern w:val="2"/>
          <w:sz w:val="24"/>
        </w:rPr>
        <w:t>.</w:t>
      </w:r>
      <w:r w:rsidRPr="007D3822">
        <w:rPr>
          <w:rFonts w:ascii="Times New Roman" w:hint="eastAsia"/>
          <w:noProof w:val="0"/>
          <w:kern w:val="2"/>
          <w:sz w:val="24"/>
        </w:rPr>
        <w:t xml:space="preserve"> </w:t>
      </w:r>
      <w:r>
        <w:t>…………………………………………</w:t>
      </w:r>
      <w:r w:rsidRPr="007D3822">
        <w:rPr>
          <w:rFonts w:ascii="Times New Roman"/>
          <w:noProof w:val="0"/>
          <w:kern w:val="2"/>
          <w:sz w:val="24"/>
        </w:rPr>
        <w:t>（</w:t>
      </w:r>
      <w:r w:rsidR="0049173D">
        <w:rPr>
          <w:rFonts w:ascii="Times New Roman" w:hint="eastAsia"/>
          <w:noProof w:val="0"/>
          <w:kern w:val="2"/>
          <w:sz w:val="24"/>
        </w:rPr>
        <w:t>3</w:t>
      </w:r>
      <w:r w:rsidRPr="007D3822">
        <w:rPr>
          <w:rFonts w:ascii="Times New Roman"/>
          <w:noProof w:val="0"/>
          <w:kern w:val="2"/>
          <w:sz w:val="24"/>
        </w:rPr>
        <w:t>）</w:t>
      </w:r>
    </w:p>
    <w:p w:rsidR="00BE1D31" w:rsidRDefault="00BE1D31" w:rsidP="00BE1D31">
      <w:pPr>
        <w:pStyle w:val="aff7"/>
        <w:rPr>
          <w:rFonts w:hint="eastAsia"/>
          <w:szCs w:val="21"/>
        </w:rPr>
      </w:pPr>
      <m:oMath>
        <m:r>
          <m:rPr>
            <m:sty m:val="p"/>
          </m:rPr>
          <w:rPr>
            <w:rFonts w:ascii="Cambria Math" w:eastAsiaTheme="minorEastAsia" w:hAnsiTheme="minorEastAsia"/>
            <w:szCs w:val="21"/>
          </w:rPr>
          <m:t xml:space="preserve"> D</m:t>
        </m:r>
        <m:d>
          <m:dPr>
            <m:ctrlPr>
              <w:rPr>
                <w:rFonts w:ascii="Cambria Math" w:eastAsiaTheme="minorEastAsia" w:hAnsiTheme="minorEastAsia"/>
                <w:szCs w:val="21"/>
              </w:rPr>
            </m:ctrlPr>
          </m:d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d>
        <m:r>
          <m:rPr>
            <m:sty m:val="p"/>
          </m:rPr>
          <w:rPr>
            <w:rFonts w:ascii="Cambria Math" w:eastAsiaTheme="minorEastAsia" w:hAnsiTheme="minorEastAsia"/>
            <w:szCs w:val="21"/>
          </w:rPr>
          <m:t>=</m:t>
        </m:r>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nary>
                  <m:naryPr>
                    <m:chr m:val="∑"/>
                    <m:limLoc m:val="undOvr"/>
                    <m:ctrlPr>
                      <w:rPr>
                        <w:rFonts w:ascii="Cambria Math" w:eastAsiaTheme="minorEastAsia" w:hAnsiTheme="minorEastAsia"/>
                        <w:szCs w:val="21"/>
                      </w:rPr>
                    </m:ctrlPr>
                  </m:naryPr>
                  <m:sub>
                    <m:r>
                      <m:rPr>
                        <m:sty m:val="p"/>
                      </m:rPr>
                      <w:rPr>
                        <w:rFonts w:ascii="Cambria Math" w:eastAsiaTheme="minorEastAsia" w:hAnsiTheme="minorEastAsia"/>
                        <w:szCs w:val="21"/>
                      </w:rPr>
                      <m:t>i=1</m:t>
                    </m:r>
                  </m:sub>
                  <m:sup>
                    <m:r>
                      <m:rPr>
                        <m:sty m:val="p"/>
                      </m:rPr>
                      <w:rPr>
                        <w:rFonts w:ascii="Cambria Math" w:eastAsiaTheme="minorEastAsia" w:hAnsiTheme="minorEastAsia"/>
                        <w:szCs w:val="21"/>
                      </w:rPr>
                      <m:t>N</m:t>
                    </m:r>
                  </m:sup>
                  <m:e>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sub>
                        <m:r>
                          <m:rPr>
                            <m:sty m:val="p"/>
                          </m:rPr>
                          <w:rPr>
                            <w:rFonts w:ascii="Cambria Math" w:eastAsiaTheme="minorEastAsia" w:hAnsiTheme="minorEastAsia"/>
                            <w:szCs w:val="21"/>
                          </w:rPr>
                          <m:t>i</m:t>
                        </m:r>
                      </m:sub>
                      <m:sup>
                        <m:r>
                          <m:rPr>
                            <m:sty m:val="p"/>
                          </m:rPr>
                          <w:rPr>
                            <w:rFonts w:ascii="Cambria Math" w:eastAsiaTheme="minorEastAsia" w:hAnsiTheme="minorEastAsia"/>
                            <w:szCs w:val="21"/>
                          </w:rPr>
                          <m:t>2</m:t>
                        </m:r>
                      </m:sup>
                    </m:sSubSup>
                  </m:e>
                </m:nary>
              </m:num>
              <m:den>
                <m:r>
                  <m:rPr>
                    <m:sty m:val="p"/>
                  </m:rPr>
                  <w:rPr>
                    <w:rFonts w:ascii="Cambria Math" w:eastAsiaTheme="minorEastAsia" w:hAnsiTheme="minorEastAsia"/>
                    <w:szCs w:val="21"/>
                  </w:rPr>
                  <m:t>N</m:t>
                </m:r>
              </m:den>
            </m:f>
          </m:e>
        </m:rad>
      </m:oMath>
      <w:r w:rsidRPr="002D3831">
        <w:rPr>
          <w:rFonts w:hint="eastAsia"/>
          <w:szCs w:val="21"/>
        </w:rPr>
        <w:t>=</w:t>
      </w:r>
      <m:oMath>
        <m:rad>
          <m:radPr>
            <m:degHide m:val="on"/>
            <m:ctrlPr>
              <w:rPr>
                <w:rFonts w:ascii="Cambria Math" w:eastAsiaTheme="minorEastAsia" w:hAnsiTheme="minorEastAsia"/>
                <w:szCs w:val="21"/>
              </w:rPr>
            </m:ctrlPr>
          </m:radPr>
          <m:deg/>
          <m:e>
            <m:f>
              <m:fPr>
                <m:ctrlPr>
                  <w:rPr>
                    <w:rFonts w:ascii="Cambria Math" w:eastAsiaTheme="minorEastAsia" w:hAnsiTheme="minorEastAsia"/>
                    <w:szCs w:val="21"/>
                  </w:rPr>
                </m:ctrlPr>
              </m:fPr>
              <m:num>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sub>
                    <m:r>
                      <m:rPr>
                        <m:sty m:val="p"/>
                      </m:rPr>
                      <w:rPr>
                        <w:rFonts w:ascii="Cambria Math" w:eastAsiaTheme="minorEastAsia" w:hAnsiTheme="minorEastAsia"/>
                        <w:szCs w:val="21"/>
                      </w:rPr>
                      <m:t>1</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sub>
                    <m:r>
                      <m:rPr>
                        <m:sty m:val="p"/>
                      </m:rPr>
                      <w:rPr>
                        <w:rFonts w:ascii="Cambria Math" w:eastAsiaTheme="minorEastAsia" w:hAnsiTheme="minorEastAsia"/>
                        <w:szCs w:val="21"/>
                      </w:rPr>
                      <m:t>2</m:t>
                    </m:r>
                  </m:sub>
                  <m:sup>
                    <m:r>
                      <m:rPr>
                        <m:sty m:val="p"/>
                      </m:rPr>
                      <w:rPr>
                        <w:rFonts w:ascii="Cambria Math" w:eastAsiaTheme="minorEastAsia" w:hAnsiTheme="minorEastAsia"/>
                        <w:szCs w:val="21"/>
                      </w:rPr>
                      <m:t>2</m:t>
                    </m:r>
                  </m:sup>
                </m:sSubSup>
                <m:r>
                  <m:rPr>
                    <m:sty m:val="p"/>
                  </m:rPr>
                  <w:rPr>
                    <w:rFonts w:ascii="Cambria Math" w:eastAsiaTheme="minorEastAsia" w:hAnsiTheme="minorEastAsia"/>
                    <w:szCs w:val="21"/>
                  </w:rPr>
                  <m:t>+</m:t>
                </m:r>
                <m:r>
                  <m:rPr>
                    <m:sty m:val="p"/>
                  </m:rPr>
                  <w:rPr>
                    <w:rFonts w:ascii="Cambria Math" w:eastAsiaTheme="minorEastAsia" w:hAnsiTheme="minorEastAsia"/>
                    <w:szCs w:val="21"/>
                  </w:rPr>
                  <m:t>…</m:t>
                </m:r>
                <m:r>
                  <m:rPr>
                    <m:sty m:val="p"/>
                  </m:rPr>
                  <w:rPr>
                    <w:rFonts w:ascii="Cambria Math" w:eastAsiaTheme="minorEastAsia" w:hAnsiTheme="minorEastAsia"/>
                    <w:szCs w:val="21"/>
                  </w:rPr>
                  <m:t>+</m:t>
                </m:r>
                <m:sSubSup>
                  <m:sSubSupPr>
                    <m:ctrlPr>
                      <w:rPr>
                        <w:rFonts w:ascii="Cambria Math" w:eastAsiaTheme="minorEastAsia" w:hAnsiTheme="minorEastAsia"/>
                        <w:szCs w:val="21"/>
                      </w:rPr>
                    </m:ctrlPr>
                  </m:sSubSupPr>
                  <m:e>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e>
                  <m:sub>
                    <m:r>
                      <m:rPr>
                        <m:sty m:val="p"/>
                      </m:rPr>
                      <w:rPr>
                        <w:rFonts w:ascii="Cambria Math" w:eastAsiaTheme="minorEastAsia" w:hAnsiTheme="minorEastAsia"/>
                        <w:szCs w:val="21"/>
                      </w:rPr>
                      <m:t>N</m:t>
                    </m:r>
                  </m:sub>
                  <m:sup>
                    <m:r>
                      <m:rPr>
                        <m:sty m:val="p"/>
                      </m:rPr>
                      <w:rPr>
                        <w:rFonts w:ascii="Cambria Math" w:eastAsiaTheme="minorEastAsia" w:hAnsiTheme="minorEastAsia"/>
                        <w:szCs w:val="21"/>
                      </w:rPr>
                      <m:t>2</m:t>
                    </m:r>
                  </m:sup>
                </m:sSubSup>
              </m:num>
              <m:den>
                <m:r>
                  <m:rPr>
                    <m:sty m:val="p"/>
                  </m:rPr>
                  <w:rPr>
                    <w:rFonts w:ascii="Cambria Math" w:eastAsiaTheme="minorEastAsia" w:hAnsiTheme="minorEastAsia"/>
                    <w:szCs w:val="21"/>
                  </w:rPr>
                  <m:t>N</m:t>
                </m:r>
              </m:den>
            </m:f>
          </m:e>
        </m:rad>
      </m:oMath>
    </w:p>
    <w:p w:rsidR="00BE1D31" w:rsidRDefault="00BE1D31" w:rsidP="00BE1D31">
      <w:pPr>
        <w:pStyle w:val="aff7"/>
        <w:rPr>
          <w:rFonts w:hint="eastAsia"/>
          <w:szCs w:val="21"/>
        </w:rPr>
      </w:pPr>
      <w:r>
        <w:rPr>
          <w:rFonts w:hint="eastAsia"/>
          <w:szCs w:val="21"/>
        </w:rPr>
        <w:t>式中：</w:t>
      </w:r>
    </w:p>
    <w:p w:rsidR="006C66FD" w:rsidRDefault="006C66FD" w:rsidP="006C66FD">
      <w:pPr>
        <w:pStyle w:val="aff7"/>
        <w:rPr>
          <w:rFonts w:hint="eastAsia"/>
          <w:szCs w:val="21"/>
        </w:rPr>
      </w:pPr>
      <m:oMath>
        <m:r>
          <m:rPr>
            <m:sty m:val="p"/>
          </m:rPr>
          <w:rPr>
            <w:rFonts w:ascii="Cambria Math" w:eastAsiaTheme="minorEastAsia" w:hAnsiTheme="minorEastAsia"/>
            <w:szCs w:val="21"/>
          </w:rPr>
          <m:t>N</m:t>
        </m:r>
      </m:oMath>
      <w:r w:rsidRPr="002D3831">
        <w:rPr>
          <w:rFonts w:hint="eastAsia"/>
          <w:szCs w:val="21"/>
        </w:rPr>
        <w:t>——</w:t>
      </w:r>
      <w:r>
        <w:rPr>
          <w:rFonts w:hint="eastAsia"/>
          <w:szCs w:val="21"/>
        </w:rPr>
        <w:t>为采样点个数；</w:t>
      </w:r>
    </w:p>
    <w:p w:rsidR="00BE1D31" w:rsidRPr="003C01AC" w:rsidRDefault="006C66FD" w:rsidP="003C01AC">
      <w:pPr>
        <w:pStyle w:val="aff7"/>
        <w:rPr>
          <w:rFonts w:hint="eastAsia"/>
          <w:szCs w:val="21"/>
        </w:rPr>
      </w:pPr>
      <m:oMath>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x</m:t>
            </m:r>
          </m:e>
        </m:acc>
      </m:oMath>
      <w:r w:rsidR="00BE1D31">
        <w:rPr>
          <w:rFonts w:hint="eastAsia"/>
          <w:szCs w:val="21"/>
        </w:rPr>
        <w:t>，</w:t>
      </w:r>
      <m:oMath>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y</m:t>
            </m:r>
          </m:e>
        </m:acc>
      </m:oMath>
      <w:r w:rsidR="00BE1D31">
        <w:rPr>
          <w:rFonts w:hint="eastAsia"/>
          <w:szCs w:val="21"/>
        </w:rPr>
        <w:t>,</w:t>
      </w:r>
      <m:oMath>
        <m:r>
          <m:rPr>
            <m:sty m:val="p"/>
          </m:rPr>
          <w:rPr>
            <w:rFonts w:ascii="Cambria Math" w:eastAsiaTheme="minorEastAsia" w:hAnsiTheme="minorEastAsia"/>
            <w:szCs w:val="21"/>
          </w:rPr>
          <m:t xml:space="preserve"> </m:t>
        </m:r>
        <m:acc>
          <m:accPr>
            <m:chr m:val="̇"/>
            <m:ctrlPr>
              <w:rPr>
                <w:rFonts w:ascii="Cambria Math" w:eastAsiaTheme="minorEastAsia" w:hAnsiTheme="minorEastAsia"/>
                <w:szCs w:val="21"/>
              </w:rPr>
            </m:ctrlPr>
          </m:accPr>
          <m:e>
            <m:r>
              <m:rPr>
                <m:sty m:val="p"/>
              </m:rPr>
              <w:rPr>
                <w:rFonts w:ascii="Cambria Math" w:eastAsiaTheme="minorEastAsia" w:hAnsiTheme="minorEastAsia"/>
                <w:szCs w:val="21"/>
              </w:rPr>
              <m:t>z</m:t>
            </m:r>
          </m:e>
        </m:acc>
      </m:oMath>
      <w:r w:rsidR="00BE1D31" w:rsidRPr="002D3831">
        <w:rPr>
          <w:rFonts w:hint="eastAsia"/>
          <w:szCs w:val="21"/>
        </w:rPr>
        <w:t>——</w:t>
      </w:r>
      <w:r w:rsidR="00BE1D31">
        <w:rPr>
          <w:rFonts w:hint="eastAsia"/>
          <w:szCs w:val="21"/>
        </w:rPr>
        <w:t>分别为</w:t>
      </w:r>
      <w:r w:rsidR="00BE1D31" w:rsidRPr="002D3831">
        <w:rPr>
          <w:rFonts w:hint="eastAsia"/>
          <w:szCs w:val="21"/>
        </w:rPr>
        <w:t>接收机输出x轴</w:t>
      </w:r>
      <w:r w:rsidR="00BE1D31">
        <w:rPr>
          <w:rFonts w:hint="eastAsia"/>
          <w:szCs w:val="21"/>
        </w:rPr>
        <w:t>、y</w:t>
      </w:r>
      <w:r w:rsidR="00BE1D31" w:rsidRPr="002D3831">
        <w:rPr>
          <w:rFonts w:hint="eastAsia"/>
          <w:szCs w:val="21"/>
        </w:rPr>
        <w:t>轴</w:t>
      </w:r>
      <w:r w:rsidR="00BE1D31">
        <w:rPr>
          <w:rFonts w:hint="eastAsia"/>
          <w:szCs w:val="21"/>
        </w:rPr>
        <w:t>、z</w:t>
      </w:r>
      <w:r w:rsidR="00BE1D31" w:rsidRPr="002D3831">
        <w:rPr>
          <w:rFonts w:hint="eastAsia"/>
          <w:szCs w:val="21"/>
        </w:rPr>
        <w:t>轴</w:t>
      </w:r>
      <w:r w:rsidR="00B40744">
        <w:rPr>
          <w:rFonts w:hint="eastAsia"/>
          <w:szCs w:val="21"/>
        </w:rPr>
        <w:t>速度</w:t>
      </w:r>
      <w:r w:rsidR="00BE1D31">
        <w:rPr>
          <w:rFonts w:hint="eastAsia"/>
          <w:szCs w:val="21"/>
        </w:rPr>
        <w:t>数据与</w:t>
      </w:r>
      <w:r w:rsidR="00BE1D31" w:rsidRPr="002D3831">
        <w:rPr>
          <w:rFonts w:hint="eastAsia"/>
          <w:szCs w:val="21"/>
        </w:rPr>
        <w:t>模拟器输出x轴</w:t>
      </w:r>
      <w:r w:rsidR="00BE1D31">
        <w:rPr>
          <w:rFonts w:hint="eastAsia"/>
          <w:szCs w:val="21"/>
        </w:rPr>
        <w:t>、y</w:t>
      </w:r>
      <w:r w:rsidR="00BE1D31" w:rsidRPr="002D3831">
        <w:rPr>
          <w:rFonts w:hint="eastAsia"/>
          <w:szCs w:val="21"/>
        </w:rPr>
        <w:t>轴</w:t>
      </w:r>
      <w:r w:rsidR="00BE1D31">
        <w:rPr>
          <w:rFonts w:hint="eastAsia"/>
          <w:szCs w:val="21"/>
        </w:rPr>
        <w:t>、z</w:t>
      </w:r>
      <w:r w:rsidR="00BE1D31" w:rsidRPr="002D3831">
        <w:rPr>
          <w:rFonts w:hint="eastAsia"/>
          <w:szCs w:val="21"/>
        </w:rPr>
        <w:t>轴</w:t>
      </w:r>
      <w:r w:rsidR="00BE1D31">
        <w:rPr>
          <w:rFonts w:hint="eastAsia"/>
          <w:szCs w:val="21"/>
        </w:rPr>
        <w:t>理论</w:t>
      </w:r>
      <w:r w:rsidR="00B40744">
        <w:rPr>
          <w:rFonts w:hint="eastAsia"/>
          <w:szCs w:val="21"/>
        </w:rPr>
        <w:t>速度</w:t>
      </w:r>
      <w:r w:rsidR="00BE1D31">
        <w:rPr>
          <w:rFonts w:hint="eastAsia"/>
          <w:szCs w:val="21"/>
        </w:rPr>
        <w:t>的</w:t>
      </w:r>
      <w:r w:rsidR="00BE1D31" w:rsidRPr="002D3831">
        <w:rPr>
          <w:rFonts w:hint="eastAsia"/>
          <w:szCs w:val="21"/>
        </w:rPr>
        <w:t>差值</w:t>
      </w:r>
      <w:r w:rsidR="00BE1D31">
        <w:rPr>
          <w:rFonts w:hint="eastAsia"/>
          <w:szCs w:val="21"/>
        </w:rPr>
        <w:t>，单位为</w:t>
      </w:r>
      <w:r w:rsidR="00BE1D31" w:rsidRPr="002D3831">
        <w:rPr>
          <w:rFonts w:hint="eastAsia"/>
          <w:szCs w:val="21"/>
        </w:rPr>
        <w:t>米(m)</w:t>
      </w:r>
      <w:r w:rsidR="00BE1D31">
        <w:rPr>
          <w:rFonts w:hint="eastAsia"/>
          <w:szCs w:val="21"/>
        </w:rPr>
        <w:t>。</w:t>
      </w:r>
    </w:p>
    <w:p w:rsidR="003427EE" w:rsidRPr="00313F10" w:rsidRDefault="0084327B" w:rsidP="00313F10">
      <w:pPr>
        <w:pStyle w:val="aff7"/>
        <w:ind w:firstLineChars="100" w:firstLine="210"/>
        <w:rPr>
          <w:rFonts w:asciiTheme="minorEastAsia" w:eastAsiaTheme="minorEastAsia" w:hAnsiTheme="minorEastAsia"/>
          <w:szCs w:val="21"/>
        </w:rPr>
      </w:pPr>
      <w:r>
        <w:rPr>
          <w:rFonts w:hint="eastAsia"/>
          <w:szCs w:val="21"/>
        </w:rPr>
        <w:t xml:space="preserve"> </w:t>
      </w:r>
      <m:oMath>
        <m:sSub>
          <m:sSubPr>
            <m:ctrlPr>
              <w:rPr>
                <w:rFonts w:ascii="Cambria Math" w:eastAsiaTheme="minorEastAsia" w:hAnsiTheme="minorEastAsia"/>
                <w:szCs w:val="21"/>
              </w:rPr>
            </m:ctrlPr>
          </m:sSubPr>
          <m:e>
            <m:r>
              <m:rPr>
                <m:sty m:val="p"/>
              </m:rPr>
              <w:rPr>
                <w:rFonts w:ascii="Cambria Math" w:eastAsiaTheme="minorEastAsia" w:hAnsiTheme="minorEastAsia"/>
                <w:szCs w:val="21"/>
              </w:rPr>
              <m:t xml:space="preserve"> D</m:t>
            </m:r>
          </m:e>
          <m:sub>
            <m:r>
              <m:rPr>
                <m:sty m:val="p"/>
              </m:rPr>
              <w:rPr>
                <w:rFonts w:ascii="Cambria Math" w:eastAsiaTheme="minorEastAsia" w:hAnsiTheme="minorEastAsia"/>
                <w:szCs w:val="21"/>
              </w:rPr>
              <m:t>P</m:t>
            </m:r>
          </m:sub>
        </m:sSub>
      </m:oMath>
      <w:r>
        <w:rPr>
          <w:rFonts w:hint="eastAsia"/>
          <w:szCs w:val="21"/>
        </w:rPr>
        <w:t>，</w:t>
      </w:r>
      <m:oMath>
        <m:sSub>
          <m:sSubPr>
            <m:ctrlPr>
              <w:rPr>
                <w:rFonts w:ascii="Cambria Math" w:eastAsiaTheme="minorEastAsia" w:hAnsiTheme="minorEastAsia"/>
                <w:szCs w:val="21"/>
              </w:rPr>
            </m:ctrlPr>
          </m:sSubPr>
          <m:e>
            <m:r>
              <m:rPr>
                <m:sty m:val="p"/>
              </m:rPr>
              <w:rPr>
                <w:rFonts w:ascii="Cambria Math" w:eastAsiaTheme="minorEastAsia" w:hAnsiTheme="minorEastAsia"/>
                <w:szCs w:val="21"/>
              </w:rPr>
              <m:t>D</m:t>
            </m:r>
          </m:e>
          <m:sub>
            <m:r>
              <m:rPr>
                <m:sty m:val="p"/>
              </m:rPr>
              <w:rPr>
                <w:rFonts w:ascii="Cambria Math" w:eastAsiaTheme="minorEastAsia" w:hAnsiTheme="minorEastAsia"/>
                <w:szCs w:val="21"/>
              </w:rPr>
              <m:t>V</m:t>
            </m:r>
          </m:sub>
        </m:sSub>
      </m:oMath>
      <w:r>
        <w:rPr>
          <w:rFonts w:asciiTheme="minorEastAsia" w:eastAsiaTheme="minorEastAsia" w:hAnsiTheme="minorEastAsia" w:hint="eastAsia"/>
          <w:szCs w:val="21"/>
        </w:rPr>
        <w:t>应符合4.</w:t>
      </w:r>
      <w:r w:rsidR="001E516A">
        <w:rPr>
          <w:rFonts w:asciiTheme="minorEastAsia" w:eastAsiaTheme="minorEastAsia" w:hAnsiTheme="minorEastAsia" w:hint="eastAsia"/>
          <w:szCs w:val="21"/>
        </w:rPr>
        <w:t>7</w:t>
      </w:r>
      <w:r>
        <w:rPr>
          <w:rFonts w:asciiTheme="minorEastAsia" w:eastAsiaTheme="minorEastAsia" w:hAnsiTheme="minorEastAsia" w:hint="eastAsia"/>
          <w:szCs w:val="21"/>
        </w:rPr>
        <w:t>.2要求。</w:t>
      </w:r>
    </w:p>
    <w:p w:rsidR="00DB310C" w:rsidRDefault="00DB310C" w:rsidP="00F846B5">
      <w:pPr>
        <w:pStyle w:val="a6"/>
        <w:spacing w:before="156" w:after="156"/>
        <w:ind w:left="0"/>
      </w:pPr>
      <w:bookmarkStart w:id="287" w:name="_Toc490661454"/>
      <w:bookmarkStart w:id="288" w:name="_Toc511762283"/>
      <w:bookmarkStart w:id="289" w:name="_Toc511820922"/>
      <w:bookmarkStart w:id="290" w:name="_Toc517200771"/>
      <w:r>
        <w:rPr>
          <w:rFonts w:hint="eastAsia"/>
        </w:rPr>
        <w:t>信号接收性能</w:t>
      </w:r>
      <w:bookmarkEnd w:id="287"/>
      <w:r w:rsidR="00F846B5">
        <w:rPr>
          <w:rFonts w:hint="eastAsia"/>
        </w:rPr>
        <w:t>测试</w:t>
      </w:r>
      <w:bookmarkEnd w:id="288"/>
      <w:bookmarkEnd w:id="289"/>
      <w:bookmarkEnd w:id="290"/>
    </w:p>
    <w:p w:rsidR="00EF5F35" w:rsidRDefault="008E24B7" w:rsidP="00EF5F35">
      <w:pPr>
        <w:pStyle w:val="a7"/>
        <w:spacing w:before="156" w:after="156"/>
        <w:ind w:left="0"/>
      </w:pPr>
      <w:bookmarkStart w:id="291" w:name="_Toc511160351"/>
      <w:bookmarkStart w:id="292" w:name="_Toc511762284"/>
      <w:bookmarkStart w:id="293" w:name="_Toc511820923"/>
      <w:bookmarkStart w:id="294" w:name="_Toc517200772"/>
      <w:r>
        <w:rPr>
          <w:rFonts w:hint="eastAsia"/>
        </w:rPr>
        <w:t>冷启动定位时间</w:t>
      </w:r>
      <w:r w:rsidR="00EF5F35">
        <w:rPr>
          <w:rFonts w:hint="eastAsia"/>
        </w:rPr>
        <w:t>测试</w:t>
      </w:r>
      <w:bookmarkEnd w:id="291"/>
      <w:bookmarkEnd w:id="292"/>
      <w:bookmarkEnd w:id="293"/>
      <w:bookmarkEnd w:id="294"/>
    </w:p>
    <w:p w:rsidR="00EF5F35" w:rsidRPr="00DB310C" w:rsidRDefault="00EF5F35" w:rsidP="00EF5F35">
      <w:pPr>
        <w:pStyle w:val="aff7"/>
      </w:pPr>
      <w:r w:rsidRPr="003918C5">
        <w:rPr>
          <w:rFonts w:asciiTheme="minorEastAsia" w:hAnsiTheme="minorEastAsia" w:hint="eastAsia"/>
          <w:szCs w:val="24"/>
        </w:rPr>
        <w:lastRenderedPageBreak/>
        <w:t>测试</w:t>
      </w:r>
      <w:r w:rsidRPr="003918C5">
        <w:rPr>
          <w:rFonts w:asciiTheme="minorEastAsia" w:hAnsiTheme="minorEastAsia"/>
          <w:szCs w:val="24"/>
        </w:rPr>
        <w:t>环境</w:t>
      </w:r>
      <w:r w:rsidRPr="003918C5">
        <w:rPr>
          <w:rFonts w:asciiTheme="minorEastAsia" w:hAnsiTheme="minorEastAsia" w:hint="eastAsia"/>
          <w:szCs w:val="24"/>
        </w:rPr>
        <w:t>采用</w:t>
      </w:r>
      <w:r>
        <w:rPr>
          <w:rFonts w:hAnsi="宋体" w:cs="宋体" w:hint="eastAsia"/>
        </w:rPr>
        <w:t>低</w:t>
      </w:r>
      <w:r>
        <w:rPr>
          <w:rFonts w:hAnsi="宋体" w:cs="宋体"/>
        </w:rPr>
        <w:t>轨</w:t>
      </w:r>
      <w:r>
        <w:rPr>
          <w:rFonts w:hAnsi="宋体" w:cs="宋体" w:hint="eastAsia"/>
        </w:rPr>
        <w:t>动态场景</w:t>
      </w:r>
      <w:r w:rsidRPr="00DB310C">
        <w:rPr>
          <w:rFonts w:hint="eastAsia"/>
        </w:rPr>
        <w:t>进行测试，</w:t>
      </w:r>
      <w:r w:rsidRPr="0013079C">
        <w:rPr>
          <w:rFonts w:asciiTheme="minorEastAsia" w:hAnsiTheme="minorEastAsia"/>
          <w:szCs w:val="24"/>
        </w:rPr>
        <w:t>设置</w:t>
      </w:r>
      <w:r>
        <w:rPr>
          <w:rFonts w:asciiTheme="minorEastAsia" w:hAnsiTheme="minorEastAsia" w:hint="eastAsia"/>
          <w:szCs w:val="24"/>
        </w:rPr>
        <w:t>模拟</w:t>
      </w:r>
      <w:r>
        <w:rPr>
          <w:rFonts w:asciiTheme="minorEastAsia" w:hAnsiTheme="minorEastAsia"/>
          <w:szCs w:val="24"/>
        </w:rPr>
        <w:t>信号源</w:t>
      </w:r>
      <w:r>
        <w:rPr>
          <w:rFonts w:asciiTheme="minorEastAsia" w:hAnsiTheme="minorEastAsia" w:hint="eastAsia"/>
          <w:szCs w:val="24"/>
        </w:rPr>
        <w:t>输出</w:t>
      </w:r>
      <w:r>
        <w:rPr>
          <w:rFonts w:asciiTheme="minorEastAsia" w:hAnsiTheme="minorEastAsia"/>
          <w:szCs w:val="24"/>
        </w:rPr>
        <w:t>信号</w:t>
      </w:r>
      <w:r w:rsidRPr="0013079C">
        <w:rPr>
          <w:rFonts w:asciiTheme="minorEastAsia" w:hAnsiTheme="minorEastAsia"/>
          <w:szCs w:val="24"/>
        </w:rPr>
        <w:t>至被测设备射频输入口信号功率</w:t>
      </w:r>
      <w:r>
        <w:rPr>
          <w:rFonts w:asciiTheme="minorEastAsia" w:hAnsiTheme="minorEastAsia" w:hint="eastAsia"/>
          <w:szCs w:val="24"/>
        </w:rPr>
        <w:t>为捕获灵敏度电平值</w:t>
      </w:r>
      <w:r w:rsidRPr="00DB310C">
        <w:rPr>
          <w:rFonts w:hint="eastAsia"/>
        </w:rPr>
        <w:t>。在冷启动状态下开机，以1Hz的位置更新率连续记录输出的定位数据，找出首次连续10次输出三维定位误差不超过</w:t>
      </w:r>
      <w:r>
        <w:rPr>
          <w:rFonts w:hint="eastAsia"/>
        </w:rPr>
        <w:t>10</w:t>
      </w:r>
      <w:r w:rsidRPr="00DB310C">
        <w:rPr>
          <w:rFonts w:hint="eastAsia"/>
        </w:rPr>
        <w:t>0m的定位数据的时刻，计算从开机到上述10个输出时刻中第1个时刻的时间间隔</w:t>
      </w:r>
      <w:r>
        <w:rPr>
          <w:rFonts w:hint="eastAsia"/>
        </w:rPr>
        <w:t>，</w:t>
      </w:r>
      <w:r>
        <w:rPr>
          <w:rFonts w:hAnsi="宋体" w:cs="宋体" w:hint="eastAsia"/>
        </w:rPr>
        <w:t>应符合4.</w:t>
      </w:r>
      <w:r w:rsidR="00DB5A6A">
        <w:rPr>
          <w:rFonts w:hAnsi="宋体" w:cs="宋体" w:hint="eastAsia"/>
        </w:rPr>
        <w:t>7</w:t>
      </w:r>
      <w:r>
        <w:rPr>
          <w:rFonts w:hAnsi="宋体" w:cs="宋体" w:hint="eastAsia"/>
        </w:rPr>
        <w:t>.</w:t>
      </w:r>
      <w:r w:rsidR="00DB5A6A">
        <w:rPr>
          <w:rFonts w:hAnsi="宋体" w:cs="宋体" w:hint="eastAsia"/>
        </w:rPr>
        <w:t>3</w:t>
      </w:r>
      <w:r>
        <w:rPr>
          <w:rFonts w:hAnsi="宋体" w:cs="宋体" w:hint="eastAsia"/>
        </w:rPr>
        <w:t>.1要求。</w:t>
      </w:r>
    </w:p>
    <w:p w:rsidR="00EF5F35" w:rsidRDefault="002D52B1" w:rsidP="00EF5F35">
      <w:pPr>
        <w:pStyle w:val="a7"/>
        <w:spacing w:before="156" w:after="156"/>
        <w:ind w:left="0"/>
      </w:pPr>
      <w:bookmarkStart w:id="295" w:name="_Toc511762285"/>
      <w:bookmarkStart w:id="296" w:name="_Toc511820924"/>
      <w:bookmarkStart w:id="297" w:name="_Toc517200773"/>
      <w:r>
        <w:rPr>
          <w:rFonts w:hint="eastAsia"/>
        </w:rPr>
        <w:t>信号跟踪通道测试</w:t>
      </w:r>
      <w:bookmarkEnd w:id="295"/>
      <w:bookmarkEnd w:id="296"/>
      <w:bookmarkEnd w:id="297"/>
    </w:p>
    <w:p w:rsidR="00EF5F35" w:rsidRDefault="00EF5F35" w:rsidP="00EF5F35">
      <w:pPr>
        <w:pStyle w:val="aff7"/>
      </w:pPr>
      <w:r>
        <w:rPr>
          <w:rFonts w:hint="eastAsia"/>
        </w:rPr>
        <w:t>实际操作被测设备观察其在各个单频点以及联合频点下能否正确定位。使用GNSS</w:t>
      </w:r>
      <w:r w:rsidR="00554496">
        <w:rPr>
          <w:rFonts w:hint="eastAsia"/>
        </w:rPr>
        <w:t>卫星信号模拟器输出功率</w:t>
      </w:r>
      <w:r>
        <w:rPr>
          <w:rFonts w:hint="eastAsia"/>
        </w:rPr>
        <w:t>为</w:t>
      </w:r>
      <w:r w:rsidR="00E22780">
        <w:rPr>
          <w:rFonts w:hint="eastAsia"/>
        </w:rPr>
        <w:t>跟踪灵敏度电平</w:t>
      </w:r>
      <w:r>
        <w:rPr>
          <w:rFonts w:hint="eastAsia"/>
        </w:rPr>
        <w:t>的模拟信号，通过显示设备查看接收机接收到的卫星信号的通道数，观察并记录接收机的通道数以及跟踪卫星个数，</w:t>
      </w:r>
      <w:r>
        <w:rPr>
          <w:rFonts w:hAnsi="宋体" w:cs="宋体" w:hint="eastAsia"/>
        </w:rPr>
        <w:t>应符合4.</w:t>
      </w:r>
      <w:r w:rsidR="00B8185A">
        <w:rPr>
          <w:rFonts w:hAnsi="宋体" w:cs="宋体" w:hint="eastAsia"/>
        </w:rPr>
        <w:t>7</w:t>
      </w:r>
      <w:r>
        <w:rPr>
          <w:rFonts w:hAnsi="宋体" w:cs="宋体" w:hint="eastAsia"/>
        </w:rPr>
        <w:t>.</w:t>
      </w:r>
      <w:r w:rsidR="00B8185A">
        <w:rPr>
          <w:rFonts w:hAnsi="宋体" w:cs="宋体" w:hint="eastAsia"/>
        </w:rPr>
        <w:t>3</w:t>
      </w:r>
      <w:r>
        <w:rPr>
          <w:rFonts w:hAnsi="宋体" w:cs="宋体" w:hint="eastAsia"/>
        </w:rPr>
        <w:t>.2要求。</w:t>
      </w:r>
    </w:p>
    <w:p w:rsidR="00EF5F35" w:rsidRDefault="00EF5F35" w:rsidP="00EF5F35">
      <w:pPr>
        <w:pStyle w:val="a7"/>
        <w:spacing w:before="156" w:after="156"/>
        <w:ind w:left="0"/>
      </w:pPr>
      <w:bookmarkStart w:id="298" w:name="_Toc511160353"/>
      <w:bookmarkStart w:id="299" w:name="_Toc511762286"/>
      <w:bookmarkStart w:id="300" w:name="_Toc511820925"/>
      <w:bookmarkStart w:id="301" w:name="_Toc517200774"/>
      <w:r>
        <w:rPr>
          <w:rFonts w:hint="eastAsia"/>
        </w:rPr>
        <w:t>信号捕获灵敏度测试</w:t>
      </w:r>
      <w:bookmarkEnd w:id="298"/>
      <w:bookmarkEnd w:id="299"/>
      <w:bookmarkEnd w:id="300"/>
      <w:bookmarkEnd w:id="301"/>
    </w:p>
    <w:p w:rsidR="00EF5F35" w:rsidRDefault="00EF5F35" w:rsidP="00EF5F35">
      <w:pPr>
        <w:pStyle w:val="aff7"/>
        <w:rPr>
          <w:rFonts w:hAnsi="宋体" w:cs="宋体"/>
        </w:rPr>
      </w:pPr>
      <w:r>
        <w:rPr>
          <w:rFonts w:hint="eastAsia"/>
        </w:rPr>
        <w:t>使用</w:t>
      </w:r>
      <w:r>
        <w:t>GNSS</w:t>
      </w:r>
      <w:r>
        <w:rPr>
          <w:rFonts w:hint="eastAsia"/>
        </w:rPr>
        <w:t>卫星信号模拟器仿真设置低轨动态场景轨道，设置轨道参数。调节步进衰减器为设当值，扣除射频测试线缆的损耗后，使接收机输入端的信号功率调整到较低的信号电平(一般为-135dBm)；若5min内接收机无法完成捕获进入定位解算状态，则给接收机断电，减少步进衰减器衰减量，使接收机输入端功率电平增加1dB，重新开机继续测试，直至接收机可以在5min内正常定位解算，记录该电平值，</w:t>
      </w:r>
      <w:r>
        <w:rPr>
          <w:rFonts w:hAnsi="宋体" w:cs="宋体" w:hint="eastAsia"/>
        </w:rPr>
        <w:t>应符合4.</w:t>
      </w:r>
      <w:r w:rsidR="00B8185A">
        <w:rPr>
          <w:rFonts w:hAnsi="宋体" w:cs="宋体" w:hint="eastAsia"/>
        </w:rPr>
        <w:t>7</w:t>
      </w:r>
      <w:r>
        <w:rPr>
          <w:rFonts w:hAnsi="宋体" w:cs="宋体" w:hint="eastAsia"/>
        </w:rPr>
        <w:t>.</w:t>
      </w:r>
      <w:r w:rsidR="00B8185A">
        <w:rPr>
          <w:rFonts w:hAnsi="宋体" w:cs="宋体" w:hint="eastAsia"/>
        </w:rPr>
        <w:t>3</w:t>
      </w:r>
      <w:r>
        <w:rPr>
          <w:rFonts w:hAnsi="宋体" w:cs="宋体" w:hint="eastAsia"/>
        </w:rPr>
        <w:t>.</w:t>
      </w:r>
      <w:r w:rsidR="00B8185A">
        <w:rPr>
          <w:rFonts w:hAnsi="宋体" w:cs="宋体" w:hint="eastAsia"/>
        </w:rPr>
        <w:t>3</w:t>
      </w:r>
      <w:r>
        <w:rPr>
          <w:rFonts w:hAnsi="宋体" w:cs="宋体" w:hint="eastAsia"/>
        </w:rPr>
        <w:t>要求。</w:t>
      </w:r>
    </w:p>
    <w:p w:rsidR="00EF5F35" w:rsidRDefault="00EF5F35" w:rsidP="00EF5F35">
      <w:pPr>
        <w:pStyle w:val="a7"/>
        <w:spacing w:before="156" w:after="156"/>
        <w:ind w:left="0"/>
      </w:pPr>
      <w:bookmarkStart w:id="302" w:name="_Toc511160354"/>
      <w:bookmarkStart w:id="303" w:name="_Toc511762287"/>
      <w:bookmarkStart w:id="304" w:name="_Toc511820926"/>
      <w:bookmarkStart w:id="305" w:name="_Toc517200775"/>
      <w:r>
        <w:rPr>
          <w:rFonts w:hint="eastAsia"/>
        </w:rPr>
        <w:t>信号跟踪灵敏度测试</w:t>
      </w:r>
      <w:bookmarkEnd w:id="302"/>
      <w:bookmarkEnd w:id="303"/>
      <w:bookmarkEnd w:id="304"/>
      <w:bookmarkEnd w:id="305"/>
    </w:p>
    <w:p w:rsidR="00EF5F35" w:rsidRPr="00EF5F35" w:rsidRDefault="00EF5F35" w:rsidP="007806F4">
      <w:pPr>
        <w:pStyle w:val="aff7"/>
      </w:pPr>
      <w:r>
        <w:rPr>
          <w:rFonts w:hint="eastAsia"/>
        </w:rPr>
        <w:t>使用</w:t>
      </w:r>
      <w:r>
        <w:t>GNSS</w:t>
      </w:r>
      <w:r>
        <w:rPr>
          <w:rFonts w:hint="eastAsia"/>
        </w:rPr>
        <w:t>卫星信号模拟器仿真设置低轨动态场景轨道，设置轨道参数。在捕获灵敏度功率电平下，接收机定位解算5min后,依次降低GNSS信号模拟器导航星的功率电平，每次调整功率电平后，观察1min接收机的定位状态，直到出现非定位状态，记录能保持定位的电平值，</w:t>
      </w:r>
      <w:r>
        <w:rPr>
          <w:rFonts w:hAnsi="宋体" w:cs="宋体" w:hint="eastAsia"/>
        </w:rPr>
        <w:t>应符合</w:t>
      </w:r>
      <w:r w:rsidR="00B8185A">
        <w:rPr>
          <w:rFonts w:hAnsi="宋体" w:cs="宋体" w:hint="eastAsia"/>
        </w:rPr>
        <w:t>4.7.3.4</w:t>
      </w:r>
      <w:r>
        <w:rPr>
          <w:rFonts w:hAnsi="宋体" w:cs="宋体" w:hint="eastAsia"/>
        </w:rPr>
        <w:t>要求。</w:t>
      </w:r>
    </w:p>
    <w:p w:rsidR="004847A6" w:rsidRDefault="004847A6" w:rsidP="004847A6">
      <w:pPr>
        <w:pStyle w:val="a6"/>
        <w:spacing w:before="156" w:after="156"/>
        <w:ind w:left="0"/>
      </w:pPr>
      <w:bookmarkStart w:id="306" w:name="_Toc490140080"/>
      <w:bookmarkStart w:id="307" w:name="_Toc490661452"/>
      <w:bookmarkStart w:id="308" w:name="_Toc511762288"/>
      <w:bookmarkStart w:id="309" w:name="_Toc511820927"/>
      <w:bookmarkStart w:id="310" w:name="_Toc517200776"/>
      <w:r>
        <w:rPr>
          <w:rFonts w:hint="eastAsia"/>
        </w:rPr>
        <w:t>1PPS精度</w:t>
      </w:r>
      <w:bookmarkEnd w:id="306"/>
      <w:bookmarkEnd w:id="307"/>
      <w:r>
        <w:rPr>
          <w:rFonts w:hint="eastAsia"/>
        </w:rPr>
        <w:t>测试</w:t>
      </w:r>
      <w:bookmarkEnd w:id="308"/>
      <w:bookmarkEnd w:id="309"/>
      <w:bookmarkEnd w:id="310"/>
    </w:p>
    <w:p w:rsidR="00861987" w:rsidRDefault="00A840B5" w:rsidP="00861987">
      <w:pPr>
        <w:widowControl/>
        <w:ind w:firstLineChars="200" w:firstLine="420"/>
        <w:rPr>
          <w:rFonts w:ascii="宋体" w:hAnsi="宋体" w:cs="宋体"/>
        </w:rPr>
      </w:pPr>
      <w:bookmarkStart w:id="311" w:name="OLE_LINK1"/>
      <w:bookmarkStart w:id="312" w:name="OLE_LINK2"/>
      <w:r w:rsidRPr="001B44ED">
        <w:rPr>
          <w:rFonts w:ascii="宋体" w:hAnsi="宋体" w:cs="宋体" w:hint="eastAsia"/>
        </w:rPr>
        <w:t>按下图连接测试设备，</w:t>
      </w:r>
      <w:r w:rsidR="001B44ED" w:rsidRPr="001B44ED">
        <w:rPr>
          <w:rFonts w:hint="eastAsia"/>
        </w:rPr>
        <w:t>使用</w:t>
      </w:r>
      <w:r w:rsidR="001B44ED" w:rsidRPr="001B44ED">
        <w:t>GNSS</w:t>
      </w:r>
      <w:r w:rsidR="001B44ED" w:rsidRPr="001B44ED">
        <w:rPr>
          <w:rFonts w:hint="eastAsia"/>
        </w:rPr>
        <w:t>卫星信号模拟器仿真设置低轨动态场景轨道，设置轨道参数</w:t>
      </w:r>
      <w:r w:rsidRPr="001B44ED">
        <w:rPr>
          <w:rFonts w:ascii="宋体" w:hAnsi="宋体" w:cs="宋体" w:hint="eastAsia"/>
        </w:rPr>
        <w:t>，待接收机在规定时间内正常定位解算后，使用时间间隔计数器测试GNSS接收机与GNSS信号模拟器输出的1pps的差值，记录长度宜大于一个轨道周期长度。计算偏差均值</w:t>
      </w:r>
      <m:oMath>
        <m:bar>
          <m:barPr>
            <m:pos m:val="top"/>
            <m:ctrlPr>
              <w:rPr>
                <w:rFonts w:ascii="Cambria Math" w:eastAsiaTheme="minorEastAsia" w:hAnsi="Cambria Math"/>
                <w:noProof/>
                <w:kern w:val="0"/>
                <w:szCs w:val="21"/>
              </w:rPr>
            </m:ctrlPr>
          </m:barPr>
          <m:e>
            <m:r>
              <m:rPr>
                <m:sty m:val="p"/>
              </m:rPr>
              <w:rPr>
                <w:rFonts w:ascii="Cambria Math" w:eastAsiaTheme="minorEastAsia" w:hAnsi="Cambria Math"/>
                <w:noProof/>
                <w:kern w:val="0"/>
                <w:szCs w:val="21"/>
              </w:rPr>
              <m:t>T</m:t>
            </m:r>
          </m:e>
        </m:bar>
      </m:oMath>
      <w:r w:rsidRPr="001B44ED">
        <w:rPr>
          <w:rFonts w:ascii="宋体" w:hAnsi="宋体" w:cs="宋体" w:hint="eastAsia"/>
        </w:rPr>
        <w:t>和均方根值</w:t>
      </w:r>
      <m:oMath>
        <m:sSub>
          <m:sSubPr>
            <m:ctrlPr>
              <w:rPr>
                <w:rFonts w:ascii="Cambria Math" w:eastAsiaTheme="minorEastAsia" w:hAnsi="Cambria Math"/>
                <w:noProof/>
                <w:kern w:val="0"/>
                <w:szCs w:val="21"/>
              </w:rPr>
            </m:ctrlPr>
          </m:sSubPr>
          <m:e>
            <m:r>
              <m:rPr>
                <m:nor/>
              </m:rPr>
              <w:rPr>
                <w:rFonts w:ascii="Cambria Math" w:eastAsiaTheme="minorEastAsia" w:hAnsiTheme="minorEastAsia"/>
                <w:noProof/>
                <w:kern w:val="0"/>
                <w:szCs w:val="21"/>
              </w:rPr>
              <m:t>σ</m:t>
            </m:r>
          </m:e>
          <m:sub>
            <m:r>
              <m:rPr>
                <m:nor/>
              </m:rPr>
              <w:rPr>
                <w:rFonts w:ascii="Cambria Math" w:eastAsiaTheme="minorEastAsia" w:hAnsiTheme="minorEastAsia"/>
                <w:noProof/>
                <w:kern w:val="0"/>
                <w:szCs w:val="21"/>
              </w:rPr>
              <m:t>T</m:t>
            </m:r>
          </m:sub>
        </m:sSub>
      </m:oMath>
      <w:r w:rsidRPr="001B44ED">
        <w:rPr>
          <w:rFonts w:ascii="宋体" w:hAnsi="宋体" w:cs="宋体" w:hint="eastAsia"/>
        </w:rPr>
        <w:t>，应符合</w:t>
      </w:r>
      <w:r w:rsidRPr="001B44ED">
        <w:rPr>
          <w:rFonts w:hint="eastAsia"/>
          <w:kern w:val="0"/>
        </w:rPr>
        <w:t>4.</w:t>
      </w:r>
      <w:r w:rsidR="001B44ED" w:rsidRPr="001B44ED">
        <w:rPr>
          <w:rFonts w:hint="eastAsia"/>
          <w:kern w:val="0"/>
        </w:rPr>
        <w:t>7.4</w:t>
      </w:r>
      <w:r w:rsidRPr="001B44ED">
        <w:rPr>
          <w:rFonts w:ascii="宋体" w:hAnsi="宋体" w:cs="宋体" w:hint="eastAsia"/>
        </w:rPr>
        <w:t>要求。</w:t>
      </w:r>
    </w:p>
    <w:p w:rsidR="00861987" w:rsidRPr="004F1771" w:rsidRDefault="00861987" w:rsidP="00861987">
      <w:pPr>
        <w:widowControl/>
        <w:ind w:firstLineChars="200" w:firstLine="420"/>
        <w:jc w:val="center"/>
        <w:rPr>
          <w:rFonts w:ascii="宋体" w:hAnsi="宋体" w:cs="宋体"/>
        </w:rPr>
      </w:pPr>
    </w:p>
    <w:p w:rsidR="00003DB0" w:rsidRPr="00F86D05" w:rsidRDefault="0018404E" w:rsidP="00861987">
      <w:pPr>
        <w:widowControl/>
        <w:ind w:firstLineChars="200" w:firstLine="420"/>
        <w:jc w:val="center"/>
        <w:rPr>
          <w:rFonts w:ascii="宋体" w:hAnsi="宋体" w:cs="宋体"/>
        </w:rPr>
      </w:pPr>
      <w:r>
        <w:object w:dxaOrig="11116" w:dyaOrig="4500">
          <v:shape id="_x0000_i1033" type="#_x0000_t75" style="width:376.35pt;height:151.95pt" o:ole="">
            <v:imagedata r:id="rId25" o:title=""/>
          </v:shape>
          <o:OLEObject Type="Embed" ProgID="Visio.Drawing.15" ShapeID="_x0000_i1033" DrawAspect="Content" ObjectID="_1590947367" r:id="rId26"/>
        </w:object>
      </w:r>
    </w:p>
    <w:p w:rsidR="00861987" w:rsidRDefault="00861987" w:rsidP="00861987">
      <w:pPr>
        <w:pStyle w:val="Main"/>
        <w:ind w:firstLineChars="0" w:firstLine="0"/>
        <w:jc w:val="center"/>
        <w:rPr>
          <w:rFonts w:hAnsi="Arial" w:cs="Arial"/>
          <w:sz w:val="21"/>
          <w:szCs w:val="21"/>
        </w:rPr>
      </w:pPr>
      <w:r>
        <w:rPr>
          <w:rFonts w:hAnsi="Arial" w:cs="Arial"/>
          <w:sz w:val="21"/>
          <w:szCs w:val="21"/>
        </w:rPr>
        <w:t>图</w:t>
      </w:r>
      <w:r>
        <w:rPr>
          <w:rFonts w:hAnsi="Arial" w:cs="Arial"/>
          <w:sz w:val="21"/>
          <w:szCs w:val="21"/>
        </w:rPr>
        <w:t>1</w:t>
      </w:r>
      <w:r w:rsidR="00003DB0">
        <w:rPr>
          <w:rFonts w:hAnsi="Arial" w:cs="Arial" w:hint="eastAsia"/>
          <w:sz w:val="21"/>
          <w:szCs w:val="21"/>
        </w:rPr>
        <w:t xml:space="preserve"> 1PPS</w:t>
      </w:r>
      <w:r w:rsidR="00003DB0">
        <w:rPr>
          <w:rFonts w:hAnsi="Arial" w:cs="Arial" w:hint="eastAsia"/>
          <w:sz w:val="21"/>
          <w:szCs w:val="21"/>
        </w:rPr>
        <w:t>时间</w:t>
      </w:r>
      <w:r>
        <w:rPr>
          <w:rFonts w:hAnsi="Arial" w:cs="Arial" w:hint="eastAsia"/>
          <w:sz w:val="21"/>
          <w:szCs w:val="21"/>
        </w:rPr>
        <w:t>精度测试连接图</w:t>
      </w:r>
    </w:p>
    <w:p w:rsidR="00861987" w:rsidRPr="003A277E" w:rsidRDefault="007670C4" w:rsidP="002B38A7">
      <w:pPr>
        <w:pStyle w:val="aff7"/>
        <w:rPr>
          <w:rFonts w:ascii="Cambria Math"/>
        </w:rPr>
      </w:pPr>
      <m:oMath>
        <m:sSub>
          <m:sSubPr>
            <m:ctrlPr>
              <w:rPr>
                <w:rFonts w:ascii="Cambria Math" w:eastAsiaTheme="minorEastAsia" w:hAnsi="Cambria Math"/>
                <w:szCs w:val="21"/>
              </w:rPr>
            </m:ctrlPr>
          </m:sSubPr>
          <m:e>
            <m:r>
              <m:rPr>
                <m:nor/>
              </m:rPr>
              <w:rPr>
                <w:rFonts w:ascii="Cambria Math" w:eastAsiaTheme="minorEastAsia" w:hAnsi="Cambria Math"/>
                <w:szCs w:val="21"/>
              </w:rPr>
              <m:t>σ</m:t>
            </m:r>
          </m:e>
          <m:sub>
            <m:r>
              <m:rPr>
                <m:nor/>
              </m:rPr>
              <w:rPr>
                <w:rFonts w:ascii="Cambria Math" w:eastAsiaTheme="minorEastAsia" w:hAnsi="Cambria Math"/>
                <w:szCs w:val="21"/>
              </w:rPr>
              <m:t>T=</m:t>
            </m:r>
            <m:rad>
              <m:radPr>
                <m:degHide m:val="on"/>
                <m:ctrlPr>
                  <w:rPr>
                    <w:rFonts w:ascii="Cambria Math" w:eastAsiaTheme="minorEastAsia" w:hAnsi="Cambria Math"/>
                    <w:szCs w:val="21"/>
                  </w:rPr>
                </m:ctrlPr>
              </m:radPr>
              <m:deg/>
              <m:e>
                <m:f>
                  <m:fPr>
                    <m:ctrlPr>
                      <w:rPr>
                        <w:rFonts w:ascii="Cambria Math" w:eastAsiaTheme="minorEastAsia" w:hAnsi="Cambria Math"/>
                        <w:szCs w:val="21"/>
                      </w:rPr>
                    </m:ctrlPr>
                  </m:fPr>
                  <m:num>
                    <m:r>
                      <m:rPr>
                        <m:nor/>
                      </m:rPr>
                      <w:rPr>
                        <w:rFonts w:ascii="Cambria Math" w:eastAsiaTheme="minorEastAsia" w:hAnsi="Cambria Math"/>
                        <w:szCs w:val="21"/>
                      </w:rPr>
                      <m:t>1</m:t>
                    </m:r>
                  </m:num>
                  <m:den>
                    <m:r>
                      <m:rPr>
                        <m:nor/>
                      </m:rPr>
                      <w:rPr>
                        <w:rFonts w:ascii="Cambria Math" w:eastAsiaTheme="minorEastAsia" w:hAnsi="Cambria Math"/>
                        <w:szCs w:val="21"/>
                      </w:rPr>
                      <m:t>n-1</m:t>
                    </m:r>
                  </m:den>
                </m:f>
                <m:nary>
                  <m:naryPr>
                    <m:chr m:val="∑"/>
                    <m:limLoc m:val="undOvr"/>
                    <m:ctrlPr>
                      <w:rPr>
                        <w:rFonts w:ascii="Cambria Math" w:eastAsiaTheme="minorEastAsia" w:hAnsi="Cambria Math"/>
                        <w:szCs w:val="21"/>
                      </w:rPr>
                    </m:ctrlPr>
                  </m:naryPr>
                  <m:sub>
                    <m:r>
                      <m:rPr>
                        <m:nor/>
                      </m:rPr>
                      <w:rPr>
                        <w:rFonts w:ascii="Cambria Math" w:eastAsiaTheme="minorEastAsia" w:hAnsi="Cambria Math"/>
                        <w:szCs w:val="21"/>
                      </w:rPr>
                      <m:t>i=1</m:t>
                    </m:r>
                  </m:sub>
                  <m:sup>
                    <m:r>
                      <m:rPr>
                        <m:nor/>
                      </m:rPr>
                      <w:rPr>
                        <w:rFonts w:ascii="Cambria Math" w:eastAsiaTheme="minorEastAsia" w:hAnsi="Cambria Math"/>
                        <w:szCs w:val="21"/>
                      </w:rPr>
                      <m:t>n</m:t>
                    </m:r>
                  </m:sup>
                  <m:e>
                    <m:sSup>
                      <m:sSupPr>
                        <m:ctrlPr>
                          <w:rPr>
                            <w:rFonts w:ascii="Cambria Math" w:eastAsiaTheme="minorEastAsia" w:hAnsi="Cambria Math"/>
                            <w:i/>
                            <w:szCs w:val="21"/>
                          </w:rPr>
                        </m:ctrlPr>
                      </m:sSupPr>
                      <m:e>
                        <m:r>
                          <w:rPr>
                            <w:rFonts w:ascii="Cambria Math" w:eastAsiaTheme="minorEastAsia" w:hAnsi="Cambria Math"/>
                            <w:szCs w:val="21"/>
                          </w:rPr>
                          <m:t>(</m:t>
                        </m:r>
                        <m:sSub>
                          <m:sSubPr>
                            <m:ctrlPr>
                              <w:rPr>
                                <w:rFonts w:ascii="Cambria Math" w:eastAsiaTheme="minorEastAsia" w:hAnsi="Cambria Math"/>
                                <w:szCs w:val="21"/>
                              </w:rPr>
                            </m:ctrlPr>
                          </m:sSubPr>
                          <m:e>
                            <m:r>
                              <w:rPr>
                                <w:rFonts w:ascii="Cambria Math" w:eastAsiaTheme="minorEastAsia" w:hAnsi="Cambria Math"/>
                                <w:szCs w:val="21"/>
                              </w:rPr>
                              <m:t>T</m:t>
                            </m:r>
                          </m:e>
                          <m:sub>
                            <m:r>
                              <w:rPr>
                                <w:rFonts w:ascii="Cambria Math" w:eastAsiaTheme="minorEastAsia" w:hAnsi="Cambria Math"/>
                                <w:szCs w:val="21"/>
                              </w:rPr>
                              <m:t>i</m:t>
                            </m:r>
                          </m:sub>
                        </m:sSub>
                        <m:r>
                          <w:rPr>
                            <w:rFonts w:ascii="MS Mincho" w:eastAsia="MS Mincho" w:hAnsi="MS Mincho" w:cs="MS Mincho" w:hint="eastAsia"/>
                            <w:szCs w:val="21"/>
                          </w:rPr>
                          <m:t>-</m:t>
                        </m:r>
                        <m:bar>
                          <m:barPr>
                            <m:pos m:val="top"/>
                            <m:ctrlPr>
                              <w:rPr>
                                <w:rFonts w:ascii="Cambria Math" w:eastAsiaTheme="minorEastAsia" w:hAnsi="Cambria Math"/>
                                <w:szCs w:val="21"/>
                              </w:rPr>
                            </m:ctrlPr>
                          </m:barPr>
                          <m:e>
                            <m:r>
                              <w:rPr>
                                <w:rFonts w:ascii="Cambria Math" w:eastAsiaTheme="minorEastAsia" w:hAnsi="Cambria Math"/>
                                <w:szCs w:val="21"/>
                              </w:rPr>
                              <m:t>T</m:t>
                            </m:r>
                          </m:e>
                        </m:bar>
                        <m:r>
                          <w:rPr>
                            <w:rFonts w:ascii="Cambria Math" w:eastAsiaTheme="minorEastAsia" w:hAnsi="Cambria Math"/>
                            <w:szCs w:val="21"/>
                          </w:rPr>
                          <m:t>)</m:t>
                        </m:r>
                      </m:e>
                      <m:sup>
                        <m:r>
                          <w:rPr>
                            <w:rFonts w:ascii="Cambria Math" w:eastAsiaTheme="minorEastAsia" w:hAnsi="Cambria Math"/>
                            <w:szCs w:val="21"/>
                          </w:rPr>
                          <m:t>2</m:t>
                        </m:r>
                      </m:sup>
                    </m:sSup>
                  </m:e>
                </m:nary>
              </m:e>
            </m:rad>
          </m:sub>
        </m:sSub>
        <m:r>
          <m:rPr>
            <m:sty m:val="p"/>
          </m:rPr>
          <w:rPr>
            <w:rFonts w:ascii="Cambria Math" w:eastAsiaTheme="minorEastAsia" w:hAnsi="Cambria Math"/>
            <w:szCs w:val="21"/>
          </w:rPr>
          <m:t xml:space="preserve">              </m:t>
        </m:r>
      </m:oMath>
      <w:r w:rsidR="00861987" w:rsidRPr="00356A53">
        <w:t>…………………………………………………………………………</w:t>
      </w:r>
      <w:r w:rsidR="00861987">
        <w:t>…</w:t>
      </w:r>
      <w:r w:rsidR="00861987" w:rsidRPr="00861987">
        <w:rPr>
          <w:rFonts w:ascii="Times New Roman" w:hint="eastAsia"/>
          <w:noProof w:val="0"/>
          <w:kern w:val="2"/>
          <w:sz w:val="24"/>
        </w:rPr>
        <w:t>（</w:t>
      </w:r>
      <w:r w:rsidR="002E5232">
        <w:rPr>
          <w:rFonts w:ascii="Times New Roman" w:hint="eastAsia"/>
          <w:noProof w:val="0"/>
          <w:kern w:val="2"/>
          <w:sz w:val="24"/>
        </w:rPr>
        <w:t>4</w:t>
      </w:r>
      <w:r w:rsidR="00861987" w:rsidRPr="00861987">
        <w:rPr>
          <w:rFonts w:ascii="Times New Roman" w:hint="eastAsia"/>
          <w:noProof w:val="0"/>
          <w:kern w:val="2"/>
          <w:sz w:val="24"/>
        </w:rPr>
        <w:t>）</w:t>
      </w:r>
    </w:p>
    <w:p w:rsidR="00861987" w:rsidRPr="002B38A7" w:rsidRDefault="00861987" w:rsidP="00861987">
      <w:pPr>
        <w:pStyle w:val="aff7"/>
      </w:pPr>
      <w:r>
        <w:rPr>
          <w:rFonts w:hint="eastAsia"/>
        </w:rPr>
        <w:lastRenderedPageBreak/>
        <w:t>式中</w:t>
      </w:r>
      <w:r w:rsidRPr="002B38A7">
        <w:rPr>
          <w:rFonts w:hint="eastAsia"/>
        </w:rPr>
        <w:t>：</w:t>
      </w:r>
      <m:oMath>
        <m:sSub>
          <m:sSubPr>
            <m:ctrlPr>
              <w:rPr>
                <w:rFonts w:ascii="Cambria Math" w:eastAsiaTheme="minorEastAsia" w:hAnsi="Cambria Math"/>
                <w:szCs w:val="21"/>
              </w:rPr>
            </m:ctrlPr>
          </m:sSubPr>
          <m:e>
            <m:r>
              <m:rPr>
                <m:nor/>
              </m:rPr>
              <w:rPr>
                <w:rFonts w:ascii="Cambria Math" w:eastAsiaTheme="minorEastAsia" w:hAnsi="Cambria Math"/>
                <w:szCs w:val="21"/>
              </w:rPr>
              <m:t>σ</m:t>
            </m:r>
          </m:e>
          <m:sub>
            <m:r>
              <m:rPr>
                <m:nor/>
              </m:rPr>
              <w:rPr>
                <w:rFonts w:ascii="Cambria Math" w:eastAsiaTheme="minorEastAsia" w:hAnsi="Cambria Math"/>
                <w:szCs w:val="21"/>
              </w:rPr>
              <m:t>T</m:t>
            </m:r>
          </m:sub>
        </m:sSub>
      </m:oMath>
      <w:r w:rsidRPr="002B38A7">
        <w:rPr>
          <w:rFonts w:hint="eastAsia"/>
        </w:rPr>
        <w:t>——1</w:t>
      </w:r>
      <w:r w:rsidR="002B38A7" w:rsidRPr="002B38A7">
        <w:rPr>
          <w:rFonts w:hint="eastAsia"/>
        </w:rPr>
        <w:t>PPS</w:t>
      </w:r>
      <w:r w:rsidRPr="002B38A7">
        <w:rPr>
          <w:rFonts w:hint="eastAsia"/>
        </w:rPr>
        <w:t>授时精度，单位为微秒(us)；</w:t>
      </w:r>
    </w:p>
    <w:p w:rsidR="00861987" w:rsidRPr="002B38A7" w:rsidRDefault="00861987" w:rsidP="00861987">
      <w:pPr>
        <w:pStyle w:val="aff7"/>
        <w:ind w:firstLine="600"/>
      </w:pPr>
      <w:r w:rsidRPr="002B38A7">
        <w:rPr>
          <w:rFonts w:hint="eastAsia"/>
          <w:sz w:val="30"/>
        </w:rPr>
        <w:t xml:space="preserve">   </w:t>
      </w:r>
      <m:oMath>
        <m:sSub>
          <m:sSubPr>
            <m:ctrlPr>
              <w:rPr>
                <w:rFonts w:ascii="Cambria Math" w:eastAsiaTheme="minorEastAsia" w:hAnsi="Cambria Math"/>
                <w:szCs w:val="21"/>
              </w:rPr>
            </m:ctrlPr>
          </m:sSubPr>
          <m:e>
            <m:r>
              <w:rPr>
                <w:rFonts w:ascii="Cambria Math" w:eastAsiaTheme="minorEastAsia" w:hAnsi="Cambria Math"/>
                <w:szCs w:val="21"/>
              </w:rPr>
              <m:t>T</m:t>
            </m:r>
          </m:e>
          <m:sub>
            <m:r>
              <w:rPr>
                <w:rFonts w:ascii="Cambria Math" w:eastAsiaTheme="minorEastAsia" w:hAnsi="Cambria Math"/>
                <w:szCs w:val="21"/>
              </w:rPr>
              <m:t>i</m:t>
            </m:r>
          </m:sub>
        </m:sSub>
      </m:oMath>
      <w:r w:rsidRPr="002B38A7">
        <w:rPr>
          <w:rFonts w:hint="eastAsia"/>
        </w:rPr>
        <w:t>——</w:t>
      </w:r>
      <w:r w:rsidRPr="002B38A7">
        <w:rPr>
          <w:rFonts w:hAnsi="宋体" w:cs="宋体" w:hint="eastAsia"/>
        </w:rPr>
        <w:t>GNSS接收机与GNSS信号模拟器输出的1</w:t>
      </w:r>
      <w:r w:rsidR="002B38A7" w:rsidRPr="002B38A7">
        <w:rPr>
          <w:rFonts w:hAnsi="宋体" w:cs="宋体" w:hint="eastAsia"/>
        </w:rPr>
        <w:t>PPS</w:t>
      </w:r>
      <w:r w:rsidRPr="002B38A7">
        <w:rPr>
          <w:rFonts w:hAnsi="宋体" w:cs="宋体" w:hint="eastAsia"/>
        </w:rPr>
        <w:t>的差值</w:t>
      </w:r>
      <w:r w:rsidRPr="002B38A7">
        <w:rPr>
          <w:rFonts w:hint="eastAsia"/>
        </w:rPr>
        <w:t>，单位为微秒(us)；</w:t>
      </w:r>
    </w:p>
    <w:p w:rsidR="004847A6" w:rsidRDefault="00861987" w:rsidP="005E4D9B">
      <w:pPr>
        <w:pStyle w:val="aff7"/>
        <w:ind w:firstLine="600"/>
      </w:pPr>
      <w:r w:rsidRPr="002B38A7">
        <w:rPr>
          <w:rFonts w:hint="eastAsia"/>
          <w:sz w:val="30"/>
        </w:rPr>
        <w:t xml:space="preserve">   </w:t>
      </w:r>
      <m:oMath>
        <m:bar>
          <m:barPr>
            <m:pos m:val="top"/>
            <m:ctrlPr>
              <w:rPr>
                <w:rFonts w:ascii="Cambria Math" w:eastAsiaTheme="minorEastAsia" w:hAnsi="Cambria Math"/>
                <w:szCs w:val="21"/>
              </w:rPr>
            </m:ctrlPr>
          </m:barPr>
          <m:e>
            <m:r>
              <w:rPr>
                <w:rFonts w:ascii="Cambria Math" w:eastAsiaTheme="minorEastAsia" w:hAnsi="Cambria Math"/>
                <w:szCs w:val="21"/>
              </w:rPr>
              <m:t>T</m:t>
            </m:r>
          </m:e>
        </m:bar>
      </m:oMath>
      <w:r w:rsidRPr="002B38A7">
        <w:rPr>
          <w:rFonts w:hint="eastAsia"/>
        </w:rPr>
        <w:t>——</w:t>
      </w:r>
      <w:r w:rsidRPr="002B38A7">
        <w:rPr>
          <w:rFonts w:hAnsi="宋体" w:cs="宋体" w:hint="eastAsia"/>
        </w:rPr>
        <w:t>GNSS接收机与GNSS信号模拟器输出的1</w:t>
      </w:r>
      <w:r w:rsidR="002B38A7" w:rsidRPr="002B38A7">
        <w:rPr>
          <w:rFonts w:hAnsi="宋体" w:cs="宋体" w:hint="eastAsia"/>
        </w:rPr>
        <w:t>PPS</w:t>
      </w:r>
      <w:r w:rsidRPr="002B38A7">
        <w:rPr>
          <w:rFonts w:hAnsi="宋体" w:cs="宋体" w:hint="eastAsia"/>
        </w:rPr>
        <w:t>的差值的平均值</w:t>
      </w:r>
      <w:r w:rsidRPr="002B38A7">
        <w:rPr>
          <w:rFonts w:hint="eastAsia"/>
        </w:rPr>
        <w:t>，单位为微秒(us)。</w:t>
      </w:r>
    </w:p>
    <w:p w:rsidR="00333916" w:rsidRDefault="00333916" w:rsidP="00333916">
      <w:pPr>
        <w:pStyle w:val="a5"/>
        <w:spacing w:before="156" w:after="156"/>
      </w:pPr>
      <w:bookmarkStart w:id="313" w:name="_Toc511160356"/>
      <w:bookmarkStart w:id="314" w:name="_Toc511763558"/>
      <w:bookmarkStart w:id="315" w:name="_Toc517200777"/>
      <w:bookmarkEnd w:id="311"/>
      <w:bookmarkEnd w:id="312"/>
      <w:r w:rsidRPr="005A70B5">
        <w:rPr>
          <w:rFonts w:hint="eastAsia"/>
        </w:rPr>
        <w:t>环境适应性</w:t>
      </w:r>
      <w:bookmarkEnd w:id="313"/>
      <w:bookmarkEnd w:id="314"/>
      <w:r>
        <w:rPr>
          <w:rFonts w:hint="eastAsia"/>
        </w:rPr>
        <w:t>测试</w:t>
      </w:r>
      <w:bookmarkEnd w:id="315"/>
    </w:p>
    <w:p w:rsidR="00333916" w:rsidRPr="00F22711" w:rsidRDefault="00333916" w:rsidP="00333916">
      <w:pPr>
        <w:pStyle w:val="aff7"/>
      </w:pPr>
      <w:r>
        <w:rPr>
          <w:rFonts w:hint="eastAsia"/>
        </w:rPr>
        <w:t>接收机环境适应性测试应遵循卫星任务相关技术要求，在无明确要求情况下，可参照执行本章要求。</w:t>
      </w:r>
    </w:p>
    <w:p w:rsidR="00333916" w:rsidRPr="00023CB5" w:rsidRDefault="00333916" w:rsidP="00333916">
      <w:pPr>
        <w:pStyle w:val="a6"/>
        <w:spacing w:before="156" w:after="156"/>
        <w:ind w:left="0"/>
      </w:pPr>
      <w:bookmarkStart w:id="316" w:name="_Toc511820929"/>
      <w:bookmarkStart w:id="317" w:name="_Toc517200778"/>
      <w:r>
        <w:rPr>
          <w:rFonts w:hint="eastAsia"/>
        </w:rPr>
        <w:t>温度</w:t>
      </w:r>
      <w:bookmarkEnd w:id="316"/>
      <w:bookmarkEnd w:id="317"/>
    </w:p>
    <w:p w:rsidR="00333916" w:rsidRDefault="00333916" w:rsidP="00333916">
      <w:pPr>
        <w:pStyle w:val="aff7"/>
      </w:pPr>
      <w:r>
        <w:rPr>
          <w:rFonts w:hint="eastAsia"/>
        </w:rPr>
        <w:t>工作温度：将天线信号引入高低温试验箱，在高低温试验箱内温度为室温时将接收机置于试验箱内，并开启接收机进入正常工作状态。将试验箱内温度设定为低温为</w:t>
      </w:r>
      <w:r>
        <w:t>-</w:t>
      </w:r>
      <w:r>
        <w:rPr>
          <w:rFonts w:hint="eastAsia"/>
        </w:rPr>
        <w:t>25℃，高温为50℃，高低温各保持1.5h。接收机应工作正常。</w:t>
      </w:r>
    </w:p>
    <w:p w:rsidR="00333916" w:rsidRDefault="00333916" w:rsidP="00333916">
      <w:pPr>
        <w:pStyle w:val="aff7"/>
      </w:pPr>
      <w:r>
        <w:rPr>
          <w:rFonts w:hint="eastAsia"/>
        </w:rPr>
        <w:t>贮存温度：在高低温试验箱内温度为室温时将接收机置于试验箱内。将试验箱内温度设定为</w:t>
      </w:r>
      <w:r>
        <w:t>-</w:t>
      </w:r>
      <w:r>
        <w:rPr>
          <w:rFonts w:hint="eastAsia"/>
        </w:rPr>
        <w:t>40℃，保持1.5h，然后将试验箱温度设定为室温，连续观测30min，接收机在该温度下应工作正常。随后将试验箱内温度设定为70℃，保持1.5h，然后将试验箱温度设定为室温，连续观测30min，接收机在该温度下应工作正常。</w:t>
      </w:r>
    </w:p>
    <w:p w:rsidR="00333916" w:rsidRPr="005A70B5" w:rsidRDefault="00333916" w:rsidP="00333916">
      <w:pPr>
        <w:pStyle w:val="a6"/>
        <w:spacing w:before="156" w:after="156"/>
        <w:ind w:left="0"/>
      </w:pPr>
      <w:bookmarkStart w:id="318" w:name="_Toc511160358"/>
      <w:bookmarkStart w:id="319" w:name="_Toc511820930"/>
      <w:bookmarkStart w:id="320" w:name="_Toc517200779"/>
      <w:r w:rsidRPr="005A70B5">
        <w:rPr>
          <w:rFonts w:hint="eastAsia"/>
        </w:rPr>
        <w:t>振动</w:t>
      </w:r>
      <w:bookmarkEnd w:id="318"/>
      <w:bookmarkEnd w:id="319"/>
      <w:bookmarkEnd w:id="320"/>
    </w:p>
    <w:p w:rsidR="00333916" w:rsidRDefault="00333916" w:rsidP="00333916">
      <w:pPr>
        <w:pStyle w:val="aff7"/>
      </w:pPr>
      <w:r w:rsidRPr="00356A53">
        <w:rPr>
          <w:rFonts w:hint="eastAsia"/>
        </w:rPr>
        <w:t>将GNSS</w:t>
      </w:r>
      <w:r>
        <w:rPr>
          <w:rFonts w:hint="eastAsia"/>
        </w:rPr>
        <w:t>接收机置于振动检验台，按照振动环境参数进行</w:t>
      </w:r>
      <w:r w:rsidRPr="00356A53">
        <w:rPr>
          <w:rFonts w:hint="eastAsia"/>
        </w:rPr>
        <w:t>振动，振动后检查接收机是否能够正常定位，目测外观结构是否完好。</w:t>
      </w:r>
    </w:p>
    <w:p w:rsidR="00333916" w:rsidRPr="005A70B5" w:rsidRDefault="00333916" w:rsidP="00333916">
      <w:pPr>
        <w:pStyle w:val="a6"/>
        <w:spacing w:before="156" w:after="156"/>
        <w:ind w:left="0"/>
      </w:pPr>
      <w:bookmarkStart w:id="321" w:name="_Toc511160359"/>
      <w:bookmarkStart w:id="322" w:name="_Toc511820931"/>
      <w:bookmarkStart w:id="323" w:name="_Toc517200780"/>
      <w:r>
        <w:rPr>
          <w:rFonts w:hint="eastAsia"/>
        </w:rPr>
        <w:t>真空</w:t>
      </w:r>
      <w:bookmarkEnd w:id="321"/>
      <w:bookmarkEnd w:id="322"/>
      <w:bookmarkEnd w:id="323"/>
    </w:p>
    <w:p w:rsidR="00333916" w:rsidRDefault="00333916" w:rsidP="00333916">
      <w:pPr>
        <w:pStyle w:val="aff7"/>
      </w:pPr>
      <w:r w:rsidRPr="00356A53">
        <w:rPr>
          <w:rFonts w:hint="eastAsia"/>
        </w:rPr>
        <w:t>将</w:t>
      </w:r>
      <w:r>
        <w:rPr>
          <w:rFonts w:hint="eastAsia"/>
        </w:rPr>
        <w:t>接收机置于真空罐中，按照真空环境参数进行真空实验，检查接收机在真空全过程中是否可以正常定位，性能指标符合要求。</w:t>
      </w:r>
    </w:p>
    <w:p w:rsidR="00333916" w:rsidRDefault="00333916" w:rsidP="00333916">
      <w:pPr>
        <w:pStyle w:val="a6"/>
        <w:spacing w:before="156" w:after="156"/>
        <w:ind w:left="0"/>
      </w:pPr>
      <w:bookmarkStart w:id="324" w:name="_Toc511160360"/>
      <w:bookmarkStart w:id="325" w:name="_Toc511820932"/>
      <w:bookmarkStart w:id="326" w:name="_Toc517200781"/>
      <w:r>
        <w:rPr>
          <w:rFonts w:hint="eastAsia"/>
        </w:rPr>
        <w:t>空间辐照</w:t>
      </w:r>
      <w:bookmarkEnd w:id="324"/>
      <w:bookmarkEnd w:id="325"/>
      <w:bookmarkEnd w:id="326"/>
    </w:p>
    <w:p w:rsidR="00333916" w:rsidRPr="00845EE5" w:rsidRDefault="00333916" w:rsidP="00333916">
      <w:pPr>
        <w:widowControl/>
        <w:ind w:firstLineChars="200" w:firstLine="420"/>
        <w:rPr>
          <w:rFonts w:ascii="宋体" w:hAnsi="宋体" w:cs="宋体"/>
        </w:rPr>
      </w:pPr>
      <w:r>
        <w:rPr>
          <w:rFonts w:ascii="宋体" w:hAnsi="宋体" w:cs="宋体" w:hint="eastAsia"/>
        </w:rPr>
        <w:t>参照《</w:t>
      </w:r>
      <w:r w:rsidRPr="0082078B">
        <w:rPr>
          <w:rFonts w:ascii="宋体" w:hAnsi="宋体" w:cs="宋体" w:hint="eastAsia"/>
        </w:rPr>
        <w:t>GJB 7242-2011单粒子效应试验方法和程序</w:t>
      </w:r>
      <w:r>
        <w:rPr>
          <w:rFonts w:ascii="宋体" w:hAnsi="宋体" w:cs="宋体" w:hint="eastAsia"/>
        </w:rPr>
        <w:t>》、《GJB</w:t>
      </w:r>
      <w:r>
        <w:rPr>
          <w:rFonts w:ascii="宋体" w:hAnsi="宋体" w:cs="宋体"/>
        </w:rPr>
        <w:t>548B-2005</w:t>
      </w:r>
      <w:r>
        <w:rPr>
          <w:rFonts w:ascii="宋体" w:hAnsi="宋体" w:cs="宋体" w:hint="eastAsia"/>
        </w:rPr>
        <w:t>微电子</w:t>
      </w:r>
      <w:r>
        <w:rPr>
          <w:rFonts w:ascii="宋体" w:hAnsi="宋体" w:cs="宋体"/>
        </w:rPr>
        <w:t>器件试验方法和程序》</w:t>
      </w:r>
      <w:r>
        <w:rPr>
          <w:rFonts w:ascii="宋体" w:hAnsi="宋体" w:cs="宋体" w:hint="eastAsia"/>
        </w:rPr>
        <w:t>进行</w:t>
      </w:r>
      <w:r>
        <w:rPr>
          <w:rFonts w:ascii="宋体" w:hAnsi="宋体" w:cs="宋体"/>
        </w:rPr>
        <w:t>测试。</w:t>
      </w:r>
    </w:p>
    <w:p w:rsidR="00333916" w:rsidRPr="005A70B5" w:rsidRDefault="00333916" w:rsidP="00333916">
      <w:pPr>
        <w:pStyle w:val="a5"/>
        <w:spacing w:before="156" w:after="156"/>
      </w:pPr>
      <w:bookmarkStart w:id="327" w:name="_Toc511160361"/>
      <w:bookmarkStart w:id="328" w:name="_Toc511763559"/>
      <w:bookmarkStart w:id="329" w:name="_Toc517200782"/>
      <w:r w:rsidRPr="005A70B5">
        <w:rPr>
          <w:rFonts w:hint="eastAsia"/>
        </w:rPr>
        <w:t>安全</w:t>
      </w:r>
      <w:bookmarkEnd w:id="327"/>
      <w:bookmarkEnd w:id="328"/>
      <w:r w:rsidR="009B19BA">
        <w:rPr>
          <w:rFonts w:hint="eastAsia"/>
        </w:rPr>
        <w:t>性测试</w:t>
      </w:r>
      <w:bookmarkEnd w:id="329"/>
    </w:p>
    <w:p w:rsidR="00333916" w:rsidRPr="00356A53" w:rsidRDefault="00333916" w:rsidP="00333916">
      <w:pPr>
        <w:pStyle w:val="aff7"/>
      </w:pPr>
      <w:r w:rsidRPr="00356A53">
        <w:rPr>
          <w:rFonts w:hint="eastAsia"/>
        </w:rPr>
        <w:t>按照产品使用说明检查各接口端是否有明显标记和防插错措施，接口是否具有防静电功能。</w:t>
      </w:r>
    </w:p>
    <w:p w:rsidR="00333916" w:rsidRPr="00464982" w:rsidRDefault="00333916" w:rsidP="00333916">
      <w:pPr>
        <w:pStyle w:val="a5"/>
        <w:spacing w:before="156" w:after="156"/>
      </w:pPr>
      <w:bookmarkStart w:id="330" w:name="_Toc511160362"/>
      <w:bookmarkStart w:id="331" w:name="_Toc511763560"/>
      <w:bookmarkStart w:id="332" w:name="_Toc517200783"/>
      <w:r>
        <w:rPr>
          <w:rFonts w:hint="eastAsia"/>
        </w:rPr>
        <w:t>电磁兼容性</w:t>
      </w:r>
      <w:bookmarkEnd w:id="330"/>
      <w:bookmarkEnd w:id="331"/>
      <w:r w:rsidR="009B19BA">
        <w:rPr>
          <w:rFonts w:hint="eastAsia"/>
        </w:rPr>
        <w:t>测试</w:t>
      </w:r>
      <w:bookmarkEnd w:id="332"/>
    </w:p>
    <w:p w:rsidR="00333916" w:rsidRPr="0031348F" w:rsidRDefault="00333916" w:rsidP="00333916">
      <w:pPr>
        <w:widowControl/>
        <w:ind w:firstLineChars="200" w:firstLine="420"/>
        <w:rPr>
          <w:rFonts w:ascii="宋体" w:hAnsi="宋体" w:cs="宋体"/>
        </w:rPr>
      </w:pPr>
      <w:r>
        <w:rPr>
          <w:rFonts w:ascii="宋体" w:hAnsi="宋体" w:cs="宋体" w:hint="eastAsia"/>
        </w:rPr>
        <w:t>按</w:t>
      </w:r>
      <w:r w:rsidR="00455EED" w:rsidRPr="00A67351">
        <w:rPr>
          <w:rFonts w:hint="eastAsia"/>
        </w:rPr>
        <w:t>GJB 151B-2013</w:t>
      </w:r>
      <w:r>
        <w:rPr>
          <w:rFonts w:ascii="宋体" w:hAnsi="宋体" w:cs="宋体" w:hint="eastAsia"/>
        </w:rPr>
        <w:t>规定的方法进行。</w:t>
      </w:r>
    </w:p>
    <w:p w:rsidR="007A6F4A" w:rsidRPr="00E118AD" w:rsidRDefault="007A6F4A" w:rsidP="007A6F4A">
      <w:pPr>
        <w:pStyle w:val="a4"/>
        <w:spacing w:before="312" w:after="312"/>
      </w:pPr>
      <w:bookmarkStart w:id="333" w:name="_Toc490661486"/>
      <w:bookmarkStart w:id="334" w:name="_Toc517200784"/>
      <w:r w:rsidRPr="00E118AD">
        <w:rPr>
          <w:rFonts w:hint="eastAsia"/>
        </w:rPr>
        <w:t>质量评定程序</w:t>
      </w:r>
      <w:bookmarkEnd w:id="333"/>
      <w:bookmarkEnd w:id="334"/>
    </w:p>
    <w:p w:rsidR="007A6F4A" w:rsidRPr="00E118AD" w:rsidRDefault="007A6F4A" w:rsidP="007A6F4A">
      <w:pPr>
        <w:pStyle w:val="a5"/>
        <w:spacing w:before="156" w:after="156"/>
      </w:pPr>
      <w:bookmarkStart w:id="335" w:name="_Toc490661487"/>
      <w:bookmarkStart w:id="336" w:name="_Toc517200785"/>
      <w:r w:rsidRPr="00E118AD">
        <w:rPr>
          <w:rFonts w:hint="eastAsia"/>
        </w:rPr>
        <w:t>检验分类</w:t>
      </w:r>
      <w:bookmarkEnd w:id="335"/>
      <w:bookmarkEnd w:id="336"/>
    </w:p>
    <w:p w:rsidR="007A6F4A" w:rsidRDefault="007A6F4A" w:rsidP="007A6F4A">
      <w:pPr>
        <w:pStyle w:val="aff7"/>
        <w:rPr>
          <w:rFonts w:cs="宋体"/>
          <w:szCs w:val="21"/>
        </w:rPr>
      </w:pPr>
      <w:r>
        <w:rPr>
          <w:rFonts w:cs="宋体" w:hint="eastAsia"/>
          <w:szCs w:val="21"/>
        </w:rPr>
        <w:t>检验包括：鉴定检验、</w:t>
      </w:r>
      <w:r w:rsidR="005A0836">
        <w:rPr>
          <w:rFonts w:cs="宋体" w:hint="eastAsia"/>
          <w:szCs w:val="21"/>
        </w:rPr>
        <w:t>交收检验</w:t>
      </w:r>
      <w:r>
        <w:rPr>
          <w:rFonts w:cs="宋体" w:hint="eastAsia"/>
          <w:szCs w:val="21"/>
        </w:rPr>
        <w:t>。</w:t>
      </w:r>
    </w:p>
    <w:p w:rsidR="005A0836" w:rsidRPr="00E118AD" w:rsidRDefault="005A0836" w:rsidP="005A0836">
      <w:pPr>
        <w:pStyle w:val="a5"/>
        <w:spacing w:before="156" w:after="156"/>
      </w:pPr>
      <w:bookmarkStart w:id="337" w:name="_Toc517200786"/>
      <w:r>
        <w:rPr>
          <w:rFonts w:hint="eastAsia"/>
        </w:rPr>
        <w:t>鉴定检验</w:t>
      </w:r>
      <w:bookmarkEnd w:id="337"/>
    </w:p>
    <w:p w:rsidR="00BE2DF8" w:rsidRPr="00111F5E" w:rsidRDefault="00BE2DF8" w:rsidP="00BE2DF8">
      <w:pPr>
        <w:pStyle w:val="aff7"/>
      </w:pPr>
      <w:r>
        <w:rPr>
          <w:rFonts w:hint="eastAsia"/>
        </w:rPr>
        <w:t>鉴</w:t>
      </w:r>
      <w:r w:rsidRPr="00111F5E">
        <w:rPr>
          <w:rFonts w:hint="eastAsia"/>
        </w:rPr>
        <w:t>定检验的目的是验证产品是否符合其规范要求。</w:t>
      </w:r>
    </w:p>
    <w:p w:rsidR="00BF77DC" w:rsidRPr="00BF77DC" w:rsidRDefault="00BE2DF8" w:rsidP="00BF77DC">
      <w:pPr>
        <w:pStyle w:val="aff7"/>
        <w:numPr>
          <w:ilvl w:val="1"/>
          <w:numId w:val="25"/>
        </w:numPr>
        <w:ind w:left="846" w:firstLineChars="0"/>
        <w:rPr>
          <w:rFonts w:cs="宋体"/>
          <w:szCs w:val="21"/>
        </w:rPr>
      </w:pPr>
      <w:r w:rsidRPr="00111F5E">
        <w:rPr>
          <w:rFonts w:cs="宋体" w:hint="eastAsia"/>
          <w:szCs w:val="21"/>
        </w:rPr>
        <w:lastRenderedPageBreak/>
        <w:t>新研制的产品或设计图样、材料、加工工艺、元器件和装配过程发生变化需要重新生产的产品应进行鉴定检验。</w:t>
      </w:r>
      <w:commentRangeStart w:id="338"/>
      <w:r w:rsidR="00BF77DC">
        <w:rPr>
          <w:rFonts w:cs="宋体" w:hint="eastAsia"/>
          <w:szCs w:val="21"/>
        </w:rPr>
        <w:t>产品停产后 、转厂后应重新进行鉴定检验。</w:t>
      </w:r>
      <w:commentRangeEnd w:id="338"/>
      <w:r w:rsidR="00A03DB8">
        <w:rPr>
          <w:rStyle w:val="afffffff"/>
          <w:rFonts w:ascii="Times New Roman"/>
          <w:noProof w:val="0"/>
          <w:kern w:val="2"/>
        </w:rPr>
        <w:commentReference w:id="338"/>
      </w:r>
    </w:p>
    <w:p w:rsidR="00BE2DF8" w:rsidRPr="00111F5E" w:rsidRDefault="00BE2DF8" w:rsidP="00BE2DF8">
      <w:pPr>
        <w:pStyle w:val="aff7"/>
        <w:numPr>
          <w:ilvl w:val="1"/>
          <w:numId w:val="25"/>
        </w:numPr>
        <w:ind w:left="846" w:firstLineChars="0"/>
        <w:rPr>
          <w:rFonts w:cs="宋体"/>
          <w:szCs w:val="21"/>
        </w:rPr>
      </w:pPr>
      <w:r w:rsidRPr="00111F5E">
        <w:rPr>
          <w:rFonts w:cs="宋体" w:hint="eastAsia"/>
          <w:szCs w:val="21"/>
        </w:rPr>
        <w:t>鉴定检验的项目、要求和方法见表3。</w:t>
      </w:r>
    </w:p>
    <w:p w:rsidR="00BE2DF8" w:rsidRPr="00111F5E" w:rsidRDefault="00111F5E" w:rsidP="00BE2DF8">
      <w:pPr>
        <w:pStyle w:val="aff7"/>
        <w:numPr>
          <w:ilvl w:val="1"/>
          <w:numId w:val="25"/>
        </w:numPr>
        <w:ind w:left="846" w:firstLineChars="0"/>
        <w:rPr>
          <w:rFonts w:cs="宋体"/>
          <w:szCs w:val="21"/>
        </w:rPr>
      </w:pPr>
      <w:r w:rsidRPr="00111F5E">
        <w:rPr>
          <w:rFonts w:cs="宋体" w:hint="eastAsia"/>
          <w:szCs w:val="21"/>
        </w:rPr>
        <w:t>所有鉴定检验的项目均符合要求，即判为合格</w:t>
      </w:r>
      <w:r w:rsidR="00BE2DF8" w:rsidRPr="00111F5E">
        <w:rPr>
          <w:rFonts w:cs="宋体" w:hint="eastAsia"/>
          <w:szCs w:val="21"/>
        </w:rPr>
        <w:t>。</w:t>
      </w:r>
    </w:p>
    <w:p w:rsidR="00BE2DF8" w:rsidRDefault="00BE2DF8" w:rsidP="00BE2DF8">
      <w:pPr>
        <w:pStyle w:val="a5"/>
        <w:spacing w:before="156" w:after="156"/>
        <w:rPr>
          <w:rFonts w:hint="eastAsia"/>
        </w:rPr>
      </w:pPr>
      <w:bookmarkStart w:id="339" w:name="_Toc511763564"/>
      <w:bookmarkStart w:id="340" w:name="_Toc517200787"/>
      <w:r w:rsidRPr="00111F5E">
        <w:rPr>
          <w:rFonts w:hint="eastAsia"/>
        </w:rPr>
        <w:t>交收检验</w:t>
      </w:r>
      <w:bookmarkEnd w:id="339"/>
      <w:bookmarkEnd w:id="340"/>
    </w:p>
    <w:p w:rsidR="00A03DB8" w:rsidRPr="00A03DB8" w:rsidRDefault="00A03DB8" w:rsidP="00A03DB8">
      <w:pPr>
        <w:pStyle w:val="aff7"/>
      </w:pPr>
      <w:r>
        <w:rPr>
          <w:rFonts w:hint="eastAsia"/>
        </w:rPr>
        <w:t>交收</w:t>
      </w:r>
      <w:r w:rsidRPr="00111F5E">
        <w:rPr>
          <w:rFonts w:hint="eastAsia"/>
        </w:rPr>
        <w:t>检验的目的是验证产品是否符合其规范要求。</w:t>
      </w:r>
    </w:p>
    <w:p w:rsidR="00BE2DF8" w:rsidRPr="00111F5E" w:rsidRDefault="00BE2DF8" w:rsidP="00BE2DF8">
      <w:pPr>
        <w:pStyle w:val="aff7"/>
        <w:numPr>
          <w:ilvl w:val="0"/>
          <w:numId w:val="26"/>
        </w:numPr>
        <w:ind w:firstLineChars="0"/>
        <w:rPr>
          <w:rFonts w:cs="宋体"/>
          <w:szCs w:val="21"/>
        </w:rPr>
      </w:pPr>
      <w:r w:rsidRPr="00111F5E">
        <w:rPr>
          <w:rFonts w:cs="宋体" w:hint="eastAsia"/>
          <w:szCs w:val="21"/>
        </w:rPr>
        <w:t>交收检验的项目、要求和方法见表3</w:t>
      </w:r>
      <w:r w:rsidR="00111F5E">
        <w:rPr>
          <w:rFonts w:cs="宋体" w:hint="eastAsia"/>
          <w:szCs w:val="21"/>
        </w:rPr>
        <w:t>；</w:t>
      </w:r>
    </w:p>
    <w:p w:rsidR="00BE2DF8" w:rsidRPr="00111F5E" w:rsidRDefault="00BE2DF8" w:rsidP="00BE2DF8">
      <w:pPr>
        <w:pStyle w:val="aff7"/>
        <w:numPr>
          <w:ilvl w:val="0"/>
          <w:numId w:val="26"/>
        </w:numPr>
        <w:ind w:firstLineChars="0"/>
        <w:rPr>
          <w:rFonts w:cs="宋体"/>
          <w:szCs w:val="21"/>
        </w:rPr>
      </w:pPr>
      <w:r w:rsidRPr="00111F5E">
        <w:rPr>
          <w:rFonts w:cs="宋体" w:hint="eastAsia"/>
          <w:szCs w:val="21"/>
        </w:rPr>
        <w:t>所有交付的产品均应进行交收检验</w:t>
      </w:r>
      <w:r w:rsidR="00111F5E">
        <w:rPr>
          <w:rFonts w:cs="宋体" w:hint="eastAsia"/>
          <w:szCs w:val="21"/>
        </w:rPr>
        <w:t>；</w:t>
      </w:r>
    </w:p>
    <w:p w:rsidR="00111F5E" w:rsidRPr="00111F5E" w:rsidRDefault="00BE2DF8" w:rsidP="00111F5E">
      <w:pPr>
        <w:pStyle w:val="aff7"/>
        <w:numPr>
          <w:ilvl w:val="0"/>
          <w:numId w:val="26"/>
        </w:numPr>
        <w:ind w:firstLineChars="0"/>
        <w:rPr>
          <w:rFonts w:cs="宋体" w:hint="eastAsia"/>
          <w:szCs w:val="21"/>
        </w:rPr>
      </w:pPr>
      <w:r w:rsidRPr="00111F5E">
        <w:rPr>
          <w:rFonts w:cs="宋体" w:hint="eastAsia"/>
          <w:szCs w:val="21"/>
        </w:rPr>
        <w:t>按规定项目和顺序检验后，应记录检验结果，可用表格方式</w:t>
      </w:r>
      <w:r w:rsidR="00111F5E">
        <w:rPr>
          <w:rFonts w:cs="宋体" w:hint="eastAsia"/>
          <w:szCs w:val="21"/>
        </w:rPr>
        <w:t>；</w:t>
      </w:r>
    </w:p>
    <w:p w:rsidR="00111F5E" w:rsidRPr="00BF77DC" w:rsidRDefault="00111F5E" w:rsidP="00BF77DC">
      <w:pPr>
        <w:pStyle w:val="aff7"/>
        <w:numPr>
          <w:ilvl w:val="0"/>
          <w:numId w:val="26"/>
        </w:numPr>
        <w:ind w:firstLineChars="0"/>
        <w:rPr>
          <w:rFonts w:cs="宋体"/>
          <w:szCs w:val="21"/>
        </w:rPr>
      </w:pPr>
      <w:r w:rsidRPr="00111F5E">
        <w:rPr>
          <w:rFonts w:cs="宋体" w:hint="eastAsia"/>
          <w:szCs w:val="21"/>
        </w:rPr>
        <w:t>所有</w:t>
      </w:r>
      <w:r>
        <w:rPr>
          <w:rFonts w:cs="宋体" w:hint="eastAsia"/>
          <w:szCs w:val="21"/>
        </w:rPr>
        <w:t>交收</w:t>
      </w:r>
      <w:r w:rsidRPr="00111F5E">
        <w:rPr>
          <w:rFonts w:cs="宋体" w:hint="eastAsia"/>
          <w:szCs w:val="21"/>
        </w:rPr>
        <w:t>检验的项目均符合要求，即判为合格。</w:t>
      </w:r>
      <w:r>
        <w:rPr>
          <w:rFonts w:cs="宋体" w:hint="eastAsia"/>
          <w:szCs w:val="21"/>
        </w:rPr>
        <w:t>如有一项技术指标未达到要求，则判为不合格品。</w:t>
      </w:r>
    </w:p>
    <w:p w:rsidR="007A6F4A" w:rsidRPr="00E118AD" w:rsidRDefault="007A6F4A" w:rsidP="007A6F4A">
      <w:pPr>
        <w:pStyle w:val="a5"/>
        <w:spacing w:before="156" w:after="156"/>
      </w:pPr>
      <w:bookmarkStart w:id="341" w:name="_Toc490661488"/>
      <w:bookmarkStart w:id="342" w:name="_Toc517200788"/>
      <w:r w:rsidRPr="00E118AD">
        <w:rPr>
          <w:rFonts w:hint="eastAsia"/>
        </w:rPr>
        <w:t>检验项目及顺序</w:t>
      </w:r>
      <w:bookmarkEnd w:id="341"/>
      <w:bookmarkEnd w:id="342"/>
    </w:p>
    <w:p w:rsidR="007A6F4A" w:rsidRDefault="007A6F4A" w:rsidP="007A6F4A">
      <w:pPr>
        <w:pStyle w:val="aff7"/>
        <w:rPr>
          <w:rFonts w:cs="宋体"/>
          <w:szCs w:val="21"/>
        </w:rPr>
      </w:pPr>
      <w:r>
        <w:rPr>
          <w:rFonts w:cs="宋体" w:hint="eastAsia"/>
          <w:szCs w:val="21"/>
        </w:rPr>
        <w:t>检验项目及顺序见下表。根据具体情况，</w:t>
      </w:r>
      <w:r w:rsidR="005E4052">
        <w:rPr>
          <w:rFonts w:cs="宋体" w:hint="eastAsia"/>
          <w:szCs w:val="21"/>
        </w:rPr>
        <w:t>交收检验</w:t>
      </w:r>
      <w:r>
        <w:rPr>
          <w:rFonts w:cs="宋体" w:hint="eastAsia"/>
          <w:szCs w:val="21"/>
        </w:rPr>
        <w:t>使用方和生产方可协商裁减检验项目或改变检验顺序。</w:t>
      </w:r>
    </w:p>
    <w:p w:rsidR="007A6F4A" w:rsidRDefault="007A6F4A" w:rsidP="007A6F4A">
      <w:pPr>
        <w:pStyle w:val="afffff7"/>
        <w:spacing w:before="24" w:after="24"/>
        <w:jc w:val="center"/>
      </w:pPr>
      <w:r>
        <w:rPr>
          <w:rFonts w:hint="eastAsia"/>
        </w:rPr>
        <w:t>表</w:t>
      </w:r>
      <w:r>
        <w:rPr>
          <w:rFonts w:hint="eastAsia"/>
        </w:rPr>
        <w:t xml:space="preserve"> </w:t>
      </w:r>
      <w:r w:rsidR="0084360E">
        <w:rPr>
          <w:rFonts w:hint="eastAsia"/>
        </w:rPr>
        <w:t>3</w:t>
      </w:r>
      <w:r>
        <w:rPr>
          <w:rFonts w:hint="eastAsia"/>
        </w:rPr>
        <w:t xml:space="preserve"> </w:t>
      </w:r>
      <w:r w:rsidRPr="00082D0D">
        <w:t>检验项目表</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ook w:val="0020"/>
      </w:tblPr>
      <w:tblGrid>
        <w:gridCol w:w="576"/>
        <w:gridCol w:w="1296"/>
        <w:gridCol w:w="1476"/>
        <w:gridCol w:w="936"/>
        <w:gridCol w:w="936"/>
        <w:gridCol w:w="1251"/>
        <w:gridCol w:w="1251"/>
      </w:tblGrid>
      <w:tr w:rsidR="00E35FF3" w:rsidRPr="00082D0D" w:rsidTr="00A8216B">
        <w:trPr>
          <w:tblHeader/>
          <w:jc w:val="center"/>
        </w:trPr>
        <w:tc>
          <w:tcPr>
            <w:tcW w:w="0" w:type="auto"/>
            <w:vAlign w:val="center"/>
          </w:tcPr>
          <w:p w:rsidR="00E35FF3" w:rsidRPr="00082D0D" w:rsidRDefault="00E35FF3" w:rsidP="00CE2DB0">
            <w:pPr>
              <w:spacing w:line="320" w:lineRule="exact"/>
              <w:ind w:left="207" w:hangingChars="115" w:hanging="207"/>
              <w:jc w:val="center"/>
              <w:rPr>
                <w:sz w:val="18"/>
                <w:szCs w:val="18"/>
              </w:rPr>
            </w:pPr>
            <w:r w:rsidRPr="00082D0D">
              <w:rPr>
                <w:sz w:val="18"/>
                <w:szCs w:val="18"/>
              </w:rPr>
              <w:t>序号</w:t>
            </w:r>
          </w:p>
        </w:tc>
        <w:tc>
          <w:tcPr>
            <w:tcW w:w="0" w:type="auto"/>
            <w:gridSpan w:val="2"/>
            <w:vAlign w:val="center"/>
          </w:tcPr>
          <w:p w:rsidR="00E35FF3" w:rsidRPr="00082D0D" w:rsidRDefault="00E35FF3" w:rsidP="00CE2DB0">
            <w:pPr>
              <w:spacing w:line="320" w:lineRule="exact"/>
              <w:jc w:val="center"/>
              <w:rPr>
                <w:sz w:val="18"/>
                <w:szCs w:val="18"/>
              </w:rPr>
            </w:pPr>
            <w:r w:rsidRPr="00082D0D">
              <w:rPr>
                <w:sz w:val="18"/>
                <w:szCs w:val="18"/>
              </w:rPr>
              <w:t>项目</w:t>
            </w:r>
          </w:p>
        </w:tc>
        <w:tc>
          <w:tcPr>
            <w:tcW w:w="0" w:type="auto"/>
            <w:vAlign w:val="center"/>
          </w:tcPr>
          <w:p w:rsidR="00E35FF3" w:rsidRPr="00082D0D" w:rsidRDefault="00E35FF3" w:rsidP="00CE2DB0">
            <w:pPr>
              <w:spacing w:line="320" w:lineRule="exact"/>
              <w:jc w:val="center"/>
              <w:rPr>
                <w:sz w:val="18"/>
                <w:szCs w:val="18"/>
              </w:rPr>
            </w:pPr>
            <w:r w:rsidRPr="00082D0D">
              <w:rPr>
                <w:sz w:val="18"/>
                <w:szCs w:val="18"/>
              </w:rPr>
              <w:t>鉴定检验</w:t>
            </w:r>
          </w:p>
        </w:tc>
        <w:tc>
          <w:tcPr>
            <w:tcW w:w="0" w:type="auto"/>
            <w:vAlign w:val="center"/>
          </w:tcPr>
          <w:p w:rsidR="00E35FF3" w:rsidRPr="00082D0D" w:rsidRDefault="00170C53" w:rsidP="00CE2DB0">
            <w:pPr>
              <w:spacing w:line="320" w:lineRule="exact"/>
              <w:jc w:val="center"/>
              <w:rPr>
                <w:sz w:val="18"/>
                <w:szCs w:val="18"/>
              </w:rPr>
            </w:pPr>
            <w:r>
              <w:rPr>
                <w:rFonts w:hint="eastAsia"/>
                <w:sz w:val="18"/>
                <w:szCs w:val="18"/>
              </w:rPr>
              <w:t>交收</w:t>
            </w:r>
            <w:r w:rsidR="00E35FF3" w:rsidRPr="00082D0D">
              <w:rPr>
                <w:sz w:val="18"/>
                <w:szCs w:val="18"/>
              </w:rPr>
              <w:t>检验</w:t>
            </w:r>
          </w:p>
        </w:tc>
        <w:tc>
          <w:tcPr>
            <w:tcW w:w="0" w:type="auto"/>
            <w:vAlign w:val="center"/>
          </w:tcPr>
          <w:p w:rsidR="00E35FF3" w:rsidRPr="00082D0D" w:rsidRDefault="00E35FF3" w:rsidP="00CE2DB0">
            <w:pPr>
              <w:spacing w:line="320" w:lineRule="exact"/>
              <w:jc w:val="center"/>
              <w:rPr>
                <w:sz w:val="18"/>
                <w:szCs w:val="18"/>
              </w:rPr>
            </w:pPr>
            <w:r w:rsidRPr="00082D0D">
              <w:rPr>
                <w:sz w:val="18"/>
                <w:szCs w:val="18"/>
              </w:rPr>
              <w:t>要求</w:t>
            </w:r>
          </w:p>
        </w:tc>
        <w:tc>
          <w:tcPr>
            <w:tcW w:w="0" w:type="auto"/>
            <w:vAlign w:val="center"/>
          </w:tcPr>
          <w:p w:rsidR="00E35FF3" w:rsidRPr="00082D0D" w:rsidRDefault="00E35FF3" w:rsidP="00CE2DB0">
            <w:pPr>
              <w:spacing w:line="320" w:lineRule="exact"/>
              <w:jc w:val="center"/>
              <w:rPr>
                <w:sz w:val="18"/>
                <w:szCs w:val="18"/>
              </w:rPr>
            </w:pPr>
            <w:r w:rsidRPr="00082D0D">
              <w:rPr>
                <w:sz w:val="18"/>
                <w:szCs w:val="18"/>
              </w:rPr>
              <w:t>检验方法</w:t>
            </w:r>
          </w:p>
        </w:tc>
      </w:tr>
      <w:tr w:rsidR="00E35FF3" w:rsidRPr="00082D0D" w:rsidTr="00A8216B">
        <w:trPr>
          <w:jc w:val="center"/>
        </w:trPr>
        <w:tc>
          <w:tcPr>
            <w:tcW w:w="0" w:type="auto"/>
            <w:vAlign w:val="center"/>
          </w:tcPr>
          <w:p w:rsidR="00E35FF3" w:rsidRPr="00082D0D" w:rsidRDefault="00E35FF3" w:rsidP="00654905">
            <w:pPr>
              <w:numPr>
                <w:ilvl w:val="0"/>
                <w:numId w:val="21"/>
              </w:numPr>
              <w:spacing w:line="320" w:lineRule="exact"/>
              <w:ind w:left="207" w:hangingChars="115" w:hanging="207"/>
              <w:jc w:val="center"/>
              <w:rPr>
                <w:sz w:val="18"/>
                <w:szCs w:val="18"/>
              </w:rPr>
            </w:pPr>
          </w:p>
        </w:tc>
        <w:tc>
          <w:tcPr>
            <w:tcW w:w="0" w:type="auto"/>
            <w:gridSpan w:val="2"/>
            <w:vAlign w:val="center"/>
          </w:tcPr>
          <w:p w:rsidR="00E35FF3" w:rsidRPr="00082D0D" w:rsidRDefault="007A0715" w:rsidP="00CE2DB0">
            <w:pPr>
              <w:spacing w:line="320" w:lineRule="exact"/>
              <w:rPr>
                <w:sz w:val="18"/>
                <w:szCs w:val="18"/>
              </w:rPr>
            </w:pPr>
            <w:r>
              <w:rPr>
                <w:rFonts w:hint="eastAsia"/>
                <w:sz w:val="18"/>
                <w:szCs w:val="18"/>
              </w:rPr>
              <w:t>组成</w:t>
            </w:r>
          </w:p>
        </w:tc>
        <w:tc>
          <w:tcPr>
            <w:tcW w:w="0" w:type="auto"/>
            <w:vAlign w:val="center"/>
          </w:tcPr>
          <w:p w:rsidR="00E35FF3" w:rsidRPr="00082D0D" w:rsidRDefault="00E35FF3" w:rsidP="00CE2DB0">
            <w:pPr>
              <w:spacing w:line="320" w:lineRule="exact"/>
              <w:jc w:val="center"/>
              <w:rPr>
                <w:sz w:val="18"/>
                <w:szCs w:val="18"/>
              </w:rPr>
            </w:pPr>
            <w:r w:rsidRPr="00082D0D">
              <w:rPr>
                <w:sz w:val="18"/>
                <w:szCs w:val="18"/>
              </w:rPr>
              <w:t>●</w:t>
            </w:r>
          </w:p>
        </w:tc>
        <w:tc>
          <w:tcPr>
            <w:tcW w:w="0" w:type="auto"/>
            <w:vAlign w:val="center"/>
          </w:tcPr>
          <w:p w:rsidR="00E35FF3" w:rsidRPr="00082D0D" w:rsidRDefault="00E35FF3" w:rsidP="00CE2DB0">
            <w:pPr>
              <w:spacing w:line="320" w:lineRule="exact"/>
              <w:jc w:val="center"/>
              <w:rPr>
                <w:sz w:val="18"/>
                <w:szCs w:val="18"/>
              </w:rPr>
            </w:pPr>
            <w:r w:rsidRPr="00082D0D">
              <w:rPr>
                <w:sz w:val="18"/>
                <w:szCs w:val="18"/>
              </w:rPr>
              <w:t>●</w:t>
            </w:r>
          </w:p>
        </w:tc>
        <w:tc>
          <w:tcPr>
            <w:tcW w:w="0" w:type="auto"/>
            <w:vAlign w:val="center"/>
          </w:tcPr>
          <w:p w:rsidR="00E35FF3" w:rsidRPr="00082D0D" w:rsidRDefault="00E35FF3" w:rsidP="00CA50FA">
            <w:pPr>
              <w:spacing w:line="320" w:lineRule="exact"/>
              <w:jc w:val="center"/>
              <w:rPr>
                <w:sz w:val="18"/>
                <w:szCs w:val="18"/>
              </w:rPr>
            </w:pPr>
            <w:r w:rsidRPr="00082D0D">
              <w:rPr>
                <w:sz w:val="18"/>
                <w:szCs w:val="18"/>
              </w:rPr>
              <w:t>见</w:t>
            </w:r>
            <w:r>
              <w:rPr>
                <w:rFonts w:hint="eastAsia"/>
              </w:rPr>
              <w:t>4.</w:t>
            </w:r>
            <w:r w:rsidR="00CA50FA">
              <w:rPr>
                <w:rFonts w:hint="eastAsia"/>
              </w:rPr>
              <w:t>1</w:t>
            </w:r>
            <w:r w:rsidRPr="00082D0D">
              <w:rPr>
                <w:sz w:val="18"/>
                <w:szCs w:val="18"/>
              </w:rPr>
              <w:t>节</w:t>
            </w:r>
          </w:p>
        </w:tc>
        <w:tc>
          <w:tcPr>
            <w:tcW w:w="0" w:type="auto"/>
            <w:vAlign w:val="center"/>
          </w:tcPr>
          <w:p w:rsidR="00E35FF3" w:rsidRPr="00082D0D" w:rsidRDefault="00E35FF3" w:rsidP="0082182A">
            <w:pPr>
              <w:spacing w:line="320" w:lineRule="exact"/>
              <w:jc w:val="center"/>
              <w:rPr>
                <w:sz w:val="18"/>
                <w:szCs w:val="18"/>
              </w:rPr>
            </w:pPr>
            <w:r w:rsidRPr="00082D0D">
              <w:rPr>
                <w:sz w:val="18"/>
                <w:szCs w:val="18"/>
              </w:rPr>
              <w:t>见</w:t>
            </w:r>
            <w:r>
              <w:rPr>
                <w:rFonts w:hint="eastAsia"/>
              </w:rPr>
              <w:t>5.</w:t>
            </w:r>
            <w:r w:rsidR="00760082">
              <w:rPr>
                <w:rFonts w:hint="eastAsia"/>
              </w:rPr>
              <w:t>1</w:t>
            </w:r>
            <w:r w:rsidRPr="00082D0D">
              <w:rPr>
                <w:sz w:val="18"/>
                <w:szCs w:val="18"/>
              </w:rPr>
              <w:t>节</w:t>
            </w:r>
          </w:p>
        </w:tc>
      </w:tr>
      <w:tr w:rsidR="00E35FF3" w:rsidRPr="00082D0D" w:rsidTr="00A8216B">
        <w:trPr>
          <w:jc w:val="center"/>
        </w:trPr>
        <w:tc>
          <w:tcPr>
            <w:tcW w:w="0" w:type="auto"/>
            <w:vAlign w:val="center"/>
          </w:tcPr>
          <w:p w:rsidR="00E35FF3" w:rsidRPr="00082D0D" w:rsidRDefault="00E35FF3" w:rsidP="00654905">
            <w:pPr>
              <w:numPr>
                <w:ilvl w:val="0"/>
                <w:numId w:val="21"/>
              </w:numPr>
              <w:spacing w:line="320" w:lineRule="exact"/>
              <w:ind w:left="207" w:hangingChars="115" w:hanging="207"/>
              <w:jc w:val="center"/>
              <w:rPr>
                <w:sz w:val="18"/>
                <w:szCs w:val="18"/>
              </w:rPr>
            </w:pPr>
          </w:p>
        </w:tc>
        <w:tc>
          <w:tcPr>
            <w:tcW w:w="0" w:type="auto"/>
            <w:gridSpan w:val="2"/>
            <w:vAlign w:val="center"/>
          </w:tcPr>
          <w:p w:rsidR="00E35FF3" w:rsidRPr="00082D0D" w:rsidRDefault="007A0715" w:rsidP="00CE2DB0">
            <w:pPr>
              <w:spacing w:line="320" w:lineRule="exact"/>
              <w:rPr>
                <w:sz w:val="18"/>
                <w:szCs w:val="18"/>
              </w:rPr>
            </w:pPr>
            <w:r>
              <w:rPr>
                <w:rFonts w:hint="eastAsia"/>
                <w:sz w:val="18"/>
                <w:szCs w:val="18"/>
              </w:rPr>
              <w:t>外观</w:t>
            </w:r>
          </w:p>
        </w:tc>
        <w:tc>
          <w:tcPr>
            <w:tcW w:w="0" w:type="auto"/>
            <w:vAlign w:val="center"/>
          </w:tcPr>
          <w:p w:rsidR="00E35FF3" w:rsidRPr="00082D0D" w:rsidRDefault="00E35FF3" w:rsidP="00CE2DB0">
            <w:pPr>
              <w:spacing w:line="320" w:lineRule="exact"/>
              <w:jc w:val="center"/>
              <w:rPr>
                <w:sz w:val="18"/>
                <w:szCs w:val="18"/>
              </w:rPr>
            </w:pPr>
            <w:r w:rsidRPr="00082D0D">
              <w:rPr>
                <w:sz w:val="18"/>
                <w:szCs w:val="18"/>
              </w:rPr>
              <w:t>●</w:t>
            </w:r>
          </w:p>
        </w:tc>
        <w:tc>
          <w:tcPr>
            <w:tcW w:w="0" w:type="auto"/>
            <w:vAlign w:val="center"/>
          </w:tcPr>
          <w:p w:rsidR="00E35FF3" w:rsidRPr="00082D0D" w:rsidRDefault="00E35FF3" w:rsidP="00CE2DB0">
            <w:pPr>
              <w:spacing w:line="320" w:lineRule="exact"/>
              <w:jc w:val="center"/>
              <w:rPr>
                <w:sz w:val="18"/>
                <w:szCs w:val="18"/>
              </w:rPr>
            </w:pPr>
            <w:r w:rsidRPr="00082D0D">
              <w:rPr>
                <w:sz w:val="18"/>
                <w:szCs w:val="18"/>
              </w:rPr>
              <w:t>●</w:t>
            </w:r>
          </w:p>
        </w:tc>
        <w:tc>
          <w:tcPr>
            <w:tcW w:w="0" w:type="auto"/>
            <w:vAlign w:val="center"/>
          </w:tcPr>
          <w:p w:rsidR="00E35FF3" w:rsidRPr="00082D0D" w:rsidRDefault="00E35FF3" w:rsidP="00CA50FA">
            <w:pPr>
              <w:spacing w:line="320" w:lineRule="exact"/>
              <w:jc w:val="center"/>
              <w:rPr>
                <w:sz w:val="18"/>
                <w:szCs w:val="18"/>
              </w:rPr>
            </w:pPr>
            <w:r w:rsidRPr="00082D0D">
              <w:rPr>
                <w:sz w:val="18"/>
                <w:szCs w:val="18"/>
              </w:rPr>
              <w:t>见</w:t>
            </w:r>
            <w:r>
              <w:rPr>
                <w:rFonts w:hint="eastAsia"/>
              </w:rPr>
              <w:t>4.</w:t>
            </w:r>
            <w:r w:rsidR="00CA50FA">
              <w:rPr>
                <w:rFonts w:hint="eastAsia"/>
              </w:rPr>
              <w:t>2</w:t>
            </w:r>
            <w:r w:rsidRPr="00082D0D">
              <w:rPr>
                <w:sz w:val="18"/>
                <w:szCs w:val="18"/>
              </w:rPr>
              <w:t>节</w:t>
            </w:r>
          </w:p>
        </w:tc>
        <w:tc>
          <w:tcPr>
            <w:tcW w:w="0" w:type="auto"/>
            <w:vAlign w:val="center"/>
          </w:tcPr>
          <w:p w:rsidR="00E35FF3" w:rsidRDefault="00E35FF3" w:rsidP="00CA50FA">
            <w:pPr>
              <w:jc w:val="center"/>
            </w:pPr>
            <w:r w:rsidRPr="0086504D">
              <w:rPr>
                <w:sz w:val="18"/>
                <w:szCs w:val="18"/>
              </w:rPr>
              <w:t>见</w:t>
            </w:r>
            <w:r w:rsidRPr="0086504D">
              <w:rPr>
                <w:rFonts w:hint="eastAsia"/>
              </w:rPr>
              <w:t>5.</w:t>
            </w:r>
            <w:r w:rsidR="00760082">
              <w:rPr>
                <w:rFonts w:hint="eastAsia"/>
              </w:rPr>
              <w:t>4</w:t>
            </w:r>
            <w:r w:rsidRPr="0086504D">
              <w:rPr>
                <w:sz w:val="18"/>
                <w:szCs w:val="18"/>
              </w:rPr>
              <w:t>节</w:t>
            </w:r>
          </w:p>
        </w:tc>
      </w:tr>
      <w:tr w:rsidR="00B9228E" w:rsidRPr="00082D0D" w:rsidTr="00A8216B">
        <w:trPr>
          <w:jc w:val="center"/>
        </w:trPr>
        <w:tc>
          <w:tcPr>
            <w:tcW w:w="0" w:type="auto"/>
            <w:vAlign w:val="center"/>
          </w:tcPr>
          <w:p w:rsidR="00B9228E" w:rsidRPr="00082D0D" w:rsidRDefault="00B9228E" w:rsidP="00654905">
            <w:pPr>
              <w:numPr>
                <w:ilvl w:val="0"/>
                <w:numId w:val="21"/>
              </w:numPr>
              <w:spacing w:line="320" w:lineRule="exact"/>
              <w:ind w:left="207" w:hangingChars="115" w:hanging="207"/>
              <w:jc w:val="center"/>
              <w:rPr>
                <w:sz w:val="18"/>
                <w:szCs w:val="18"/>
              </w:rPr>
            </w:pPr>
          </w:p>
        </w:tc>
        <w:tc>
          <w:tcPr>
            <w:tcW w:w="0" w:type="auto"/>
            <w:gridSpan w:val="2"/>
            <w:vAlign w:val="center"/>
          </w:tcPr>
          <w:p w:rsidR="00B9228E" w:rsidRDefault="007A0715" w:rsidP="00CE2DB0">
            <w:pPr>
              <w:spacing w:line="320" w:lineRule="exact"/>
              <w:rPr>
                <w:sz w:val="18"/>
                <w:szCs w:val="18"/>
              </w:rPr>
            </w:pPr>
            <w:r>
              <w:rPr>
                <w:rFonts w:hint="eastAsia"/>
                <w:sz w:val="18"/>
                <w:szCs w:val="18"/>
              </w:rPr>
              <w:t>标识</w:t>
            </w:r>
          </w:p>
        </w:tc>
        <w:tc>
          <w:tcPr>
            <w:tcW w:w="0" w:type="auto"/>
            <w:vAlign w:val="center"/>
          </w:tcPr>
          <w:p w:rsidR="00B9228E" w:rsidRPr="00082D0D" w:rsidRDefault="00B9228E" w:rsidP="00F17327">
            <w:pPr>
              <w:spacing w:line="320" w:lineRule="exact"/>
              <w:jc w:val="center"/>
              <w:rPr>
                <w:sz w:val="18"/>
                <w:szCs w:val="18"/>
              </w:rPr>
            </w:pPr>
            <w:r w:rsidRPr="00082D0D">
              <w:rPr>
                <w:sz w:val="18"/>
                <w:szCs w:val="18"/>
              </w:rPr>
              <w:t>●</w:t>
            </w:r>
          </w:p>
        </w:tc>
        <w:tc>
          <w:tcPr>
            <w:tcW w:w="0" w:type="auto"/>
            <w:vAlign w:val="center"/>
          </w:tcPr>
          <w:p w:rsidR="00B9228E" w:rsidRPr="00082D0D" w:rsidRDefault="00B9228E" w:rsidP="00F17327">
            <w:pPr>
              <w:spacing w:line="320" w:lineRule="exact"/>
              <w:jc w:val="center"/>
              <w:rPr>
                <w:sz w:val="18"/>
                <w:szCs w:val="18"/>
              </w:rPr>
            </w:pPr>
            <w:r w:rsidRPr="00082D0D">
              <w:rPr>
                <w:sz w:val="18"/>
                <w:szCs w:val="18"/>
              </w:rPr>
              <w:t>●</w:t>
            </w:r>
          </w:p>
        </w:tc>
        <w:tc>
          <w:tcPr>
            <w:tcW w:w="0" w:type="auto"/>
            <w:vAlign w:val="center"/>
          </w:tcPr>
          <w:p w:rsidR="00B9228E" w:rsidRPr="00082D0D" w:rsidRDefault="00CA50FA" w:rsidP="00CA50FA">
            <w:pPr>
              <w:spacing w:line="320" w:lineRule="exact"/>
              <w:jc w:val="center"/>
              <w:rPr>
                <w:sz w:val="18"/>
                <w:szCs w:val="18"/>
              </w:rPr>
            </w:pPr>
            <w:r w:rsidRPr="00B9228E">
              <w:rPr>
                <w:rFonts w:hint="eastAsia"/>
              </w:rPr>
              <w:t>见</w:t>
            </w:r>
            <w:r w:rsidRPr="00B9228E">
              <w:rPr>
                <w:rFonts w:hint="eastAsia"/>
              </w:rPr>
              <w:t>4.</w:t>
            </w:r>
            <w:r>
              <w:rPr>
                <w:rFonts w:hint="eastAsia"/>
              </w:rPr>
              <w:t>3</w:t>
            </w:r>
            <w:r w:rsidRPr="00B9228E">
              <w:rPr>
                <w:rFonts w:hint="eastAsia"/>
              </w:rPr>
              <w:t>节</w:t>
            </w:r>
          </w:p>
        </w:tc>
        <w:tc>
          <w:tcPr>
            <w:tcW w:w="0" w:type="auto"/>
            <w:vAlign w:val="center"/>
          </w:tcPr>
          <w:p w:rsidR="00B9228E" w:rsidRPr="0086504D" w:rsidRDefault="00760082" w:rsidP="0082182A">
            <w:pPr>
              <w:jc w:val="center"/>
              <w:rPr>
                <w:sz w:val="18"/>
                <w:szCs w:val="18"/>
              </w:rPr>
            </w:pPr>
            <w:r w:rsidRPr="00082D0D">
              <w:rPr>
                <w:sz w:val="18"/>
                <w:szCs w:val="18"/>
              </w:rPr>
              <w:t>见</w:t>
            </w:r>
            <w:r>
              <w:rPr>
                <w:rFonts w:hint="eastAsia"/>
              </w:rPr>
              <w:t>5.1</w:t>
            </w:r>
            <w:r w:rsidRPr="00082D0D">
              <w:rPr>
                <w:sz w:val="18"/>
                <w:szCs w:val="18"/>
              </w:rPr>
              <w:t>节</w:t>
            </w:r>
          </w:p>
        </w:tc>
      </w:tr>
      <w:tr w:rsidR="007A0715" w:rsidRPr="00082D0D" w:rsidTr="00A8216B">
        <w:trPr>
          <w:jc w:val="center"/>
        </w:trPr>
        <w:tc>
          <w:tcPr>
            <w:tcW w:w="0" w:type="auto"/>
            <w:vAlign w:val="center"/>
          </w:tcPr>
          <w:p w:rsidR="007A0715" w:rsidRPr="00082D0D" w:rsidRDefault="007A0715" w:rsidP="00654905">
            <w:pPr>
              <w:numPr>
                <w:ilvl w:val="0"/>
                <w:numId w:val="21"/>
              </w:numPr>
              <w:spacing w:line="320" w:lineRule="exact"/>
              <w:ind w:left="207" w:hangingChars="115" w:hanging="207"/>
              <w:jc w:val="center"/>
              <w:rPr>
                <w:sz w:val="18"/>
                <w:szCs w:val="18"/>
              </w:rPr>
            </w:pPr>
          </w:p>
        </w:tc>
        <w:tc>
          <w:tcPr>
            <w:tcW w:w="0" w:type="auto"/>
            <w:gridSpan w:val="2"/>
            <w:vAlign w:val="center"/>
          </w:tcPr>
          <w:p w:rsidR="007A0715" w:rsidRDefault="007A0715" w:rsidP="00CE2DB0">
            <w:pPr>
              <w:spacing w:line="320" w:lineRule="exact"/>
              <w:rPr>
                <w:rFonts w:hint="eastAsia"/>
                <w:sz w:val="18"/>
                <w:szCs w:val="18"/>
              </w:rPr>
            </w:pPr>
            <w:r>
              <w:rPr>
                <w:rFonts w:hint="eastAsia"/>
                <w:sz w:val="18"/>
                <w:szCs w:val="18"/>
              </w:rPr>
              <w:t>元器件和原材料</w:t>
            </w:r>
          </w:p>
        </w:tc>
        <w:tc>
          <w:tcPr>
            <w:tcW w:w="0" w:type="auto"/>
            <w:vAlign w:val="center"/>
          </w:tcPr>
          <w:p w:rsidR="007A0715" w:rsidRPr="00082D0D" w:rsidRDefault="00C007C2" w:rsidP="00F17327">
            <w:pPr>
              <w:spacing w:line="320" w:lineRule="exact"/>
              <w:jc w:val="center"/>
              <w:rPr>
                <w:sz w:val="18"/>
                <w:szCs w:val="18"/>
              </w:rPr>
            </w:pPr>
            <w:r w:rsidRPr="00082D0D">
              <w:rPr>
                <w:sz w:val="18"/>
                <w:szCs w:val="18"/>
              </w:rPr>
              <w:t>●</w:t>
            </w:r>
          </w:p>
        </w:tc>
        <w:tc>
          <w:tcPr>
            <w:tcW w:w="0" w:type="auto"/>
            <w:vAlign w:val="center"/>
          </w:tcPr>
          <w:p w:rsidR="007A0715" w:rsidRPr="00082D0D" w:rsidRDefault="00C007C2" w:rsidP="00F17327">
            <w:pPr>
              <w:spacing w:line="320" w:lineRule="exact"/>
              <w:jc w:val="center"/>
              <w:rPr>
                <w:sz w:val="18"/>
                <w:szCs w:val="18"/>
              </w:rPr>
            </w:pPr>
            <w:r w:rsidRPr="00082D0D">
              <w:rPr>
                <w:sz w:val="18"/>
                <w:szCs w:val="18"/>
              </w:rPr>
              <w:t>●</w:t>
            </w:r>
          </w:p>
        </w:tc>
        <w:tc>
          <w:tcPr>
            <w:tcW w:w="0" w:type="auto"/>
            <w:vAlign w:val="center"/>
          </w:tcPr>
          <w:p w:rsidR="007A0715" w:rsidRPr="00B9228E" w:rsidRDefault="00CA50FA" w:rsidP="00CA50FA">
            <w:pPr>
              <w:spacing w:line="320" w:lineRule="exact"/>
              <w:jc w:val="center"/>
              <w:rPr>
                <w:rFonts w:hint="eastAsia"/>
              </w:rPr>
            </w:pPr>
            <w:r w:rsidRPr="00B9228E">
              <w:rPr>
                <w:rFonts w:hint="eastAsia"/>
              </w:rPr>
              <w:t>见</w:t>
            </w:r>
            <w:r w:rsidRPr="00B9228E">
              <w:rPr>
                <w:rFonts w:hint="eastAsia"/>
              </w:rPr>
              <w:t>4.</w:t>
            </w:r>
            <w:r>
              <w:rPr>
                <w:rFonts w:hint="eastAsia"/>
              </w:rPr>
              <w:t>4</w:t>
            </w:r>
            <w:r w:rsidRPr="00B9228E">
              <w:rPr>
                <w:rFonts w:hint="eastAsia"/>
              </w:rPr>
              <w:t>节</w:t>
            </w:r>
          </w:p>
        </w:tc>
        <w:tc>
          <w:tcPr>
            <w:tcW w:w="0" w:type="auto"/>
            <w:vAlign w:val="center"/>
          </w:tcPr>
          <w:p w:rsidR="007A0715" w:rsidRPr="0086504D" w:rsidRDefault="00127B8E" w:rsidP="0082182A">
            <w:pPr>
              <w:jc w:val="center"/>
              <w:rPr>
                <w:sz w:val="18"/>
                <w:szCs w:val="18"/>
              </w:rPr>
            </w:pPr>
            <w:r w:rsidRPr="00082D0D">
              <w:rPr>
                <w:sz w:val="18"/>
                <w:szCs w:val="18"/>
              </w:rPr>
              <w:t>见</w:t>
            </w:r>
            <w:r>
              <w:rPr>
                <w:rFonts w:hint="eastAsia"/>
              </w:rPr>
              <w:t>5.1</w:t>
            </w:r>
            <w:r w:rsidRPr="00082D0D">
              <w:rPr>
                <w:sz w:val="18"/>
                <w:szCs w:val="18"/>
              </w:rPr>
              <w:t>节</w:t>
            </w:r>
          </w:p>
        </w:tc>
      </w:tr>
      <w:tr w:rsidR="00B9228E" w:rsidRPr="00082D0D" w:rsidTr="00A8216B">
        <w:trPr>
          <w:jc w:val="center"/>
        </w:trPr>
        <w:tc>
          <w:tcPr>
            <w:tcW w:w="0" w:type="auto"/>
            <w:vAlign w:val="center"/>
          </w:tcPr>
          <w:p w:rsidR="00B9228E" w:rsidRPr="00082D0D" w:rsidRDefault="00B9228E" w:rsidP="00654905">
            <w:pPr>
              <w:numPr>
                <w:ilvl w:val="0"/>
                <w:numId w:val="21"/>
              </w:numPr>
              <w:spacing w:line="320" w:lineRule="exact"/>
              <w:ind w:left="207" w:hangingChars="115" w:hanging="207"/>
              <w:jc w:val="center"/>
              <w:rPr>
                <w:sz w:val="18"/>
                <w:szCs w:val="18"/>
              </w:rPr>
            </w:pPr>
          </w:p>
        </w:tc>
        <w:tc>
          <w:tcPr>
            <w:tcW w:w="0" w:type="auto"/>
            <w:gridSpan w:val="2"/>
            <w:vAlign w:val="center"/>
          </w:tcPr>
          <w:p w:rsidR="00B9228E" w:rsidRPr="00082D0D" w:rsidRDefault="00B9228E" w:rsidP="00CE2DB0">
            <w:pPr>
              <w:spacing w:line="320" w:lineRule="exact"/>
              <w:rPr>
                <w:sz w:val="18"/>
                <w:szCs w:val="18"/>
              </w:rPr>
            </w:pPr>
            <w:r>
              <w:rPr>
                <w:rFonts w:hint="eastAsia"/>
                <w:sz w:val="18"/>
                <w:szCs w:val="18"/>
              </w:rPr>
              <w:t>机电热接口</w:t>
            </w:r>
          </w:p>
        </w:tc>
        <w:tc>
          <w:tcPr>
            <w:tcW w:w="0" w:type="auto"/>
            <w:vAlign w:val="center"/>
          </w:tcPr>
          <w:p w:rsidR="00B9228E" w:rsidRPr="00082D0D" w:rsidRDefault="00B9228E" w:rsidP="00F17327">
            <w:pPr>
              <w:spacing w:line="320" w:lineRule="exact"/>
              <w:jc w:val="center"/>
              <w:rPr>
                <w:sz w:val="18"/>
                <w:szCs w:val="18"/>
              </w:rPr>
            </w:pPr>
            <w:r w:rsidRPr="00082D0D">
              <w:rPr>
                <w:sz w:val="18"/>
                <w:szCs w:val="18"/>
              </w:rPr>
              <w:t>●</w:t>
            </w:r>
          </w:p>
        </w:tc>
        <w:tc>
          <w:tcPr>
            <w:tcW w:w="0" w:type="auto"/>
            <w:vAlign w:val="center"/>
          </w:tcPr>
          <w:p w:rsidR="00B9228E" w:rsidRPr="00082D0D" w:rsidRDefault="00B9228E" w:rsidP="00F17327">
            <w:pPr>
              <w:spacing w:line="320" w:lineRule="exact"/>
              <w:jc w:val="center"/>
              <w:rPr>
                <w:sz w:val="18"/>
                <w:szCs w:val="18"/>
              </w:rPr>
            </w:pPr>
            <w:r w:rsidRPr="00082D0D">
              <w:rPr>
                <w:sz w:val="18"/>
                <w:szCs w:val="18"/>
              </w:rPr>
              <w:t>●</w:t>
            </w:r>
          </w:p>
        </w:tc>
        <w:tc>
          <w:tcPr>
            <w:tcW w:w="0" w:type="auto"/>
            <w:vAlign w:val="center"/>
          </w:tcPr>
          <w:p w:rsidR="00B9228E" w:rsidRPr="00082D0D" w:rsidRDefault="00B9228E" w:rsidP="00CA50FA">
            <w:pPr>
              <w:spacing w:line="320" w:lineRule="exact"/>
              <w:jc w:val="center"/>
              <w:rPr>
                <w:sz w:val="18"/>
                <w:szCs w:val="18"/>
              </w:rPr>
            </w:pPr>
            <w:r w:rsidRPr="00B9228E">
              <w:rPr>
                <w:rFonts w:hint="eastAsia"/>
              </w:rPr>
              <w:t>见</w:t>
            </w:r>
            <w:r w:rsidRPr="00B9228E">
              <w:rPr>
                <w:rFonts w:hint="eastAsia"/>
              </w:rPr>
              <w:t>4.</w:t>
            </w:r>
            <w:r w:rsidR="00CA50FA">
              <w:rPr>
                <w:rFonts w:hint="eastAsia"/>
              </w:rPr>
              <w:t>5</w:t>
            </w:r>
            <w:r w:rsidRPr="00B9228E">
              <w:rPr>
                <w:rFonts w:hint="eastAsia"/>
              </w:rPr>
              <w:t>节</w:t>
            </w:r>
          </w:p>
        </w:tc>
        <w:tc>
          <w:tcPr>
            <w:tcW w:w="0" w:type="auto"/>
            <w:vAlign w:val="center"/>
          </w:tcPr>
          <w:p w:rsidR="00B9228E" w:rsidRDefault="00B9228E" w:rsidP="00127B8E">
            <w:pPr>
              <w:jc w:val="center"/>
            </w:pPr>
            <w:r w:rsidRPr="0086504D">
              <w:rPr>
                <w:sz w:val="18"/>
                <w:szCs w:val="18"/>
              </w:rPr>
              <w:t>见</w:t>
            </w:r>
            <w:r w:rsidRPr="0086504D">
              <w:rPr>
                <w:rFonts w:hint="eastAsia"/>
              </w:rPr>
              <w:t>5.</w:t>
            </w:r>
            <w:r w:rsidR="00127B8E">
              <w:rPr>
                <w:rFonts w:hint="eastAsia"/>
              </w:rPr>
              <w:t>5</w:t>
            </w:r>
            <w:r w:rsidRPr="0086504D">
              <w:rPr>
                <w:sz w:val="18"/>
                <w:szCs w:val="18"/>
              </w:rPr>
              <w:t>节</w:t>
            </w:r>
          </w:p>
        </w:tc>
      </w:tr>
      <w:tr w:rsidR="00B9228E" w:rsidRPr="00082D0D" w:rsidTr="00A8216B">
        <w:trPr>
          <w:jc w:val="center"/>
        </w:trPr>
        <w:tc>
          <w:tcPr>
            <w:tcW w:w="0" w:type="auto"/>
            <w:vAlign w:val="center"/>
          </w:tcPr>
          <w:p w:rsidR="00B9228E" w:rsidRPr="00082D0D" w:rsidRDefault="00B9228E" w:rsidP="00654905">
            <w:pPr>
              <w:numPr>
                <w:ilvl w:val="0"/>
                <w:numId w:val="21"/>
              </w:numPr>
              <w:spacing w:line="320" w:lineRule="exact"/>
              <w:ind w:left="207" w:hangingChars="115" w:hanging="207"/>
              <w:jc w:val="center"/>
              <w:rPr>
                <w:sz w:val="18"/>
                <w:szCs w:val="18"/>
              </w:rPr>
            </w:pPr>
          </w:p>
        </w:tc>
        <w:tc>
          <w:tcPr>
            <w:tcW w:w="0" w:type="auto"/>
            <w:gridSpan w:val="2"/>
            <w:vAlign w:val="center"/>
          </w:tcPr>
          <w:p w:rsidR="00B9228E" w:rsidRDefault="00B9228E" w:rsidP="007A0715">
            <w:pPr>
              <w:spacing w:line="320" w:lineRule="exact"/>
              <w:rPr>
                <w:sz w:val="18"/>
                <w:szCs w:val="18"/>
              </w:rPr>
            </w:pPr>
            <w:r>
              <w:rPr>
                <w:rFonts w:hint="eastAsia"/>
                <w:sz w:val="18"/>
                <w:szCs w:val="18"/>
              </w:rPr>
              <w:t>导航定位功能</w:t>
            </w:r>
          </w:p>
        </w:tc>
        <w:tc>
          <w:tcPr>
            <w:tcW w:w="0" w:type="auto"/>
            <w:vAlign w:val="center"/>
          </w:tcPr>
          <w:p w:rsidR="00B9228E" w:rsidRPr="00082D0D" w:rsidRDefault="00B9228E" w:rsidP="00F17327">
            <w:pPr>
              <w:spacing w:line="320" w:lineRule="exact"/>
              <w:jc w:val="center"/>
              <w:rPr>
                <w:sz w:val="18"/>
                <w:szCs w:val="18"/>
              </w:rPr>
            </w:pPr>
            <w:r w:rsidRPr="00082D0D">
              <w:rPr>
                <w:sz w:val="18"/>
                <w:szCs w:val="18"/>
              </w:rPr>
              <w:t>●</w:t>
            </w:r>
          </w:p>
        </w:tc>
        <w:tc>
          <w:tcPr>
            <w:tcW w:w="0" w:type="auto"/>
            <w:vAlign w:val="center"/>
          </w:tcPr>
          <w:p w:rsidR="00B9228E" w:rsidRPr="00082D0D" w:rsidRDefault="00B9228E" w:rsidP="00F17327">
            <w:pPr>
              <w:spacing w:line="320" w:lineRule="exact"/>
              <w:jc w:val="center"/>
              <w:rPr>
                <w:sz w:val="18"/>
                <w:szCs w:val="18"/>
              </w:rPr>
            </w:pPr>
            <w:r w:rsidRPr="00082D0D">
              <w:rPr>
                <w:sz w:val="18"/>
                <w:szCs w:val="18"/>
              </w:rPr>
              <w:t>●</w:t>
            </w:r>
          </w:p>
        </w:tc>
        <w:tc>
          <w:tcPr>
            <w:tcW w:w="0" w:type="auto"/>
            <w:vAlign w:val="center"/>
          </w:tcPr>
          <w:p w:rsidR="00B9228E" w:rsidRPr="00082D0D" w:rsidRDefault="00B9228E" w:rsidP="00CA50FA">
            <w:pPr>
              <w:spacing w:line="320" w:lineRule="exact"/>
              <w:jc w:val="center"/>
              <w:rPr>
                <w:sz w:val="18"/>
                <w:szCs w:val="18"/>
              </w:rPr>
            </w:pPr>
            <w:r w:rsidRPr="00B9228E">
              <w:rPr>
                <w:rFonts w:hint="eastAsia"/>
              </w:rPr>
              <w:t>见</w:t>
            </w:r>
            <w:r w:rsidRPr="00B9228E">
              <w:rPr>
                <w:rFonts w:hint="eastAsia"/>
              </w:rPr>
              <w:t>4.</w:t>
            </w:r>
            <w:r w:rsidR="00CA50FA">
              <w:rPr>
                <w:rFonts w:hint="eastAsia"/>
              </w:rPr>
              <w:t>6</w:t>
            </w:r>
            <w:r w:rsidRPr="00B9228E">
              <w:rPr>
                <w:rFonts w:hint="eastAsia"/>
              </w:rPr>
              <w:t>.</w:t>
            </w:r>
            <w:r>
              <w:rPr>
                <w:rFonts w:hint="eastAsia"/>
              </w:rPr>
              <w:t>1</w:t>
            </w:r>
            <w:r w:rsidRPr="00B9228E">
              <w:rPr>
                <w:rFonts w:hint="eastAsia"/>
              </w:rPr>
              <w:t>节</w:t>
            </w:r>
          </w:p>
        </w:tc>
        <w:tc>
          <w:tcPr>
            <w:tcW w:w="0" w:type="auto"/>
            <w:vAlign w:val="center"/>
          </w:tcPr>
          <w:p w:rsidR="00B9228E" w:rsidRPr="0086504D" w:rsidRDefault="00760082" w:rsidP="00127B8E">
            <w:pPr>
              <w:jc w:val="center"/>
              <w:rPr>
                <w:sz w:val="18"/>
                <w:szCs w:val="18"/>
              </w:rPr>
            </w:pPr>
            <w:r w:rsidRPr="0086504D">
              <w:rPr>
                <w:sz w:val="18"/>
                <w:szCs w:val="18"/>
              </w:rPr>
              <w:t>见</w:t>
            </w:r>
            <w:r w:rsidRPr="0086504D">
              <w:rPr>
                <w:rFonts w:hint="eastAsia"/>
              </w:rPr>
              <w:t>5.</w:t>
            </w:r>
            <w:r w:rsidR="00127B8E">
              <w:rPr>
                <w:rFonts w:hint="eastAsia"/>
              </w:rPr>
              <w:t>6</w:t>
            </w:r>
            <w:r>
              <w:rPr>
                <w:rFonts w:hint="eastAsia"/>
              </w:rPr>
              <w:t>.1</w:t>
            </w:r>
            <w:r w:rsidRPr="0086504D">
              <w:rPr>
                <w:sz w:val="18"/>
                <w:szCs w:val="18"/>
              </w:rPr>
              <w:t>节</w:t>
            </w:r>
          </w:p>
        </w:tc>
      </w:tr>
      <w:tr w:rsidR="00B9228E" w:rsidRPr="00082D0D" w:rsidTr="00A8216B">
        <w:trPr>
          <w:jc w:val="center"/>
        </w:trPr>
        <w:tc>
          <w:tcPr>
            <w:tcW w:w="0" w:type="auto"/>
            <w:vAlign w:val="center"/>
          </w:tcPr>
          <w:p w:rsidR="00B9228E" w:rsidRPr="00082D0D" w:rsidRDefault="00B9228E" w:rsidP="00654905">
            <w:pPr>
              <w:numPr>
                <w:ilvl w:val="0"/>
                <w:numId w:val="21"/>
              </w:numPr>
              <w:spacing w:line="320" w:lineRule="exact"/>
              <w:ind w:left="207" w:hangingChars="115" w:hanging="207"/>
              <w:jc w:val="center"/>
              <w:rPr>
                <w:sz w:val="18"/>
                <w:szCs w:val="18"/>
              </w:rPr>
            </w:pPr>
          </w:p>
        </w:tc>
        <w:tc>
          <w:tcPr>
            <w:tcW w:w="0" w:type="auto"/>
            <w:gridSpan w:val="2"/>
            <w:vAlign w:val="center"/>
          </w:tcPr>
          <w:p w:rsidR="00B9228E" w:rsidRDefault="007A0715" w:rsidP="00CE2DB0">
            <w:pPr>
              <w:spacing w:line="320" w:lineRule="exact"/>
              <w:rPr>
                <w:sz w:val="18"/>
                <w:szCs w:val="18"/>
              </w:rPr>
            </w:pPr>
            <w:r>
              <w:rPr>
                <w:rFonts w:hint="eastAsia"/>
                <w:sz w:val="18"/>
                <w:szCs w:val="18"/>
              </w:rPr>
              <w:t>注入</w:t>
            </w:r>
            <w:r w:rsidR="00B9228E">
              <w:rPr>
                <w:rFonts w:hint="eastAsia"/>
                <w:sz w:val="18"/>
                <w:szCs w:val="18"/>
              </w:rPr>
              <w:t>功能</w:t>
            </w:r>
          </w:p>
        </w:tc>
        <w:tc>
          <w:tcPr>
            <w:tcW w:w="0" w:type="auto"/>
            <w:vAlign w:val="center"/>
          </w:tcPr>
          <w:p w:rsidR="00B9228E" w:rsidRPr="00082D0D" w:rsidRDefault="00B9228E" w:rsidP="00F17327">
            <w:pPr>
              <w:spacing w:line="320" w:lineRule="exact"/>
              <w:jc w:val="center"/>
              <w:rPr>
                <w:sz w:val="18"/>
                <w:szCs w:val="18"/>
              </w:rPr>
            </w:pPr>
            <w:r w:rsidRPr="00082D0D">
              <w:rPr>
                <w:sz w:val="18"/>
                <w:szCs w:val="18"/>
              </w:rPr>
              <w:t>●</w:t>
            </w:r>
          </w:p>
        </w:tc>
        <w:tc>
          <w:tcPr>
            <w:tcW w:w="0" w:type="auto"/>
            <w:vAlign w:val="center"/>
          </w:tcPr>
          <w:p w:rsidR="00B9228E" w:rsidRPr="00082D0D" w:rsidRDefault="00B9228E" w:rsidP="00F17327">
            <w:pPr>
              <w:spacing w:line="320" w:lineRule="exact"/>
              <w:jc w:val="center"/>
              <w:rPr>
                <w:sz w:val="18"/>
                <w:szCs w:val="18"/>
              </w:rPr>
            </w:pPr>
            <w:r w:rsidRPr="00082D0D">
              <w:rPr>
                <w:sz w:val="18"/>
                <w:szCs w:val="18"/>
              </w:rPr>
              <w:t>●</w:t>
            </w:r>
          </w:p>
        </w:tc>
        <w:tc>
          <w:tcPr>
            <w:tcW w:w="0" w:type="auto"/>
            <w:vAlign w:val="center"/>
          </w:tcPr>
          <w:p w:rsidR="00B9228E" w:rsidRPr="00082D0D" w:rsidRDefault="00B9228E" w:rsidP="00CA50FA">
            <w:pPr>
              <w:spacing w:line="320" w:lineRule="exact"/>
              <w:jc w:val="center"/>
              <w:rPr>
                <w:sz w:val="18"/>
                <w:szCs w:val="18"/>
              </w:rPr>
            </w:pPr>
            <w:r w:rsidRPr="00B9228E">
              <w:rPr>
                <w:rFonts w:hint="eastAsia"/>
              </w:rPr>
              <w:t>见</w:t>
            </w:r>
            <w:r w:rsidRPr="00B9228E">
              <w:rPr>
                <w:rFonts w:hint="eastAsia"/>
              </w:rPr>
              <w:t>4.</w:t>
            </w:r>
            <w:r w:rsidR="00CA50FA">
              <w:rPr>
                <w:rFonts w:hint="eastAsia"/>
              </w:rPr>
              <w:t>6</w:t>
            </w:r>
            <w:r w:rsidRPr="00B9228E">
              <w:rPr>
                <w:rFonts w:hint="eastAsia"/>
              </w:rPr>
              <w:t>.</w:t>
            </w:r>
            <w:r>
              <w:rPr>
                <w:rFonts w:hint="eastAsia"/>
              </w:rPr>
              <w:t>2</w:t>
            </w:r>
            <w:r w:rsidRPr="00B9228E">
              <w:rPr>
                <w:rFonts w:hint="eastAsia"/>
              </w:rPr>
              <w:t>节</w:t>
            </w:r>
          </w:p>
        </w:tc>
        <w:tc>
          <w:tcPr>
            <w:tcW w:w="0" w:type="auto"/>
            <w:vAlign w:val="center"/>
          </w:tcPr>
          <w:p w:rsidR="00B9228E" w:rsidRPr="0086504D" w:rsidRDefault="00760082" w:rsidP="00127B8E">
            <w:pPr>
              <w:jc w:val="center"/>
              <w:rPr>
                <w:sz w:val="18"/>
                <w:szCs w:val="18"/>
              </w:rPr>
            </w:pPr>
            <w:r w:rsidRPr="0086504D">
              <w:rPr>
                <w:sz w:val="18"/>
                <w:szCs w:val="18"/>
              </w:rPr>
              <w:t>见</w:t>
            </w:r>
            <w:r w:rsidRPr="0086504D">
              <w:rPr>
                <w:rFonts w:hint="eastAsia"/>
              </w:rPr>
              <w:t>5.</w:t>
            </w:r>
            <w:r w:rsidR="00127B8E">
              <w:rPr>
                <w:rFonts w:hint="eastAsia"/>
              </w:rPr>
              <w:t>6</w:t>
            </w:r>
            <w:r>
              <w:rPr>
                <w:rFonts w:hint="eastAsia"/>
              </w:rPr>
              <w:t>.2</w:t>
            </w:r>
            <w:r w:rsidRPr="0086504D">
              <w:rPr>
                <w:sz w:val="18"/>
                <w:szCs w:val="18"/>
              </w:rPr>
              <w:t>节</w:t>
            </w:r>
          </w:p>
        </w:tc>
      </w:tr>
      <w:tr w:rsidR="00B9228E" w:rsidRPr="00082D0D" w:rsidTr="00A8216B">
        <w:trPr>
          <w:jc w:val="center"/>
        </w:trPr>
        <w:tc>
          <w:tcPr>
            <w:tcW w:w="0" w:type="auto"/>
            <w:vAlign w:val="center"/>
          </w:tcPr>
          <w:p w:rsidR="00B9228E" w:rsidRPr="00082D0D" w:rsidRDefault="00B9228E" w:rsidP="00654905">
            <w:pPr>
              <w:numPr>
                <w:ilvl w:val="0"/>
                <w:numId w:val="21"/>
              </w:numPr>
              <w:spacing w:line="320" w:lineRule="exact"/>
              <w:ind w:left="207" w:hangingChars="115" w:hanging="207"/>
              <w:jc w:val="center"/>
              <w:rPr>
                <w:sz w:val="18"/>
                <w:szCs w:val="18"/>
              </w:rPr>
            </w:pPr>
          </w:p>
        </w:tc>
        <w:tc>
          <w:tcPr>
            <w:tcW w:w="0" w:type="auto"/>
            <w:gridSpan w:val="2"/>
            <w:vAlign w:val="center"/>
          </w:tcPr>
          <w:p w:rsidR="00B9228E" w:rsidRDefault="00B9228E" w:rsidP="00CE2DB0">
            <w:pPr>
              <w:spacing w:line="320" w:lineRule="exact"/>
              <w:rPr>
                <w:sz w:val="18"/>
                <w:szCs w:val="18"/>
              </w:rPr>
            </w:pPr>
            <w:r>
              <w:rPr>
                <w:rFonts w:hint="eastAsia"/>
                <w:sz w:val="18"/>
                <w:szCs w:val="18"/>
              </w:rPr>
              <w:t>输出功能</w:t>
            </w:r>
          </w:p>
        </w:tc>
        <w:tc>
          <w:tcPr>
            <w:tcW w:w="0" w:type="auto"/>
            <w:vAlign w:val="center"/>
          </w:tcPr>
          <w:p w:rsidR="00B9228E" w:rsidRPr="00082D0D" w:rsidRDefault="00B9228E" w:rsidP="00F17327">
            <w:pPr>
              <w:spacing w:line="320" w:lineRule="exact"/>
              <w:jc w:val="center"/>
              <w:rPr>
                <w:sz w:val="18"/>
                <w:szCs w:val="18"/>
              </w:rPr>
            </w:pPr>
            <w:r w:rsidRPr="00082D0D">
              <w:rPr>
                <w:sz w:val="18"/>
                <w:szCs w:val="18"/>
              </w:rPr>
              <w:t>●</w:t>
            </w:r>
          </w:p>
        </w:tc>
        <w:tc>
          <w:tcPr>
            <w:tcW w:w="0" w:type="auto"/>
            <w:vAlign w:val="center"/>
          </w:tcPr>
          <w:p w:rsidR="00B9228E" w:rsidRPr="00082D0D" w:rsidRDefault="00B9228E" w:rsidP="00F17327">
            <w:pPr>
              <w:spacing w:line="320" w:lineRule="exact"/>
              <w:jc w:val="center"/>
              <w:rPr>
                <w:sz w:val="18"/>
                <w:szCs w:val="18"/>
              </w:rPr>
            </w:pPr>
            <w:r w:rsidRPr="00082D0D">
              <w:rPr>
                <w:sz w:val="18"/>
                <w:szCs w:val="18"/>
              </w:rPr>
              <w:t>●</w:t>
            </w:r>
          </w:p>
        </w:tc>
        <w:tc>
          <w:tcPr>
            <w:tcW w:w="0" w:type="auto"/>
            <w:vAlign w:val="center"/>
          </w:tcPr>
          <w:p w:rsidR="00B9228E" w:rsidRPr="00082D0D" w:rsidRDefault="00B9228E" w:rsidP="00CA50FA">
            <w:pPr>
              <w:spacing w:line="320" w:lineRule="exact"/>
              <w:jc w:val="center"/>
              <w:rPr>
                <w:sz w:val="18"/>
                <w:szCs w:val="18"/>
              </w:rPr>
            </w:pPr>
            <w:r w:rsidRPr="00B9228E">
              <w:rPr>
                <w:rFonts w:hint="eastAsia"/>
              </w:rPr>
              <w:t>见</w:t>
            </w:r>
            <w:r w:rsidRPr="00B9228E">
              <w:rPr>
                <w:rFonts w:hint="eastAsia"/>
              </w:rPr>
              <w:t>4.</w:t>
            </w:r>
            <w:r w:rsidR="00CA50FA">
              <w:rPr>
                <w:rFonts w:hint="eastAsia"/>
              </w:rPr>
              <w:t>6</w:t>
            </w:r>
            <w:r w:rsidRPr="00B9228E">
              <w:rPr>
                <w:rFonts w:hint="eastAsia"/>
              </w:rPr>
              <w:t>.</w:t>
            </w:r>
            <w:r>
              <w:rPr>
                <w:rFonts w:hint="eastAsia"/>
              </w:rPr>
              <w:t>3</w:t>
            </w:r>
            <w:r w:rsidRPr="00B9228E">
              <w:rPr>
                <w:rFonts w:hint="eastAsia"/>
              </w:rPr>
              <w:t>节</w:t>
            </w:r>
          </w:p>
        </w:tc>
        <w:tc>
          <w:tcPr>
            <w:tcW w:w="0" w:type="auto"/>
            <w:vAlign w:val="center"/>
          </w:tcPr>
          <w:p w:rsidR="00B9228E" w:rsidRPr="0086504D" w:rsidRDefault="00127B8E" w:rsidP="00127B8E">
            <w:pPr>
              <w:jc w:val="center"/>
              <w:rPr>
                <w:sz w:val="18"/>
                <w:szCs w:val="18"/>
              </w:rPr>
            </w:pPr>
            <w:r w:rsidRPr="0086504D">
              <w:rPr>
                <w:sz w:val="18"/>
                <w:szCs w:val="18"/>
              </w:rPr>
              <w:t>见</w:t>
            </w:r>
            <w:r w:rsidRPr="0086504D">
              <w:rPr>
                <w:rFonts w:hint="eastAsia"/>
              </w:rPr>
              <w:t>5.</w:t>
            </w:r>
            <w:r>
              <w:rPr>
                <w:rFonts w:hint="eastAsia"/>
              </w:rPr>
              <w:t>6.3</w:t>
            </w:r>
            <w:r w:rsidRPr="0086504D">
              <w:rPr>
                <w:sz w:val="18"/>
                <w:szCs w:val="18"/>
              </w:rPr>
              <w:t>节</w:t>
            </w:r>
          </w:p>
        </w:tc>
      </w:tr>
      <w:tr w:rsidR="007A0715" w:rsidRPr="00082D0D" w:rsidTr="00A8216B">
        <w:trPr>
          <w:jc w:val="center"/>
        </w:trPr>
        <w:tc>
          <w:tcPr>
            <w:tcW w:w="0" w:type="auto"/>
            <w:vAlign w:val="center"/>
          </w:tcPr>
          <w:p w:rsidR="007A0715" w:rsidRPr="00082D0D" w:rsidRDefault="007A0715" w:rsidP="00654905">
            <w:pPr>
              <w:numPr>
                <w:ilvl w:val="0"/>
                <w:numId w:val="21"/>
              </w:numPr>
              <w:spacing w:line="320" w:lineRule="exact"/>
              <w:ind w:left="207" w:hangingChars="115" w:hanging="207"/>
              <w:jc w:val="center"/>
              <w:rPr>
                <w:sz w:val="18"/>
                <w:szCs w:val="18"/>
              </w:rPr>
            </w:pPr>
          </w:p>
        </w:tc>
        <w:tc>
          <w:tcPr>
            <w:tcW w:w="0" w:type="auto"/>
            <w:gridSpan w:val="2"/>
            <w:vAlign w:val="center"/>
          </w:tcPr>
          <w:p w:rsidR="007A0715" w:rsidRDefault="007A0715" w:rsidP="00CE2DB0">
            <w:pPr>
              <w:spacing w:line="320" w:lineRule="exact"/>
              <w:rPr>
                <w:rFonts w:hint="eastAsia"/>
                <w:sz w:val="18"/>
                <w:szCs w:val="18"/>
              </w:rPr>
            </w:pPr>
            <w:r>
              <w:rPr>
                <w:rFonts w:hint="eastAsia"/>
                <w:sz w:val="18"/>
                <w:szCs w:val="18"/>
              </w:rPr>
              <w:t>天线增益</w:t>
            </w:r>
          </w:p>
        </w:tc>
        <w:tc>
          <w:tcPr>
            <w:tcW w:w="0" w:type="auto"/>
            <w:vAlign w:val="center"/>
          </w:tcPr>
          <w:p w:rsidR="007A0715" w:rsidRPr="00082D0D" w:rsidRDefault="00C83C32" w:rsidP="00F17327">
            <w:pPr>
              <w:spacing w:line="320" w:lineRule="exact"/>
              <w:jc w:val="center"/>
              <w:rPr>
                <w:sz w:val="18"/>
                <w:szCs w:val="18"/>
              </w:rPr>
            </w:pPr>
            <w:r w:rsidRPr="00082D0D">
              <w:rPr>
                <w:sz w:val="18"/>
                <w:szCs w:val="18"/>
              </w:rPr>
              <w:t>●</w:t>
            </w:r>
          </w:p>
        </w:tc>
        <w:tc>
          <w:tcPr>
            <w:tcW w:w="0" w:type="auto"/>
            <w:vAlign w:val="center"/>
          </w:tcPr>
          <w:p w:rsidR="007A0715" w:rsidRPr="00082D0D" w:rsidRDefault="00C83C32" w:rsidP="00F17327">
            <w:pPr>
              <w:jc w:val="center"/>
              <w:rPr>
                <w:sz w:val="18"/>
                <w:szCs w:val="18"/>
              </w:rPr>
            </w:pPr>
            <w:r w:rsidRPr="00082D0D">
              <w:rPr>
                <w:sz w:val="18"/>
                <w:szCs w:val="18"/>
              </w:rPr>
              <w:t>●</w:t>
            </w:r>
          </w:p>
        </w:tc>
        <w:tc>
          <w:tcPr>
            <w:tcW w:w="0" w:type="auto"/>
            <w:vAlign w:val="center"/>
          </w:tcPr>
          <w:p w:rsidR="007A0715" w:rsidRPr="00082D0D" w:rsidRDefault="00CA50FA" w:rsidP="00CA50FA">
            <w:pPr>
              <w:spacing w:line="320" w:lineRule="exact"/>
              <w:jc w:val="center"/>
              <w:rPr>
                <w:sz w:val="18"/>
                <w:szCs w:val="18"/>
              </w:rPr>
            </w:pPr>
            <w:r w:rsidRPr="00082D0D">
              <w:rPr>
                <w:sz w:val="18"/>
                <w:szCs w:val="18"/>
              </w:rPr>
              <w:t>见</w:t>
            </w:r>
            <w:r>
              <w:rPr>
                <w:rFonts w:hint="eastAsia"/>
              </w:rPr>
              <w:t>4.7.1</w:t>
            </w:r>
            <w:r w:rsidRPr="00082D0D">
              <w:rPr>
                <w:sz w:val="18"/>
                <w:szCs w:val="18"/>
              </w:rPr>
              <w:t>节</w:t>
            </w:r>
          </w:p>
        </w:tc>
        <w:tc>
          <w:tcPr>
            <w:tcW w:w="0" w:type="auto"/>
            <w:vAlign w:val="center"/>
          </w:tcPr>
          <w:p w:rsidR="007A0715" w:rsidRPr="0086504D" w:rsidRDefault="00127B8E" w:rsidP="00127B8E">
            <w:pPr>
              <w:jc w:val="center"/>
              <w:rPr>
                <w:sz w:val="18"/>
                <w:szCs w:val="18"/>
              </w:rPr>
            </w:pPr>
            <w:r w:rsidRPr="0086504D">
              <w:rPr>
                <w:sz w:val="18"/>
                <w:szCs w:val="18"/>
              </w:rPr>
              <w:t>见</w:t>
            </w:r>
            <w:r w:rsidRPr="0086504D">
              <w:rPr>
                <w:rFonts w:hint="eastAsia"/>
              </w:rPr>
              <w:t>5.</w:t>
            </w:r>
            <w:r>
              <w:rPr>
                <w:rFonts w:hint="eastAsia"/>
              </w:rPr>
              <w:t>7.1</w:t>
            </w:r>
            <w:r w:rsidRPr="0086504D">
              <w:rPr>
                <w:sz w:val="18"/>
                <w:szCs w:val="18"/>
              </w:rPr>
              <w:t>节</w:t>
            </w:r>
          </w:p>
        </w:tc>
      </w:tr>
      <w:tr w:rsidR="00B9228E" w:rsidRPr="00082D0D" w:rsidTr="00A8216B">
        <w:trPr>
          <w:jc w:val="center"/>
        </w:trPr>
        <w:tc>
          <w:tcPr>
            <w:tcW w:w="0" w:type="auto"/>
            <w:vAlign w:val="center"/>
          </w:tcPr>
          <w:p w:rsidR="00B9228E" w:rsidRPr="00082D0D" w:rsidRDefault="00B9228E" w:rsidP="00654905">
            <w:pPr>
              <w:numPr>
                <w:ilvl w:val="0"/>
                <w:numId w:val="21"/>
              </w:numPr>
              <w:spacing w:line="320" w:lineRule="exact"/>
              <w:ind w:left="207" w:hangingChars="115" w:hanging="207"/>
              <w:jc w:val="center"/>
              <w:rPr>
                <w:sz w:val="18"/>
                <w:szCs w:val="18"/>
              </w:rPr>
            </w:pPr>
          </w:p>
        </w:tc>
        <w:tc>
          <w:tcPr>
            <w:tcW w:w="0" w:type="auto"/>
            <w:gridSpan w:val="2"/>
            <w:vAlign w:val="center"/>
          </w:tcPr>
          <w:p w:rsidR="00B9228E" w:rsidRDefault="00B9228E" w:rsidP="00CE2DB0">
            <w:pPr>
              <w:spacing w:line="320" w:lineRule="exact"/>
              <w:rPr>
                <w:sz w:val="18"/>
                <w:szCs w:val="18"/>
              </w:rPr>
            </w:pPr>
            <w:r>
              <w:rPr>
                <w:rFonts w:hint="eastAsia"/>
                <w:sz w:val="18"/>
                <w:szCs w:val="18"/>
              </w:rPr>
              <w:t>定位精度</w:t>
            </w:r>
          </w:p>
        </w:tc>
        <w:tc>
          <w:tcPr>
            <w:tcW w:w="0" w:type="auto"/>
            <w:vAlign w:val="center"/>
          </w:tcPr>
          <w:p w:rsidR="00B9228E" w:rsidRPr="00082D0D" w:rsidRDefault="00B9228E" w:rsidP="00F17327">
            <w:pPr>
              <w:spacing w:line="320" w:lineRule="exact"/>
              <w:jc w:val="center"/>
              <w:rPr>
                <w:sz w:val="18"/>
                <w:szCs w:val="18"/>
              </w:rPr>
            </w:pPr>
            <w:r w:rsidRPr="00082D0D">
              <w:rPr>
                <w:sz w:val="18"/>
                <w:szCs w:val="18"/>
              </w:rPr>
              <w:t>●</w:t>
            </w:r>
          </w:p>
        </w:tc>
        <w:tc>
          <w:tcPr>
            <w:tcW w:w="0" w:type="auto"/>
            <w:vAlign w:val="center"/>
          </w:tcPr>
          <w:p w:rsidR="00B9228E" w:rsidRPr="00082D0D" w:rsidRDefault="00B9228E" w:rsidP="00F17327">
            <w:pPr>
              <w:jc w:val="center"/>
            </w:pPr>
            <w:r w:rsidRPr="00082D0D">
              <w:rPr>
                <w:sz w:val="18"/>
                <w:szCs w:val="18"/>
              </w:rPr>
              <w:t>●</w:t>
            </w:r>
          </w:p>
        </w:tc>
        <w:tc>
          <w:tcPr>
            <w:tcW w:w="0" w:type="auto"/>
            <w:vAlign w:val="center"/>
          </w:tcPr>
          <w:p w:rsidR="00B9228E" w:rsidRPr="00082D0D" w:rsidRDefault="00B9228E" w:rsidP="00CA50FA">
            <w:pPr>
              <w:spacing w:line="320" w:lineRule="exact"/>
              <w:jc w:val="center"/>
              <w:rPr>
                <w:sz w:val="18"/>
                <w:szCs w:val="18"/>
              </w:rPr>
            </w:pPr>
            <w:r w:rsidRPr="00082D0D">
              <w:rPr>
                <w:sz w:val="18"/>
                <w:szCs w:val="18"/>
              </w:rPr>
              <w:t>见</w:t>
            </w:r>
            <w:r>
              <w:rPr>
                <w:rFonts w:hint="eastAsia"/>
              </w:rPr>
              <w:t>4.</w:t>
            </w:r>
            <w:r w:rsidR="00CA50FA">
              <w:rPr>
                <w:rFonts w:hint="eastAsia"/>
              </w:rPr>
              <w:t>7</w:t>
            </w:r>
            <w:r>
              <w:rPr>
                <w:rFonts w:hint="eastAsia"/>
              </w:rPr>
              <w:t>.</w:t>
            </w:r>
            <w:r w:rsidR="00CA50FA">
              <w:rPr>
                <w:rFonts w:hint="eastAsia"/>
              </w:rPr>
              <w:t>2</w:t>
            </w:r>
            <w:r w:rsidRPr="00082D0D">
              <w:rPr>
                <w:sz w:val="18"/>
                <w:szCs w:val="18"/>
              </w:rPr>
              <w:t>节</w:t>
            </w:r>
          </w:p>
        </w:tc>
        <w:tc>
          <w:tcPr>
            <w:tcW w:w="0" w:type="auto"/>
            <w:vAlign w:val="center"/>
          </w:tcPr>
          <w:p w:rsidR="00B9228E" w:rsidRPr="0086504D" w:rsidRDefault="00760082" w:rsidP="00127B8E">
            <w:pPr>
              <w:jc w:val="center"/>
              <w:rPr>
                <w:sz w:val="18"/>
                <w:szCs w:val="18"/>
              </w:rPr>
            </w:pPr>
            <w:r w:rsidRPr="0086504D">
              <w:rPr>
                <w:sz w:val="18"/>
                <w:szCs w:val="18"/>
              </w:rPr>
              <w:t>见</w:t>
            </w:r>
            <w:r w:rsidRPr="0086504D">
              <w:rPr>
                <w:rFonts w:hint="eastAsia"/>
              </w:rPr>
              <w:t>5.</w:t>
            </w:r>
            <w:r w:rsidR="00127B8E">
              <w:rPr>
                <w:rFonts w:hint="eastAsia"/>
              </w:rPr>
              <w:t>7</w:t>
            </w:r>
            <w:r>
              <w:rPr>
                <w:rFonts w:hint="eastAsia"/>
              </w:rPr>
              <w:t>.</w:t>
            </w:r>
            <w:r w:rsidR="00127B8E">
              <w:rPr>
                <w:rFonts w:hint="eastAsia"/>
              </w:rPr>
              <w:t>2</w:t>
            </w:r>
            <w:r w:rsidRPr="0086504D">
              <w:rPr>
                <w:sz w:val="18"/>
                <w:szCs w:val="18"/>
              </w:rPr>
              <w:t>节</w:t>
            </w:r>
          </w:p>
        </w:tc>
      </w:tr>
      <w:tr w:rsidR="00E35FF3" w:rsidRPr="00082D0D" w:rsidTr="00A8216B">
        <w:trPr>
          <w:jc w:val="center"/>
        </w:trPr>
        <w:tc>
          <w:tcPr>
            <w:tcW w:w="0" w:type="auto"/>
            <w:vMerge w:val="restart"/>
            <w:vAlign w:val="center"/>
          </w:tcPr>
          <w:p w:rsidR="00E35FF3" w:rsidRPr="00082D0D" w:rsidRDefault="00E35FF3" w:rsidP="00654905">
            <w:pPr>
              <w:numPr>
                <w:ilvl w:val="0"/>
                <w:numId w:val="21"/>
              </w:numPr>
              <w:spacing w:line="320" w:lineRule="exact"/>
              <w:ind w:left="207" w:hangingChars="115" w:hanging="207"/>
              <w:jc w:val="center"/>
              <w:rPr>
                <w:sz w:val="18"/>
                <w:szCs w:val="18"/>
              </w:rPr>
            </w:pPr>
          </w:p>
        </w:tc>
        <w:tc>
          <w:tcPr>
            <w:tcW w:w="0" w:type="auto"/>
            <w:vMerge w:val="restart"/>
            <w:vAlign w:val="center"/>
          </w:tcPr>
          <w:p w:rsidR="00E35FF3" w:rsidRPr="00082D0D" w:rsidRDefault="00E35FF3" w:rsidP="00CE2DB0">
            <w:pPr>
              <w:spacing w:line="320" w:lineRule="exact"/>
              <w:rPr>
                <w:sz w:val="18"/>
                <w:szCs w:val="18"/>
              </w:rPr>
            </w:pPr>
            <w:r>
              <w:rPr>
                <w:rFonts w:hint="eastAsia"/>
                <w:sz w:val="18"/>
                <w:szCs w:val="18"/>
              </w:rPr>
              <w:t>信号接收</w:t>
            </w:r>
            <w:r w:rsidRPr="00082D0D">
              <w:rPr>
                <w:sz w:val="18"/>
                <w:szCs w:val="18"/>
              </w:rPr>
              <w:t>性能</w:t>
            </w:r>
          </w:p>
        </w:tc>
        <w:tc>
          <w:tcPr>
            <w:tcW w:w="0" w:type="auto"/>
            <w:vAlign w:val="center"/>
          </w:tcPr>
          <w:p w:rsidR="00E35FF3" w:rsidRPr="00082D0D" w:rsidRDefault="008E24B7" w:rsidP="00CE2DB0">
            <w:pPr>
              <w:spacing w:line="320" w:lineRule="exact"/>
              <w:rPr>
                <w:sz w:val="18"/>
                <w:szCs w:val="18"/>
              </w:rPr>
            </w:pPr>
            <w:r>
              <w:rPr>
                <w:rFonts w:hint="eastAsia"/>
                <w:sz w:val="18"/>
                <w:szCs w:val="18"/>
              </w:rPr>
              <w:t>冷启动定位时间</w:t>
            </w:r>
          </w:p>
        </w:tc>
        <w:tc>
          <w:tcPr>
            <w:tcW w:w="0" w:type="auto"/>
            <w:vAlign w:val="center"/>
          </w:tcPr>
          <w:p w:rsidR="00E35FF3" w:rsidRPr="00082D0D" w:rsidRDefault="00E35FF3" w:rsidP="00CE2DB0">
            <w:pPr>
              <w:spacing w:line="320" w:lineRule="exact"/>
              <w:jc w:val="center"/>
              <w:rPr>
                <w:sz w:val="18"/>
                <w:szCs w:val="18"/>
              </w:rPr>
            </w:pPr>
            <w:r w:rsidRPr="00082D0D">
              <w:rPr>
                <w:sz w:val="18"/>
                <w:szCs w:val="18"/>
              </w:rPr>
              <w:t>●</w:t>
            </w:r>
          </w:p>
        </w:tc>
        <w:tc>
          <w:tcPr>
            <w:tcW w:w="0" w:type="auto"/>
            <w:vAlign w:val="center"/>
          </w:tcPr>
          <w:p w:rsidR="00E35FF3" w:rsidRPr="00082D0D" w:rsidRDefault="00E35FF3" w:rsidP="00CE2DB0">
            <w:pPr>
              <w:jc w:val="center"/>
            </w:pPr>
            <w:r w:rsidRPr="00082D0D">
              <w:rPr>
                <w:sz w:val="18"/>
                <w:szCs w:val="18"/>
              </w:rPr>
              <w:t>●</w:t>
            </w:r>
          </w:p>
        </w:tc>
        <w:tc>
          <w:tcPr>
            <w:tcW w:w="0" w:type="auto"/>
            <w:vAlign w:val="center"/>
          </w:tcPr>
          <w:p w:rsidR="00E35FF3" w:rsidRPr="00082D0D" w:rsidRDefault="00B9228E" w:rsidP="0051567C">
            <w:pPr>
              <w:spacing w:line="320" w:lineRule="exact"/>
              <w:jc w:val="center"/>
              <w:rPr>
                <w:sz w:val="18"/>
                <w:szCs w:val="18"/>
              </w:rPr>
            </w:pPr>
            <w:r w:rsidRPr="00082D0D">
              <w:rPr>
                <w:sz w:val="18"/>
                <w:szCs w:val="18"/>
              </w:rPr>
              <w:t>见</w:t>
            </w:r>
            <w:r>
              <w:rPr>
                <w:rFonts w:hint="eastAsia"/>
              </w:rPr>
              <w:t>4.</w:t>
            </w:r>
            <w:r w:rsidR="0051567C">
              <w:rPr>
                <w:rFonts w:hint="eastAsia"/>
              </w:rPr>
              <w:t>7</w:t>
            </w:r>
            <w:r>
              <w:rPr>
                <w:rFonts w:hint="eastAsia"/>
              </w:rPr>
              <w:t>.</w:t>
            </w:r>
            <w:r w:rsidR="0051567C">
              <w:rPr>
                <w:rFonts w:hint="eastAsia"/>
              </w:rPr>
              <w:t>3</w:t>
            </w:r>
            <w:r>
              <w:rPr>
                <w:rFonts w:hint="eastAsia"/>
              </w:rPr>
              <w:t>.1</w:t>
            </w:r>
            <w:r w:rsidRPr="00082D0D">
              <w:rPr>
                <w:sz w:val="18"/>
                <w:szCs w:val="18"/>
              </w:rPr>
              <w:t>节</w:t>
            </w:r>
          </w:p>
        </w:tc>
        <w:tc>
          <w:tcPr>
            <w:tcW w:w="0" w:type="auto"/>
            <w:vAlign w:val="center"/>
          </w:tcPr>
          <w:p w:rsidR="00E35FF3" w:rsidRPr="00082D0D" w:rsidRDefault="00760082" w:rsidP="00127B8E">
            <w:pPr>
              <w:spacing w:line="320" w:lineRule="exact"/>
              <w:jc w:val="center"/>
              <w:rPr>
                <w:sz w:val="18"/>
                <w:szCs w:val="18"/>
              </w:rPr>
            </w:pPr>
            <w:r w:rsidRPr="0086504D">
              <w:rPr>
                <w:sz w:val="18"/>
                <w:szCs w:val="18"/>
              </w:rPr>
              <w:t>见</w:t>
            </w:r>
            <w:r w:rsidRPr="0086504D">
              <w:rPr>
                <w:rFonts w:hint="eastAsia"/>
              </w:rPr>
              <w:t>5.</w:t>
            </w:r>
            <w:r w:rsidR="00127B8E">
              <w:rPr>
                <w:rFonts w:hint="eastAsia"/>
              </w:rPr>
              <w:t>7</w:t>
            </w:r>
            <w:r>
              <w:rPr>
                <w:rFonts w:hint="eastAsia"/>
              </w:rPr>
              <w:t>.</w:t>
            </w:r>
            <w:r w:rsidR="00127B8E">
              <w:rPr>
                <w:rFonts w:hint="eastAsia"/>
              </w:rPr>
              <w:t>3</w:t>
            </w:r>
            <w:r>
              <w:rPr>
                <w:rFonts w:hint="eastAsia"/>
              </w:rPr>
              <w:t>.1</w:t>
            </w:r>
            <w:r w:rsidRPr="0086504D">
              <w:rPr>
                <w:sz w:val="18"/>
                <w:szCs w:val="18"/>
              </w:rPr>
              <w:t>节</w:t>
            </w:r>
          </w:p>
        </w:tc>
      </w:tr>
      <w:tr w:rsidR="00B9228E" w:rsidRPr="00082D0D" w:rsidTr="00A8216B">
        <w:trPr>
          <w:jc w:val="center"/>
        </w:trPr>
        <w:tc>
          <w:tcPr>
            <w:tcW w:w="0" w:type="auto"/>
            <w:vMerge/>
            <w:vAlign w:val="center"/>
          </w:tcPr>
          <w:p w:rsidR="00B9228E" w:rsidRPr="00082D0D" w:rsidRDefault="00B9228E" w:rsidP="00654905">
            <w:pPr>
              <w:numPr>
                <w:ilvl w:val="0"/>
                <w:numId w:val="21"/>
              </w:numPr>
              <w:spacing w:line="320" w:lineRule="exact"/>
              <w:ind w:left="207" w:hangingChars="115" w:hanging="207"/>
              <w:jc w:val="center"/>
              <w:rPr>
                <w:sz w:val="18"/>
                <w:szCs w:val="18"/>
              </w:rPr>
            </w:pPr>
          </w:p>
        </w:tc>
        <w:tc>
          <w:tcPr>
            <w:tcW w:w="0" w:type="auto"/>
            <w:vMerge/>
            <w:vAlign w:val="center"/>
          </w:tcPr>
          <w:p w:rsidR="00B9228E" w:rsidRPr="00082D0D" w:rsidRDefault="00B9228E" w:rsidP="00CE2DB0">
            <w:pPr>
              <w:spacing w:line="320" w:lineRule="exact"/>
              <w:rPr>
                <w:sz w:val="18"/>
                <w:szCs w:val="18"/>
              </w:rPr>
            </w:pPr>
          </w:p>
        </w:tc>
        <w:tc>
          <w:tcPr>
            <w:tcW w:w="0" w:type="auto"/>
            <w:vAlign w:val="center"/>
          </w:tcPr>
          <w:p w:rsidR="00B9228E" w:rsidRPr="00082D0D" w:rsidRDefault="00C05592" w:rsidP="00CE2DB0">
            <w:pPr>
              <w:spacing w:line="320" w:lineRule="exact"/>
              <w:rPr>
                <w:sz w:val="18"/>
                <w:szCs w:val="18"/>
              </w:rPr>
            </w:pPr>
            <w:r>
              <w:rPr>
                <w:rFonts w:hint="eastAsia"/>
                <w:sz w:val="18"/>
                <w:szCs w:val="18"/>
              </w:rPr>
              <w:t>信号跟踪通道</w:t>
            </w:r>
          </w:p>
        </w:tc>
        <w:tc>
          <w:tcPr>
            <w:tcW w:w="0" w:type="auto"/>
            <w:vAlign w:val="center"/>
          </w:tcPr>
          <w:p w:rsidR="00B9228E" w:rsidRPr="00082D0D" w:rsidRDefault="00B9228E" w:rsidP="00CE2DB0">
            <w:pPr>
              <w:spacing w:line="320" w:lineRule="exact"/>
              <w:jc w:val="center"/>
              <w:rPr>
                <w:sz w:val="18"/>
                <w:szCs w:val="18"/>
              </w:rPr>
            </w:pPr>
            <w:r w:rsidRPr="00082D0D">
              <w:rPr>
                <w:sz w:val="18"/>
                <w:szCs w:val="18"/>
              </w:rPr>
              <w:t>●</w:t>
            </w:r>
          </w:p>
        </w:tc>
        <w:tc>
          <w:tcPr>
            <w:tcW w:w="0" w:type="auto"/>
            <w:vAlign w:val="center"/>
          </w:tcPr>
          <w:p w:rsidR="00B9228E" w:rsidRPr="00082D0D" w:rsidRDefault="00B9228E" w:rsidP="00CE2DB0">
            <w:pPr>
              <w:jc w:val="center"/>
            </w:pPr>
            <w:r w:rsidRPr="00082D0D">
              <w:rPr>
                <w:sz w:val="18"/>
                <w:szCs w:val="18"/>
              </w:rPr>
              <w:t>●</w:t>
            </w:r>
          </w:p>
        </w:tc>
        <w:tc>
          <w:tcPr>
            <w:tcW w:w="0" w:type="auto"/>
          </w:tcPr>
          <w:p w:rsidR="00B9228E" w:rsidRDefault="00B9228E" w:rsidP="001D6C6D">
            <w:pPr>
              <w:jc w:val="center"/>
            </w:pPr>
            <w:r w:rsidRPr="000D32A5">
              <w:rPr>
                <w:sz w:val="18"/>
                <w:szCs w:val="18"/>
              </w:rPr>
              <w:t>见</w:t>
            </w:r>
            <w:r w:rsidR="0051567C">
              <w:rPr>
                <w:rFonts w:hint="eastAsia"/>
              </w:rPr>
              <w:t>4.7.3.</w:t>
            </w:r>
            <w:r>
              <w:rPr>
                <w:rFonts w:hint="eastAsia"/>
              </w:rPr>
              <w:t>2</w:t>
            </w:r>
            <w:r w:rsidRPr="000D32A5">
              <w:rPr>
                <w:sz w:val="18"/>
                <w:szCs w:val="18"/>
              </w:rPr>
              <w:t>节</w:t>
            </w:r>
          </w:p>
        </w:tc>
        <w:tc>
          <w:tcPr>
            <w:tcW w:w="0" w:type="auto"/>
            <w:vAlign w:val="center"/>
          </w:tcPr>
          <w:p w:rsidR="00B9228E" w:rsidRPr="00082D0D" w:rsidRDefault="00760082" w:rsidP="001D6C6D">
            <w:pPr>
              <w:jc w:val="center"/>
            </w:pPr>
            <w:r w:rsidRPr="0086504D">
              <w:rPr>
                <w:sz w:val="18"/>
                <w:szCs w:val="18"/>
              </w:rPr>
              <w:t>见</w:t>
            </w:r>
            <w:r w:rsidR="00127B8E" w:rsidRPr="0086504D">
              <w:rPr>
                <w:rFonts w:hint="eastAsia"/>
              </w:rPr>
              <w:t>5.</w:t>
            </w:r>
            <w:r w:rsidR="00127B8E">
              <w:rPr>
                <w:rFonts w:hint="eastAsia"/>
              </w:rPr>
              <w:t>7.3.</w:t>
            </w:r>
            <w:r>
              <w:rPr>
                <w:rFonts w:hint="eastAsia"/>
              </w:rPr>
              <w:t>2</w:t>
            </w:r>
            <w:r w:rsidRPr="0086504D">
              <w:rPr>
                <w:sz w:val="18"/>
                <w:szCs w:val="18"/>
              </w:rPr>
              <w:t>节</w:t>
            </w:r>
          </w:p>
        </w:tc>
      </w:tr>
      <w:tr w:rsidR="00B9228E" w:rsidRPr="00082D0D" w:rsidTr="00A8216B">
        <w:trPr>
          <w:jc w:val="center"/>
        </w:trPr>
        <w:tc>
          <w:tcPr>
            <w:tcW w:w="0" w:type="auto"/>
            <w:vMerge/>
            <w:vAlign w:val="center"/>
          </w:tcPr>
          <w:p w:rsidR="00B9228E" w:rsidRPr="00082D0D" w:rsidRDefault="00B9228E" w:rsidP="00654905">
            <w:pPr>
              <w:numPr>
                <w:ilvl w:val="0"/>
                <w:numId w:val="21"/>
              </w:numPr>
              <w:spacing w:line="320" w:lineRule="exact"/>
              <w:ind w:left="207" w:hangingChars="115" w:hanging="207"/>
              <w:jc w:val="center"/>
              <w:rPr>
                <w:sz w:val="18"/>
                <w:szCs w:val="18"/>
              </w:rPr>
            </w:pPr>
          </w:p>
        </w:tc>
        <w:tc>
          <w:tcPr>
            <w:tcW w:w="0" w:type="auto"/>
            <w:vMerge/>
            <w:vAlign w:val="center"/>
          </w:tcPr>
          <w:p w:rsidR="00B9228E" w:rsidRPr="00082D0D" w:rsidRDefault="00B9228E" w:rsidP="00CE2DB0">
            <w:pPr>
              <w:spacing w:line="320" w:lineRule="exact"/>
              <w:rPr>
                <w:sz w:val="18"/>
                <w:szCs w:val="18"/>
              </w:rPr>
            </w:pPr>
          </w:p>
        </w:tc>
        <w:tc>
          <w:tcPr>
            <w:tcW w:w="0" w:type="auto"/>
            <w:vAlign w:val="center"/>
          </w:tcPr>
          <w:p w:rsidR="00B9228E" w:rsidRPr="00082D0D" w:rsidRDefault="00B9228E" w:rsidP="00CE2DB0">
            <w:pPr>
              <w:spacing w:line="320" w:lineRule="exact"/>
              <w:rPr>
                <w:sz w:val="18"/>
                <w:szCs w:val="18"/>
              </w:rPr>
            </w:pPr>
            <w:r>
              <w:rPr>
                <w:rFonts w:hint="eastAsia"/>
                <w:sz w:val="18"/>
                <w:szCs w:val="18"/>
              </w:rPr>
              <w:t>信号捕获灵敏度</w:t>
            </w:r>
          </w:p>
        </w:tc>
        <w:tc>
          <w:tcPr>
            <w:tcW w:w="0" w:type="auto"/>
            <w:vAlign w:val="center"/>
          </w:tcPr>
          <w:p w:rsidR="00B9228E" w:rsidRPr="00082D0D" w:rsidRDefault="00B9228E" w:rsidP="00CE2DB0">
            <w:pPr>
              <w:spacing w:line="320" w:lineRule="exact"/>
              <w:jc w:val="center"/>
              <w:rPr>
                <w:sz w:val="18"/>
                <w:szCs w:val="18"/>
              </w:rPr>
            </w:pPr>
            <w:r w:rsidRPr="00082D0D">
              <w:rPr>
                <w:sz w:val="18"/>
                <w:szCs w:val="18"/>
              </w:rPr>
              <w:t>●</w:t>
            </w:r>
          </w:p>
        </w:tc>
        <w:tc>
          <w:tcPr>
            <w:tcW w:w="0" w:type="auto"/>
            <w:vAlign w:val="center"/>
          </w:tcPr>
          <w:p w:rsidR="00B9228E" w:rsidRPr="00082D0D" w:rsidRDefault="00B9228E" w:rsidP="00CE2DB0">
            <w:pPr>
              <w:jc w:val="center"/>
            </w:pPr>
            <w:r w:rsidRPr="00082D0D">
              <w:rPr>
                <w:sz w:val="18"/>
                <w:szCs w:val="18"/>
              </w:rPr>
              <w:t>●</w:t>
            </w:r>
          </w:p>
        </w:tc>
        <w:tc>
          <w:tcPr>
            <w:tcW w:w="0" w:type="auto"/>
          </w:tcPr>
          <w:p w:rsidR="00B9228E" w:rsidRDefault="00B9228E" w:rsidP="001D6C6D">
            <w:pPr>
              <w:jc w:val="center"/>
            </w:pPr>
            <w:r w:rsidRPr="000D32A5">
              <w:rPr>
                <w:sz w:val="18"/>
                <w:szCs w:val="18"/>
              </w:rPr>
              <w:t>见</w:t>
            </w:r>
            <w:r w:rsidR="0051567C">
              <w:rPr>
                <w:rFonts w:hint="eastAsia"/>
              </w:rPr>
              <w:t>4.7.3.</w:t>
            </w:r>
            <w:r>
              <w:rPr>
                <w:rFonts w:hint="eastAsia"/>
              </w:rPr>
              <w:t>3</w:t>
            </w:r>
            <w:r w:rsidRPr="000D32A5">
              <w:rPr>
                <w:sz w:val="18"/>
                <w:szCs w:val="18"/>
              </w:rPr>
              <w:t>节</w:t>
            </w:r>
          </w:p>
        </w:tc>
        <w:tc>
          <w:tcPr>
            <w:tcW w:w="0" w:type="auto"/>
            <w:vAlign w:val="center"/>
          </w:tcPr>
          <w:p w:rsidR="00B9228E" w:rsidRPr="00082D0D" w:rsidRDefault="00760082" w:rsidP="001D6C6D">
            <w:pPr>
              <w:jc w:val="center"/>
            </w:pPr>
            <w:r w:rsidRPr="0086504D">
              <w:rPr>
                <w:sz w:val="18"/>
                <w:szCs w:val="18"/>
              </w:rPr>
              <w:t>见</w:t>
            </w:r>
            <w:r w:rsidR="00127B8E" w:rsidRPr="0086504D">
              <w:rPr>
                <w:rFonts w:hint="eastAsia"/>
              </w:rPr>
              <w:t>5.</w:t>
            </w:r>
            <w:r w:rsidR="00127B8E">
              <w:rPr>
                <w:rFonts w:hint="eastAsia"/>
              </w:rPr>
              <w:t>7.3</w:t>
            </w:r>
            <w:r>
              <w:rPr>
                <w:rFonts w:hint="eastAsia"/>
              </w:rPr>
              <w:t>.3</w:t>
            </w:r>
            <w:r w:rsidRPr="0086504D">
              <w:rPr>
                <w:sz w:val="18"/>
                <w:szCs w:val="18"/>
              </w:rPr>
              <w:t>节</w:t>
            </w:r>
          </w:p>
        </w:tc>
      </w:tr>
      <w:tr w:rsidR="00B9228E" w:rsidRPr="00082D0D" w:rsidTr="00A8216B">
        <w:trPr>
          <w:jc w:val="center"/>
        </w:trPr>
        <w:tc>
          <w:tcPr>
            <w:tcW w:w="0" w:type="auto"/>
            <w:vMerge/>
            <w:vAlign w:val="center"/>
          </w:tcPr>
          <w:p w:rsidR="00B9228E" w:rsidRPr="00082D0D" w:rsidRDefault="00B9228E" w:rsidP="00654905">
            <w:pPr>
              <w:numPr>
                <w:ilvl w:val="0"/>
                <w:numId w:val="21"/>
              </w:numPr>
              <w:spacing w:line="320" w:lineRule="exact"/>
              <w:ind w:left="207" w:hangingChars="115" w:hanging="207"/>
              <w:jc w:val="center"/>
              <w:rPr>
                <w:sz w:val="18"/>
                <w:szCs w:val="18"/>
              </w:rPr>
            </w:pPr>
          </w:p>
        </w:tc>
        <w:tc>
          <w:tcPr>
            <w:tcW w:w="0" w:type="auto"/>
            <w:vMerge/>
            <w:vAlign w:val="center"/>
          </w:tcPr>
          <w:p w:rsidR="00B9228E" w:rsidRPr="00082D0D" w:rsidRDefault="00B9228E" w:rsidP="00CE2DB0">
            <w:pPr>
              <w:spacing w:line="320" w:lineRule="exact"/>
              <w:rPr>
                <w:sz w:val="18"/>
                <w:szCs w:val="18"/>
              </w:rPr>
            </w:pPr>
          </w:p>
        </w:tc>
        <w:tc>
          <w:tcPr>
            <w:tcW w:w="0" w:type="auto"/>
            <w:vAlign w:val="center"/>
          </w:tcPr>
          <w:p w:rsidR="00B9228E" w:rsidRPr="00082D0D" w:rsidRDefault="00B9228E" w:rsidP="00CE2DB0">
            <w:pPr>
              <w:spacing w:line="320" w:lineRule="exact"/>
              <w:rPr>
                <w:sz w:val="18"/>
                <w:szCs w:val="18"/>
              </w:rPr>
            </w:pPr>
            <w:r>
              <w:rPr>
                <w:rFonts w:hint="eastAsia"/>
                <w:sz w:val="18"/>
                <w:szCs w:val="18"/>
              </w:rPr>
              <w:t>信号跟踪灵敏度</w:t>
            </w:r>
          </w:p>
        </w:tc>
        <w:tc>
          <w:tcPr>
            <w:tcW w:w="0" w:type="auto"/>
            <w:vAlign w:val="center"/>
          </w:tcPr>
          <w:p w:rsidR="00B9228E" w:rsidRPr="00082D0D" w:rsidRDefault="00B9228E" w:rsidP="00CE2DB0">
            <w:pPr>
              <w:spacing w:line="320" w:lineRule="exact"/>
              <w:jc w:val="center"/>
              <w:rPr>
                <w:sz w:val="18"/>
                <w:szCs w:val="18"/>
              </w:rPr>
            </w:pPr>
            <w:r w:rsidRPr="00082D0D">
              <w:rPr>
                <w:sz w:val="18"/>
                <w:szCs w:val="18"/>
              </w:rPr>
              <w:t>●</w:t>
            </w:r>
          </w:p>
        </w:tc>
        <w:tc>
          <w:tcPr>
            <w:tcW w:w="0" w:type="auto"/>
            <w:vAlign w:val="center"/>
          </w:tcPr>
          <w:p w:rsidR="00B9228E" w:rsidRPr="00082D0D" w:rsidRDefault="00B9228E" w:rsidP="00CE2DB0">
            <w:pPr>
              <w:jc w:val="center"/>
            </w:pPr>
            <w:r w:rsidRPr="00082D0D">
              <w:rPr>
                <w:sz w:val="18"/>
                <w:szCs w:val="18"/>
              </w:rPr>
              <w:t>●</w:t>
            </w:r>
          </w:p>
        </w:tc>
        <w:tc>
          <w:tcPr>
            <w:tcW w:w="0" w:type="auto"/>
          </w:tcPr>
          <w:p w:rsidR="00B9228E" w:rsidRDefault="00B9228E" w:rsidP="001D6C6D">
            <w:pPr>
              <w:jc w:val="center"/>
            </w:pPr>
            <w:r w:rsidRPr="000D32A5">
              <w:rPr>
                <w:sz w:val="18"/>
                <w:szCs w:val="18"/>
              </w:rPr>
              <w:t>见</w:t>
            </w:r>
            <w:r w:rsidR="0051567C">
              <w:rPr>
                <w:rFonts w:hint="eastAsia"/>
              </w:rPr>
              <w:t>4.7.3.</w:t>
            </w:r>
            <w:r>
              <w:rPr>
                <w:rFonts w:hint="eastAsia"/>
              </w:rPr>
              <w:t>4</w:t>
            </w:r>
            <w:r w:rsidRPr="000D32A5">
              <w:rPr>
                <w:sz w:val="18"/>
                <w:szCs w:val="18"/>
              </w:rPr>
              <w:t>节</w:t>
            </w:r>
          </w:p>
        </w:tc>
        <w:tc>
          <w:tcPr>
            <w:tcW w:w="0" w:type="auto"/>
            <w:vAlign w:val="center"/>
          </w:tcPr>
          <w:p w:rsidR="00B9228E" w:rsidRPr="00082D0D" w:rsidRDefault="00760082" w:rsidP="0082182A">
            <w:pPr>
              <w:jc w:val="center"/>
            </w:pPr>
            <w:r w:rsidRPr="0086504D">
              <w:rPr>
                <w:sz w:val="18"/>
                <w:szCs w:val="18"/>
              </w:rPr>
              <w:t>见</w:t>
            </w:r>
            <w:r w:rsidR="00127B8E" w:rsidRPr="0086504D">
              <w:rPr>
                <w:rFonts w:hint="eastAsia"/>
              </w:rPr>
              <w:t>5.</w:t>
            </w:r>
            <w:r w:rsidR="00127B8E">
              <w:rPr>
                <w:rFonts w:hint="eastAsia"/>
              </w:rPr>
              <w:t>7.3</w:t>
            </w:r>
            <w:r>
              <w:rPr>
                <w:rFonts w:hint="eastAsia"/>
              </w:rPr>
              <w:t>.4</w:t>
            </w:r>
            <w:r w:rsidRPr="0086504D">
              <w:rPr>
                <w:sz w:val="18"/>
                <w:szCs w:val="18"/>
              </w:rPr>
              <w:t>节</w:t>
            </w:r>
          </w:p>
        </w:tc>
      </w:tr>
      <w:tr w:rsidR="008F1D51" w:rsidRPr="00082D0D" w:rsidTr="00A8216B">
        <w:trPr>
          <w:jc w:val="center"/>
        </w:trPr>
        <w:tc>
          <w:tcPr>
            <w:tcW w:w="0" w:type="auto"/>
            <w:vAlign w:val="center"/>
          </w:tcPr>
          <w:p w:rsidR="008F1D51" w:rsidRPr="00082D0D" w:rsidRDefault="008F1D51" w:rsidP="00654905">
            <w:pPr>
              <w:numPr>
                <w:ilvl w:val="0"/>
                <w:numId w:val="21"/>
              </w:numPr>
              <w:spacing w:line="320" w:lineRule="exact"/>
              <w:ind w:left="207" w:hangingChars="115" w:hanging="207"/>
              <w:jc w:val="center"/>
              <w:rPr>
                <w:sz w:val="18"/>
                <w:szCs w:val="18"/>
              </w:rPr>
            </w:pPr>
          </w:p>
        </w:tc>
        <w:tc>
          <w:tcPr>
            <w:tcW w:w="0" w:type="auto"/>
            <w:gridSpan w:val="2"/>
            <w:vAlign w:val="center"/>
          </w:tcPr>
          <w:p w:rsidR="008F1D51" w:rsidRDefault="008F1D51" w:rsidP="0070619C">
            <w:pPr>
              <w:spacing w:line="320" w:lineRule="exact"/>
              <w:rPr>
                <w:sz w:val="18"/>
                <w:szCs w:val="18"/>
              </w:rPr>
            </w:pPr>
            <w:r>
              <w:rPr>
                <w:rFonts w:hint="eastAsia"/>
                <w:sz w:val="18"/>
                <w:szCs w:val="18"/>
              </w:rPr>
              <w:t>1PPS</w:t>
            </w:r>
            <w:r>
              <w:rPr>
                <w:rFonts w:hint="eastAsia"/>
                <w:sz w:val="18"/>
                <w:szCs w:val="18"/>
              </w:rPr>
              <w:t>精度</w:t>
            </w:r>
          </w:p>
        </w:tc>
        <w:tc>
          <w:tcPr>
            <w:tcW w:w="0" w:type="auto"/>
            <w:vAlign w:val="center"/>
          </w:tcPr>
          <w:p w:rsidR="008F1D51" w:rsidRPr="00082D0D" w:rsidRDefault="008F1D51" w:rsidP="00F22E0E">
            <w:pPr>
              <w:spacing w:line="320" w:lineRule="exact"/>
              <w:jc w:val="center"/>
              <w:rPr>
                <w:sz w:val="18"/>
                <w:szCs w:val="18"/>
              </w:rPr>
            </w:pPr>
            <w:r w:rsidRPr="00082D0D">
              <w:rPr>
                <w:sz w:val="18"/>
                <w:szCs w:val="18"/>
              </w:rPr>
              <w:t>●</w:t>
            </w:r>
          </w:p>
        </w:tc>
        <w:tc>
          <w:tcPr>
            <w:tcW w:w="0" w:type="auto"/>
            <w:vAlign w:val="center"/>
          </w:tcPr>
          <w:p w:rsidR="008F1D51" w:rsidRPr="00082D0D" w:rsidRDefault="008F1D51" w:rsidP="00F22E0E">
            <w:pPr>
              <w:jc w:val="center"/>
            </w:pPr>
            <w:r w:rsidRPr="00082D0D">
              <w:rPr>
                <w:sz w:val="18"/>
                <w:szCs w:val="18"/>
              </w:rPr>
              <w:t>●</w:t>
            </w:r>
          </w:p>
        </w:tc>
        <w:tc>
          <w:tcPr>
            <w:tcW w:w="0" w:type="auto"/>
            <w:vAlign w:val="center"/>
          </w:tcPr>
          <w:p w:rsidR="008F1D51" w:rsidRPr="00082D0D" w:rsidRDefault="008F1D51" w:rsidP="0082182A">
            <w:pPr>
              <w:jc w:val="center"/>
              <w:rPr>
                <w:sz w:val="18"/>
                <w:szCs w:val="18"/>
              </w:rPr>
            </w:pPr>
            <w:r w:rsidRPr="00082D0D">
              <w:rPr>
                <w:sz w:val="18"/>
                <w:szCs w:val="18"/>
              </w:rPr>
              <w:t>见</w:t>
            </w:r>
            <w:r>
              <w:rPr>
                <w:rFonts w:hint="eastAsia"/>
              </w:rPr>
              <w:t>4.3.4</w:t>
            </w:r>
            <w:r w:rsidRPr="00082D0D">
              <w:rPr>
                <w:sz w:val="18"/>
                <w:szCs w:val="18"/>
              </w:rPr>
              <w:t>节</w:t>
            </w:r>
          </w:p>
        </w:tc>
        <w:tc>
          <w:tcPr>
            <w:tcW w:w="0" w:type="auto"/>
            <w:vAlign w:val="center"/>
          </w:tcPr>
          <w:p w:rsidR="008F1D51" w:rsidRPr="00082D0D" w:rsidRDefault="008F1D51" w:rsidP="00127B8E">
            <w:pPr>
              <w:jc w:val="center"/>
              <w:rPr>
                <w:sz w:val="18"/>
                <w:szCs w:val="18"/>
              </w:rPr>
            </w:pPr>
            <w:r w:rsidRPr="0086504D">
              <w:rPr>
                <w:sz w:val="18"/>
                <w:szCs w:val="18"/>
              </w:rPr>
              <w:t>见</w:t>
            </w:r>
            <w:r w:rsidRPr="0086504D">
              <w:rPr>
                <w:rFonts w:hint="eastAsia"/>
              </w:rPr>
              <w:t>5.</w:t>
            </w:r>
            <w:r w:rsidR="00127B8E">
              <w:rPr>
                <w:rFonts w:hint="eastAsia"/>
              </w:rPr>
              <w:t>7</w:t>
            </w:r>
            <w:r>
              <w:rPr>
                <w:rFonts w:hint="eastAsia"/>
              </w:rPr>
              <w:t>.4</w:t>
            </w:r>
            <w:r w:rsidRPr="0086504D">
              <w:rPr>
                <w:sz w:val="18"/>
                <w:szCs w:val="18"/>
              </w:rPr>
              <w:t>节</w:t>
            </w:r>
          </w:p>
        </w:tc>
      </w:tr>
      <w:tr w:rsidR="009B19BA" w:rsidRPr="00082D0D" w:rsidTr="00962C93">
        <w:trPr>
          <w:jc w:val="center"/>
        </w:trPr>
        <w:tc>
          <w:tcPr>
            <w:tcW w:w="0" w:type="auto"/>
            <w:vAlign w:val="center"/>
          </w:tcPr>
          <w:p w:rsidR="009B19BA" w:rsidRPr="00082D0D" w:rsidRDefault="009B19BA" w:rsidP="00654905">
            <w:pPr>
              <w:numPr>
                <w:ilvl w:val="0"/>
                <w:numId w:val="21"/>
              </w:numPr>
              <w:spacing w:line="320" w:lineRule="exact"/>
              <w:ind w:left="207" w:hangingChars="115" w:hanging="207"/>
              <w:jc w:val="center"/>
              <w:rPr>
                <w:sz w:val="18"/>
                <w:szCs w:val="18"/>
              </w:rPr>
            </w:pPr>
          </w:p>
        </w:tc>
        <w:tc>
          <w:tcPr>
            <w:tcW w:w="0" w:type="auto"/>
            <w:vMerge w:val="restart"/>
            <w:vAlign w:val="center"/>
          </w:tcPr>
          <w:p w:rsidR="009B19BA" w:rsidRPr="00082D0D" w:rsidRDefault="009B19BA" w:rsidP="00CE2DB0">
            <w:pPr>
              <w:spacing w:line="320" w:lineRule="exact"/>
              <w:rPr>
                <w:sz w:val="18"/>
                <w:szCs w:val="18"/>
              </w:rPr>
            </w:pPr>
            <w:r>
              <w:rPr>
                <w:rFonts w:hint="eastAsia"/>
                <w:sz w:val="18"/>
                <w:szCs w:val="18"/>
              </w:rPr>
              <w:t>环境适应性</w:t>
            </w:r>
          </w:p>
        </w:tc>
        <w:tc>
          <w:tcPr>
            <w:tcW w:w="0" w:type="auto"/>
            <w:vAlign w:val="center"/>
          </w:tcPr>
          <w:p w:rsidR="009B19BA" w:rsidRPr="00082D0D" w:rsidRDefault="009B19BA" w:rsidP="00CE2DB0">
            <w:pPr>
              <w:spacing w:line="320" w:lineRule="exact"/>
              <w:rPr>
                <w:sz w:val="18"/>
                <w:szCs w:val="18"/>
              </w:rPr>
            </w:pPr>
            <w:r>
              <w:rPr>
                <w:rFonts w:hint="eastAsia"/>
                <w:sz w:val="18"/>
                <w:szCs w:val="18"/>
              </w:rPr>
              <w:t>温度</w:t>
            </w:r>
          </w:p>
        </w:tc>
        <w:tc>
          <w:tcPr>
            <w:tcW w:w="0" w:type="auto"/>
            <w:vAlign w:val="center"/>
          </w:tcPr>
          <w:p w:rsidR="009B19BA" w:rsidRPr="00082D0D" w:rsidRDefault="009B19BA" w:rsidP="00CE2DB0">
            <w:pPr>
              <w:spacing w:line="320" w:lineRule="exact"/>
              <w:jc w:val="center"/>
              <w:rPr>
                <w:sz w:val="18"/>
                <w:szCs w:val="18"/>
              </w:rPr>
            </w:pPr>
            <w:r w:rsidRPr="00082D0D">
              <w:rPr>
                <w:sz w:val="18"/>
                <w:szCs w:val="18"/>
              </w:rPr>
              <w:t>●</w:t>
            </w:r>
          </w:p>
        </w:tc>
        <w:tc>
          <w:tcPr>
            <w:tcW w:w="0" w:type="auto"/>
            <w:vAlign w:val="center"/>
          </w:tcPr>
          <w:p w:rsidR="009B19BA" w:rsidRPr="00082D0D" w:rsidRDefault="009B19BA" w:rsidP="00CE2DB0">
            <w:pPr>
              <w:spacing w:line="320" w:lineRule="exact"/>
              <w:jc w:val="center"/>
              <w:rPr>
                <w:sz w:val="18"/>
                <w:szCs w:val="18"/>
              </w:rPr>
            </w:pPr>
            <w:r w:rsidRPr="00082D0D">
              <w:rPr>
                <w:sz w:val="18"/>
                <w:szCs w:val="18"/>
              </w:rPr>
              <w:t>●</w:t>
            </w:r>
          </w:p>
        </w:tc>
        <w:tc>
          <w:tcPr>
            <w:tcW w:w="0" w:type="auto"/>
            <w:vAlign w:val="center"/>
          </w:tcPr>
          <w:p w:rsidR="009B19BA" w:rsidRPr="00082D0D" w:rsidRDefault="009B19BA" w:rsidP="0051567C">
            <w:pPr>
              <w:spacing w:line="320" w:lineRule="exact"/>
              <w:jc w:val="center"/>
              <w:rPr>
                <w:sz w:val="18"/>
                <w:szCs w:val="18"/>
              </w:rPr>
            </w:pPr>
            <w:r w:rsidRPr="00082D0D">
              <w:rPr>
                <w:sz w:val="18"/>
                <w:szCs w:val="18"/>
              </w:rPr>
              <w:t>见</w:t>
            </w:r>
            <w:r>
              <w:rPr>
                <w:rFonts w:hint="eastAsia"/>
              </w:rPr>
              <w:t>4.8.1</w:t>
            </w:r>
            <w:r w:rsidRPr="00082D0D">
              <w:rPr>
                <w:sz w:val="18"/>
                <w:szCs w:val="18"/>
              </w:rPr>
              <w:t>节</w:t>
            </w:r>
          </w:p>
        </w:tc>
        <w:tc>
          <w:tcPr>
            <w:tcW w:w="0" w:type="auto"/>
            <w:vAlign w:val="center"/>
          </w:tcPr>
          <w:p w:rsidR="009B19BA" w:rsidRPr="00082D0D" w:rsidRDefault="009B19BA" w:rsidP="00127B8E">
            <w:pPr>
              <w:spacing w:line="320" w:lineRule="exact"/>
              <w:jc w:val="center"/>
              <w:rPr>
                <w:sz w:val="18"/>
                <w:szCs w:val="18"/>
              </w:rPr>
            </w:pPr>
            <w:r w:rsidRPr="00082D0D">
              <w:rPr>
                <w:sz w:val="18"/>
                <w:szCs w:val="18"/>
              </w:rPr>
              <w:t>见</w:t>
            </w:r>
            <w:r>
              <w:rPr>
                <w:rFonts w:hint="eastAsia"/>
              </w:rPr>
              <w:t>5.8.1</w:t>
            </w:r>
            <w:r w:rsidRPr="00082D0D">
              <w:rPr>
                <w:sz w:val="18"/>
                <w:szCs w:val="18"/>
              </w:rPr>
              <w:t>节</w:t>
            </w:r>
          </w:p>
        </w:tc>
      </w:tr>
      <w:tr w:rsidR="009B19BA" w:rsidRPr="00082D0D" w:rsidTr="005A6650">
        <w:trPr>
          <w:jc w:val="center"/>
        </w:trPr>
        <w:tc>
          <w:tcPr>
            <w:tcW w:w="0" w:type="auto"/>
            <w:vAlign w:val="center"/>
          </w:tcPr>
          <w:p w:rsidR="009B19BA" w:rsidRPr="00082D0D" w:rsidRDefault="009B19BA" w:rsidP="00654905">
            <w:pPr>
              <w:numPr>
                <w:ilvl w:val="0"/>
                <w:numId w:val="21"/>
              </w:numPr>
              <w:spacing w:line="320" w:lineRule="exact"/>
              <w:ind w:left="207" w:hangingChars="115" w:hanging="207"/>
              <w:jc w:val="center"/>
              <w:rPr>
                <w:sz w:val="18"/>
                <w:szCs w:val="18"/>
              </w:rPr>
            </w:pPr>
          </w:p>
        </w:tc>
        <w:tc>
          <w:tcPr>
            <w:tcW w:w="0" w:type="auto"/>
            <w:vMerge/>
            <w:vAlign w:val="center"/>
          </w:tcPr>
          <w:p w:rsidR="009B19BA" w:rsidRDefault="009B19BA" w:rsidP="00CE2DB0">
            <w:pPr>
              <w:spacing w:line="320" w:lineRule="exact"/>
              <w:rPr>
                <w:rFonts w:hint="eastAsia"/>
                <w:sz w:val="18"/>
                <w:szCs w:val="18"/>
              </w:rPr>
            </w:pPr>
          </w:p>
        </w:tc>
        <w:tc>
          <w:tcPr>
            <w:tcW w:w="0" w:type="auto"/>
            <w:vAlign w:val="center"/>
          </w:tcPr>
          <w:p w:rsidR="009B19BA" w:rsidRDefault="009B19BA" w:rsidP="00CE2DB0">
            <w:pPr>
              <w:spacing w:line="320" w:lineRule="exact"/>
              <w:rPr>
                <w:rFonts w:hint="eastAsia"/>
                <w:sz w:val="18"/>
                <w:szCs w:val="18"/>
              </w:rPr>
            </w:pPr>
            <w:r>
              <w:rPr>
                <w:rFonts w:hint="eastAsia"/>
                <w:sz w:val="18"/>
                <w:szCs w:val="18"/>
              </w:rPr>
              <w:t>振动</w:t>
            </w:r>
          </w:p>
        </w:tc>
        <w:tc>
          <w:tcPr>
            <w:tcW w:w="0" w:type="auto"/>
            <w:vAlign w:val="center"/>
          </w:tcPr>
          <w:p w:rsidR="009B19BA" w:rsidRPr="00082D0D" w:rsidRDefault="009B19BA" w:rsidP="00486E85">
            <w:pPr>
              <w:spacing w:line="320" w:lineRule="exact"/>
              <w:jc w:val="center"/>
              <w:rPr>
                <w:sz w:val="18"/>
                <w:szCs w:val="18"/>
              </w:rPr>
            </w:pPr>
            <w:r w:rsidRPr="00082D0D">
              <w:rPr>
                <w:sz w:val="18"/>
                <w:szCs w:val="18"/>
              </w:rPr>
              <w:t>●</w:t>
            </w:r>
          </w:p>
        </w:tc>
        <w:tc>
          <w:tcPr>
            <w:tcW w:w="0" w:type="auto"/>
            <w:vAlign w:val="center"/>
          </w:tcPr>
          <w:p w:rsidR="009B19BA" w:rsidRPr="00082D0D" w:rsidRDefault="009B19BA" w:rsidP="00486E85">
            <w:pPr>
              <w:spacing w:line="320" w:lineRule="exact"/>
              <w:jc w:val="center"/>
              <w:rPr>
                <w:sz w:val="18"/>
                <w:szCs w:val="18"/>
              </w:rPr>
            </w:pPr>
            <w:r w:rsidRPr="00082D0D">
              <w:rPr>
                <w:sz w:val="18"/>
                <w:szCs w:val="18"/>
              </w:rPr>
              <w:t>●</w:t>
            </w:r>
          </w:p>
        </w:tc>
        <w:tc>
          <w:tcPr>
            <w:tcW w:w="0" w:type="auto"/>
          </w:tcPr>
          <w:p w:rsidR="009B19BA" w:rsidRDefault="009B19BA" w:rsidP="009B19BA">
            <w:pPr>
              <w:jc w:val="center"/>
            </w:pPr>
            <w:r w:rsidRPr="00E513AE">
              <w:rPr>
                <w:sz w:val="18"/>
                <w:szCs w:val="18"/>
              </w:rPr>
              <w:t>见</w:t>
            </w:r>
            <w:r w:rsidRPr="00E513AE">
              <w:rPr>
                <w:rFonts w:hint="eastAsia"/>
              </w:rPr>
              <w:t>4.8.</w:t>
            </w:r>
            <w:r>
              <w:rPr>
                <w:rFonts w:hint="eastAsia"/>
              </w:rPr>
              <w:t>2</w:t>
            </w:r>
            <w:r w:rsidRPr="00E513AE">
              <w:rPr>
                <w:sz w:val="18"/>
                <w:szCs w:val="18"/>
              </w:rPr>
              <w:t>节</w:t>
            </w:r>
          </w:p>
        </w:tc>
        <w:tc>
          <w:tcPr>
            <w:tcW w:w="0" w:type="auto"/>
          </w:tcPr>
          <w:p w:rsidR="009B19BA" w:rsidRDefault="009B19BA" w:rsidP="009B19BA">
            <w:pPr>
              <w:jc w:val="center"/>
            </w:pPr>
            <w:r w:rsidRPr="009F6092">
              <w:rPr>
                <w:sz w:val="18"/>
                <w:szCs w:val="18"/>
              </w:rPr>
              <w:t>见</w:t>
            </w:r>
            <w:r w:rsidRPr="009F6092">
              <w:rPr>
                <w:rFonts w:hint="eastAsia"/>
              </w:rPr>
              <w:t>5.8.</w:t>
            </w:r>
            <w:r>
              <w:rPr>
                <w:rFonts w:hint="eastAsia"/>
              </w:rPr>
              <w:t>2</w:t>
            </w:r>
            <w:r w:rsidRPr="009F6092">
              <w:rPr>
                <w:sz w:val="18"/>
                <w:szCs w:val="18"/>
              </w:rPr>
              <w:t>节</w:t>
            </w:r>
          </w:p>
        </w:tc>
      </w:tr>
      <w:tr w:rsidR="009B19BA" w:rsidRPr="00082D0D" w:rsidTr="005A6650">
        <w:trPr>
          <w:jc w:val="center"/>
        </w:trPr>
        <w:tc>
          <w:tcPr>
            <w:tcW w:w="0" w:type="auto"/>
            <w:vAlign w:val="center"/>
          </w:tcPr>
          <w:p w:rsidR="009B19BA" w:rsidRPr="00082D0D" w:rsidRDefault="009B19BA" w:rsidP="00654905">
            <w:pPr>
              <w:numPr>
                <w:ilvl w:val="0"/>
                <w:numId w:val="21"/>
              </w:numPr>
              <w:spacing w:line="320" w:lineRule="exact"/>
              <w:ind w:left="207" w:hangingChars="115" w:hanging="207"/>
              <w:jc w:val="center"/>
              <w:rPr>
                <w:sz w:val="18"/>
                <w:szCs w:val="18"/>
              </w:rPr>
            </w:pPr>
          </w:p>
        </w:tc>
        <w:tc>
          <w:tcPr>
            <w:tcW w:w="0" w:type="auto"/>
            <w:vMerge/>
            <w:vAlign w:val="center"/>
          </w:tcPr>
          <w:p w:rsidR="009B19BA" w:rsidRDefault="009B19BA" w:rsidP="00CE2DB0">
            <w:pPr>
              <w:spacing w:line="320" w:lineRule="exact"/>
              <w:rPr>
                <w:rFonts w:hint="eastAsia"/>
                <w:sz w:val="18"/>
                <w:szCs w:val="18"/>
              </w:rPr>
            </w:pPr>
          </w:p>
        </w:tc>
        <w:tc>
          <w:tcPr>
            <w:tcW w:w="0" w:type="auto"/>
            <w:vAlign w:val="center"/>
          </w:tcPr>
          <w:p w:rsidR="009B19BA" w:rsidRDefault="009B19BA" w:rsidP="00CE2DB0">
            <w:pPr>
              <w:spacing w:line="320" w:lineRule="exact"/>
              <w:rPr>
                <w:rFonts w:hint="eastAsia"/>
                <w:sz w:val="18"/>
                <w:szCs w:val="18"/>
              </w:rPr>
            </w:pPr>
            <w:r>
              <w:rPr>
                <w:rFonts w:hint="eastAsia"/>
                <w:sz w:val="18"/>
                <w:szCs w:val="18"/>
              </w:rPr>
              <w:t>真空</w:t>
            </w:r>
          </w:p>
        </w:tc>
        <w:tc>
          <w:tcPr>
            <w:tcW w:w="0" w:type="auto"/>
            <w:vAlign w:val="center"/>
          </w:tcPr>
          <w:p w:rsidR="009B19BA" w:rsidRPr="00082D0D" w:rsidRDefault="009B19BA" w:rsidP="00486E85">
            <w:pPr>
              <w:spacing w:line="320" w:lineRule="exact"/>
              <w:jc w:val="center"/>
              <w:rPr>
                <w:sz w:val="18"/>
                <w:szCs w:val="18"/>
              </w:rPr>
            </w:pPr>
            <w:r w:rsidRPr="00082D0D">
              <w:rPr>
                <w:sz w:val="18"/>
                <w:szCs w:val="18"/>
              </w:rPr>
              <w:t>●</w:t>
            </w:r>
          </w:p>
        </w:tc>
        <w:tc>
          <w:tcPr>
            <w:tcW w:w="0" w:type="auto"/>
            <w:vAlign w:val="center"/>
          </w:tcPr>
          <w:p w:rsidR="009B19BA" w:rsidRPr="00082D0D" w:rsidRDefault="009B19BA" w:rsidP="00486E85">
            <w:pPr>
              <w:spacing w:line="320" w:lineRule="exact"/>
              <w:jc w:val="center"/>
              <w:rPr>
                <w:sz w:val="18"/>
                <w:szCs w:val="18"/>
              </w:rPr>
            </w:pPr>
            <w:r w:rsidRPr="00082D0D">
              <w:rPr>
                <w:sz w:val="18"/>
                <w:szCs w:val="18"/>
              </w:rPr>
              <w:t>●</w:t>
            </w:r>
          </w:p>
        </w:tc>
        <w:tc>
          <w:tcPr>
            <w:tcW w:w="0" w:type="auto"/>
          </w:tcPr>
          <w:p w:rsidR="009B19BA" w:rsidRDefault="009B19BA" w:rsidP="009B19BA">
            <w:pPr>
              <w:jc w:val="center"/>
            </w:pPr>
            <w:r w:rsidRPr="00E513AE">
              <w:rPr>
                <w:sz w:val="18"/>
                <w:szCs w:val="18"/>
              </w:rPr>
              <w:t>见</w:t>
            </w:r>
            <w:r w:rsidRPr="00E513AE">
              <w:rPr>
                <w:rFonts w:hint="eastAsia"/>
              </w:rPr>
              <w:t>4.8.</w:t>
            </w:r>
            <w:r>
              <w:rPr>
                <w:rFonts w:hint="eastAsia"/>
              </w:rPr>
              <w:t>3</w:t>
            </w:r>
            <w:r w:rsidRPr="00E513AE">
              <w:rPr>
                <w:sz w:val="18"/>
                <w:szCs w:val="18"/>
              </w:rPr>
              <w:t>节</w:t>
            </w:r>
          </w:p>
        </w:tc>
        <w:tc>
          <w:tcPr>
            <w:tcW w:w="0" w:type="auto"/>
          </w:tcPr>
          <w:p w:rsidR="009B19BA" w:rsidRDefault="009B19BA" w:rsidP="009B19BA">
            <w:pPr>
              <w:jc w:val="center"/>
            </w:pPr>
            <w:r w:rsidRPr="009F6092">
              <w:rPr>
                <w:sz w:val="18"/>
                <w:szCs w:val="18"/>
              </w:rPr>
              <w:t>见</w:t>
            </w:r>
            <w:r w:rsidRPr="009F6092">
              <w:rPr>
                <w:rFonts w:hint="eastAsia"/>
              </w:rPr>
              <w:t>5.8.</w:t>
            </w:r>
            <w:r>
              <w:rPr>
                <w:rFonts w:hint="eastAsia"/>
              </w:rPr>
              <w:t>3</w:t>
            </w:r>
            <w:r w:rsidRPr="009F6092">
              <w:rPr>
                <w:sz w:val="18"/>
                <w:szCs w:val="18"/>
              </w:rPr>
              <w:t>节</w:t>
            </w:r>
          </w:p>
        </w:tc>
      </w:tr>
      <w:tr w:rsidR="009B19BA" w:rsidRPr="00082D0D" w:rsidTr="005A6650">
        <w:trPr>
          <w:jc w:val="center"/>
        </w:trPr>
        <w:tc>
          <w:tcPr>
            <w:tcW w:w="0" w:type="auto"/>
            <w:vAlign w:val="center"/>
          </w:tcPr>
          <w:p w:rsidR="009B19BA" w:rsidRPr="00082D0D" w:rsidRDefault="009B19BA" w:rsidP="00654905">
            <w:pPr>
              <w:numPr>
                <w:ilvl w:val="0"/>
                <w:numId w:val="21"/>
              </w:numPr>
              <w:spacing w:line="320" w:lineRule="exact"/>
              <w:ind w:left="207" w:hangingChars="115" w:hanging="207"/>
              <w:jc w:val="center"/>
              <w:rPr>
                <w:sz w:val="18"/>
                <w:szCs w:val="18"/>
              </w:rPr>
            </w:pPr>
          </w:p>
        </w:tc>
        <w:tc>
          <w:tcPr>
            <w:tcW w:w="0" w:type="auto"/>
            <w:vMerge/>
            <w:vAlign w:val="center"/>
          </w:tcPr>
          <w:p w:rsidR="009B19BA" w:rsidRDefault="009B19BA" w:rsidP="00CE2DB0">
            <w:pPr>
              <w:spacing w:line="320" w:lineRule="exact"/>
              <w:rPr>
                <w:rFonts w:hint="eastAsia"/>
                <w:sz w:val="18"/>
                <w:szCs w:val="18"/>
              </w:rPr>
            </w:pPr>
          </w:p>
        </w:tc>
        <w:tc>
          <w:tcPr>
            <w:tcW w:w="0" w:type="auto"/>
            <w:vAlign w:val="center"/>
          </w:tcPr>
          <w:p w:rsidR="009B19BA" w:rsidRDefault="009B19BA" w:rsidP="00CE2DB0">
            <w:pPr>
              <w:spacing w:line="320" w:lineRule="exact"/>
              <w:rPr>
                <w:rFonts w:hint="eastAsia"/>
                <w:sz w:val="18"/>
                <w:szCs w:val="18"/>
              </w:rPr>
            </w:pPr>
            <w:r>
              <w:rPr>
                <w:rFonts w:hint="eastAsia"/>
                <w:sz w:val="18"/>
                <w:szCs w:val="18"/>
              </w:rPr>
              <w:t>空间辐照</w:t>
            </w:r>
          </w:p>
        </w:tc>
        <w:tc>
          <w:tcPr>
            <w:tcW w:w="0" w:type="auto"/>
            <w:vAlign w:val="center"/>
          </w:tcPr>
          <w:p w:rsidR="009B19BA" w:rsidRPr="00082D0D" w:rsidRDefault="009B19BA" w:rsidP="00CE2DB0">
            <w:pPr>
              <w:spacing w:line="320" w:lineRule="exact"/>
              <w:jc w:val="center"/>
              <w:rPr>
                <w:sz w:val="18"/>
                <w:szCs w:val="18"/>
              </w:rPr>
            </w:pPr>
            <w:r w:rsidRPr="00082D0D">
              <w:rPr>
                <w:sz w:val="18"/>
                <w:szCs w:val="18"/>
              </w:rPr>
              <w:t>●</w:t>
            </w:r>
          </w:p>
        </w:tc>
        <w:tc>
          <w:tcPr>
            <w:tcW w:w="0" w:type="auto"/>
            <w:vAlign w:val="center"/>
          </w:tcPr>
          <w:p w:rsidR="009B19BA" w:rsidRPr="00082D0D" w:rsidRDefault="009B19BA" w:rsidP="00CE2DB0">
            <w:pPr>
              <w:spacing w:line="320" w:lineRule="exact"/>
              <w:jc w:val="center"/>
              <w:rPr>
                <w:sz w:val="18"/>
                <w:szCs w:val="18"/>
              </w:rPr>
            </w:pPr>
            <w:r w:rsidRPr="00082D0D">
              <w:rPr>
                <w:sz w:val="18"/>
                <w:szCs w:val="18"/>
              </w:rPr>
              <w:t>○</w:t>
            </w:r>
          </w:p>
        </w:tc>
        <w:tc>
          <w:tcPr>
            <w:tcW w:w="0" w:type="auto"/>
          </w:tcPr>
          <w:p w:rsidR="009B19BA" w:rsidRDefault="009B19BA" w:rsidP="009B19BA">
            <w:pPr>
              <w:jc w:val="center"/>
            </w:pPr>
            <w:r w:rsidRPr="00E513AE">
              <w:rPr>
                <w:sz w:val="18"/>
                <w:szCs w:val="18"/>
              </w:rPr>
              <w:t>见</w:t>
            </w:r>
            <w:r w:rsidRPr="00E513AE">
              <w:rPr>
                <w:rFonts w:hint="eastAsia"/>
              </w:rPr>
              <w:t>4.8.</w:t>
            </w:r>
            <w:r>
              <w:rPr>
                <w:rFonts w:hint="eastAsia"/>
              </w:rPr>
              <w:t>4</w:t>
            </w:r>
            <w:r w:rsidRPr="00E513AE">
              <w:rPr>
                <w:sz w:val="18"/>
                <w:szCs w:val="18"/>
              </w:rPr>
              <w:t>节</w:t>
            </w:r>
          </w:p>
        </w:tc>
        <w:tc>
          <w:tcPr>
            <w:tcW w:w="0" w:type="auto"/>
          </w:tcPr>
          <w:p w:rsidR="009B19BA" w:rsidRDefault="009B19BA" w:rsidP="009B19BA">
            <w:pPr>
              <w:jc w:val="center"/>
            </w:pPr>
            <w:r w:rsidRPr="009F6092">
              <w:rPr>
                <w:sz w:val="18"/>
                <w:szCs w:val="18"/>
              </w:rPr>
              <w:t>见</w:t>
            </w:r>
            <w:r w:rsidRPr="009F6092">
              <w:rPr>
                <w:rFonts w:hint="eastAsia"/>
              </w:rPr>
              <w:t>5.8.</w:t>
            </w:r>
            <w:r>
              <w:rPr>
                <w:rFonts w:hint="eastAsia"/>
              </w:rPr>
              <w:t>4</w:t>
            </w:r>
            <w:r w:rsidRPr="009F6092">
              <w:rPr>
                <w:sz w:val="18"/>
                <w:szCs w:val="18"/>
              </w:rPr>
              <w:t>节</w:t>
            </w:r>
          </w:p>
        </w:tc>
      </w:tr>
      <w:tr w:rsidR="009B19BA" w:rsidRPr="00082D0D" w:rsidTr="00A8216B">
        <w:trPr>
          <w:jc w:val="center"/>
        </w:trPr>
        <w:tc>
          <w:tcPr>
            <w:tcW w:w="0" w:type="auto"/>
            <w:vAlign w:val="center"/>
          </w:tcPr>
          <w:p w:rsidR="009B19BA" w:rsidRPr="00082D0D" w:rsidRDefault="009B19BA" w:rsidP="00654905">
            <w:pPr>
              <w:numPr>
                <w:ilvl w:val="0"/>
                <w:numId w:val="21"/>
              </w:numPr>
              <w:spacing w:line="320" w:lineRule="exact"/>
              <w:ind w:left="207" w:hangingChars="115" w:hanging="207"/>
              <w:jc w:val="center"/>
              <w:rPr>
                <w:sz w:val="18"/>
                <w:szCs w:val="18"/>
              </w:rPr>
            </w:pPr>
          </w:p>
        </w:tc>
        <w:tc>
          <w:tcPr>
            <w:tcW w:w="0" w:type="auto"/>
            <w:gridSpan w:val="2"/>
            <w:vAlign w:val="center"/>
          </w:tcPr>
          <w:p w:rsidR="009B19BA" w:rsidRPr="00082D0D" w:rsidRDefault="009B19BA" w:rsidP="00CE2DB0">
            <w:pPr>
              <w:spacing w:line="320" w:lineRule="exact"/>
              <w:rPr>
                <w:sz w:val="18"/>
                <w:szCs w:val="18"/>
              </w:rPr>
            </w:pPr>
            <w:r>
              <w:rPr>
                <w:rFonts w:hint="eastAsia"/>
                <w:sz w:val="18"/>
                <w:szCs w:val="18"/>
              </w:rPr>
              <w:t>寿命</w:t>
            </w:r>
          </w:p>
        </w:tc>
        <w:tc>
          <w:tcPr>
            <w:tcW w:w="0" w:type="auto"/>
            <w:vAlign w:val="center"/>
          </w:tcPr>
          <w:p w:rsidR="009B19BA" w:rsidRPr="00082D0D" w:rsidRDefault="009B19BA" w:rsidP="00486E85">
            <w:pPr>
              <w:spacing w:line="320" w:lineRule="exact"/>
              <w:jc w:val="center"/>
              <w:rPr>
                <w:sz w:val="18"/>
                <w:szCs w:val="18"/>
              </w:rPr>
            </w:pPr>
            <w:r w:rsidRPr="00082D0D">
              <w:rPr>
                <w:sz w:val="18"/>
                <w:szCs w:val="18"/>
              </w:rPr>
              <w:t>●</w:t>
            </w:r>
          </w:p>
        </w:tc>
        <w:tc>
          <w:tcPr>
            <w:tcW w:w="0" w:type="auto"/>
            <w:vAlign w:val="center"/>
          </w:tcPr>
          <w:p w:rsidR="009B19BA" w:rsidRPr="00082D0D" w:rsidRDefault="009B19BA" w:rsidP="00CE2DB0">
            <w:pPr>
              <w:spacing w:line="320" w:lineRule="exact"/>
              <w:jc w:val="center"/>
              <w:rPr>
                <w:sz w:val="18"/>
                <w:szCs w:val="18"/>
              </w:rPr>
            </w:pPr>
            <w:r w:rsidRPr="00082D0D">
              <w:rPr>
                <w:sz w:val="18"/>
                <w:szCs w:val="18"/>
              </w:rPr>
              <w:t>——</w:t>
            </w:r>
          </w:p>
        </w:tc>
        <w:tc>
          <w:tcPr>
            <w:tcW w:w="0" w:type="auto"/>
          </w:tcPr>
          <w:p w:rsidR="009B19BA" w:rsidRDefault="009B19BA" w:rsidP="0051567C">
            <w:pPr>
              <w:jc w:val="center"/>
            </w:pPr>
            <w:r w:rsidRPr="002121F6">
              <w:rPr>
                <w:sz w:val="18"/>
                <w:szCs w:val="18"/>
              </w:rPr>
              <w:t>见</w:t>
            </w:r>
            <w:r w:rsidRPr="002121F6">
              <w:rPr>
                <w:rFonts w:hint="eastAsia"/>
              </w:rPr>
              <w:t>4.</w:t>
            </w:r>
            <w:r>
              <w:rPr>
                <w:rFonts w:hint="eastAsia"/>
              </w:rPr>
              <w:t>9</w:t>
            </w:r>
            <w:r w:rsidRPr="002121F6">
              <w:rPr>
                <w:sz w:val="18"/>
                <w:szCs w:val="18"/>
              </w:rPr>
              <w:t>节</w:t>
            </w:r>
          </w:p>
        </w:tc>
        <w:tc>
          <w:tcPr>
            <w:tcW w:w="0" w:type="auto"/>
            <w:vAlign w:val="center"/>
          </w:tcPr>
          <w:p w:rsidR="009B19BA" w:rsidRPr="00082D0D" w:rsidRDefault="009B19BA" w:rsidP="0082182A">
            <w:pPr>
              <w:spacing w:line="320" w:lineRule="exact"/>
              <w:jc w:val="center"/>
              <w:rPr>
                <w:sz w:val="18"/>
                <w:szCs w:val="18"/>
              </w:rPr>
            </w:pPr>
            <w:r w:rsidRPr="00082D0D">
              <w:rPr>
                <w:sz w:val="18"/>
                <w:szCs w:val="18"/>
              </w:rPr>
              <w:t>见</w:t>
            </w:r>
            <w:r>
              <w:rPr>
                <w:rFonts w:hint="eastAsia"/>
              </w:rPr>
              <w:t>5.1</w:t>
            </w:r>
            <w:r w:rsidRPr="00082D0D">
              <w:rPr>
                <w:sz w:val="18"/>
                <w:szCs w:val="18"/>
              </w:rPr>
              <w:t>节</w:t>
            </w:r>
          </w:p>
        </w:tc>
      </w:tr>
      <w:tr w:rsidR="009B19BA" w:rsidRPr="00082D0D" w:rsidTr="00A8216B">
        <w:trPr>
          <w:jc w:val="center"/>
        </w:trPr>
        <w:tc>
          <w:tcPr>
            <w:tcW w:w="0" w:type="auto"/>
            <w:vAlign w:val="center"/>
          </w:tcPr>
          <w:p w:rsidR="009B19BA" w:rsidRPr="00082D0D" w:rsidRDefault="009B19BA" w:rsidP="00654905">
            <w:pPr>
              <w:numPr>
                <w:ilvl w:val="0"/>
                <w:numId w:val="21"/>
              </w:numPr>
              <w:spacing w:line="320" w:lineRule="exact"/>
              <w:ind w:left="207" w:hangingChars="115" w:hanging="207"/>
              <w:jc w:val="center"/>
              <w:rPr>
                <w:sz w:val="18"/>
                <w:szCs w:val="18"/>
              </w:rPr>
            </w:pPr>
          </w:p>
        </w:tc>
        <w:tc>
          <w:tcPr>
            <w:tcW w:w="0" w:type="auto"/>
            <w:gridSpan w:val="2"/>
            <w:vAlign w:val="center"/>
          </w:tcPr>
          <w:p w:rsidR="009B19BA" w:rsidRPr="00082D0D" w:rsidRDefault="009B19BA" w:rsidP="00CE2DB0">
            <w:pPr>
              <w:spacing w:line="320" w:lineRule="exact"/>
              <w:rPr>
                <w:sz w:val="18"/>
                <w:szCs w:val="18"/>
              </w:rPr>
            </w:pPr>
            <w:r w:rsidRPr="00082D0D">
              <w:rPr>
                <w:sz w:val="18"/>
                <w:szCs w:val="18"/>
              </w:rPr>
              <w:t>可靠性</w:t>
            </w:r>
          </w:p>
        </w:tc>
        <w:tc>
          <w:tcPr>
            <w:tcW w:w="0" w:type="auto"/>
            <w:vAlign w:val="center"/>
          </w:tcPr>
          <w:p w:rsidR="009B19BA" w:rsidRPr="00082D0D" w:rsidRDefault="009B19BA" w:rsidP="00486E85">
            <w:pPr>
              <w:spacing w:line="320" w:lineRule="exact"/>
              <w:jc w:val="center"/>
              <w:rPr>
                <w:sz w:val="18"/>
                <w:szCs w:val="18"/>
              </w:rPr>
            </w:pPr>
            <w:r w:rsidRPr="00082D0D">
              <w:rPr>
                <w:sz w:val="18"/>
                <w:szCs w:val="18"/>
              </w:rPr>
              <w:t>●</w:t>
            </w:r>
          </w:p>
        </w:tc>
        <w:tc>
          <w:tcPr>
            <w:tcW w:w="0" w:type="auto"/>
            <w:vAlign w:val="center"/>
          </w:tcPr>
          <w:p w:rsidR="009B19BA" w:rsidRPr="00082D0D" w:rsidRDefault="004C54F7" w:rsidP="00486E85">
            <w:pPr>
              <w:spacing w:line="320" w:lineRule="exact"/>
              <w:jc w:val="center"/>
              <w:rPr>
                <w:sz w:val="18"/>
                <w:szCs w:val="18"/>
              </w:rPr>
            </w:pPr>
            <w:r w:rsidRPr="00082D0D">
              <w:rPr>
                <w:sz w:val="18"/>
                <w:szCs w:val="18"/>
              </w:rPr>
              <w:t>○</w:t>
            </w:r>
          </w:p>
        </w:tc>
        <w:tc>
          <w:tcPr>
            <w:tcW w:w="0" w:type="auto"/>
          </w:tcPr>
          <w:p w:rsidR="009B19BA" w:rsidRPr="002121F6" w:rsidRDefault="009B19BA" w:rsidP="0051567C">
            <w:pPr>
              <w:jc w:val="center"/>
              <w:rPr>
                <w:sz w:val="18"/>
                <w:szCs w:val="18"/>
              </w:rPr>
            </w:pPr>
            <w:r w:rsidRPr="002121F6">
              <w:rPr>
                <w:sz w:val="18"/>
                <w:szCs w:val="18"/>
              </w:rPr>
              <w:t>见</w:t>
            </w:r>
            <w:r w:rsidRPr="002121F6">
              <w:rPr>
                <w:rFonts w:hint="eastAsia"/>
              </w:rPr>
              <w:t>4.</w:t>
            </w:r>
            <w:r>
              <w:rPr>
                <w:rFonts w:hint="eastAsia"/>
              </w:rPr>
              <w:t>10</w:t>
            </w:r>
            <w:r w:rsidRPr="002121F6">
              <w:rPr>
                <w:sz w:val="18"/>
                <w:szCs w:val="18"/>
              </w:rPr>
              <w:t>节</w:t>
            </w:r>
          </w:p>
        </w:tc>
        <w:tc>
          <w:tcPr>
            <w:tcW w:w="0" w:type="auto"/>
            <w:vAlign w:val="center"/>
          </w:tcPr>
          <w:p w:rsidR="009B19BA" w:rsidRPr="00082D0D" w:rsidRDefault="009B19BA" w:rsidP="0082182A">
            <w:pPr>
              <w:spacing w:line="320" w:lineRule="exact"/>
              <w:jc w:val="center"/>
              <w:rPr>
                <w:sz w:val="18"/>
                <w:szCs w:val="18"/>
              </w:rPr>
            </w:pPr>
            <w:r w:rsidRPr="00082D0D">
              <w:rPr>
                <w:sz w:val="18"/>
                <w:szCs w:val="18"/>
              </w:rPr>
              <w:t>见</w:t>
            </w:r>
            <w:r>
              <w:rPr>
                <w:rFonts w:hint="eastAsia"/>
              </w:rPr>
              <w:t>5.1</w:t>
            </w:r>
            <w:r w:rsidRPr="00082D0D">
              <w:rPr>
                <w:sz w:val="18"/>
                <w:szCs w:val="18"/>
              </w:rPr>
              <w:t>节</w:t>
            </w:r>
          </w:p>
        </w:tc>
      </w:tr>
      <w:tr w:rsidR="009B19BA" w:rsidRPr="00082D0D" w:rsidTr="00A8216B">
        <w:trPr>
          <w:jc w:val="center"/>
        </w:trPr>
        <w:tc>
          <w:tcPr>
            <w:tcW w:w="0" w:type="auto"/>
            <w:vAlign w:val="center"/>
          </w:tcPr>
          <w:p w:rsidR="009B19BA" w:rsidRPr="00082D0D" w:rsidRDefault="009B19BA" w:rsidP="00654905">
            <w:pPr>
              <w:numPr>
                <w:ilvl w:val="0"/>
                <w:numId w:val="21"/>
              </w:numPr>
              <w:spacing w:line="320" w:lineRule="exact"/>
              <w:ind w:left="207" w:hangingChars="115" w:hanging="207"/>
              <w:jc w:val="center"/>
              <w:rPr>
                <w:sz w:val="18"/>
                <w:szCs w:val="18"/>
              </w:rPr>
            </w:pPr>
          </w:p>
        </w:tc>
        <w:tc>
          <w:tcPr>
            <w:tcW w:w="0" w:type="auto"/>
            <w:gridSpan w:val="2"/>
            <w:vAlign w:val="center"/>
          </w:tcPr>
          <w:p w:rsidR="009B19BA" w:rsidRPr="00082D0D" w:rsidRDefault="009B19BA" w:rsidP="00CE2DB0">
            <w:pPr>
              <w:spacing w:line="320" w:lineRule="exact"/>
              <w:rPr>
                <w:sz w:val="18"/>
                <w:szCs w:val="18"/>
              </w:rPr>
            </w:pPr>
            <w:r w:rsidRPr="00082D0D">
              <w:rPr>
                <w:sz w:val="18"/>
                <w:szCs w:val="18"/>
              </w:rPr>
              <w:t>安全性</w:t>
            </w:r>
          </w:p>
        </w:tc>
        <w:tc>
          <w:tcPr>
            <w:tcW w:w="0" w:type="auto"/>
            <w:vAlign w:val="center"/>
          </w:tcPr>
          <w:p w:rsidR="009B19BA" w:rsidRPr="00082D0D" w:rsidRDefault="009B19BA" w:rsidP="00486E85">
            <w:pPr>
              <w:spacing w:line="320" w:lineRule="exact"/>
              <w:jc w:val="center"/>
              <w:rPr>
                <w:sz w:val="18"/>
                <w:szCs w:val="18"/>
              </w:rPr>
            </w:pPr>
            <w:r w:rsidRPr="00082D0D">
              <w:rPr>
                <w:sz w:val="18"/>
                <w:szCs w:val="18"/>
              </w:rPr>
              <w:t>●</w:t>
            </w:r>
          </w:p>
        </w:tc>
        <w:tc>
          <w:tcPr>
            <w:tcW w:w="0" w:type="auto"/>
            <w:vAlign w:val="center"/>
          </w:tcPr>
          <w:p w:rsidR="009B19BA" w:rsidRPr="00082D0D" w:rsidRDefault="004C54F7" w:rsidP="00CE2DB0">
            <w:pPr>
              <w:spacing w:line="320" w:lineRule="exact"/>
              <w:jc w:val="center"/>
              <w:rPr>
                <w:sz w:val="18"/>
                <w:szCs w:val="18"/>
              </w:rPr>
            </w:pPr>
            <w:r w:rsidRPr="00082D0D">
              <w:rPr>
                <w:sz w:val="18"/>
                <w:szCs w:val="18"/>
              </w:rPr>
              <w:t>●</w:t>
            </w:r>
          </w:p>
        </w:tc>
        <w:tc>
          <w:tcPr>
            <w:tcW w:w="0" w:type="auto"/>
          </w:tcPr>
          <w:p w:rsidR="009B19BA" w:rsidRDefault="009B19BA" w:rsidP="0051567C">
            <w:pPr>
              <w:jc w:val="center"/>
            </w:pPr>
            <w:r w:rsidRPr="002121F6">
              <w:rPr>
                <w:sz w:val="18"/>
                <w:szCs w:val="18"/>
              </w:rPr>
              <w:t>见</w:t>
            </w:r>
            <w:r w:rsidRPr="002121F6">
              <w:rPr>
                <w:rFonts w:hint="eastAsia"/>
              </w:rPr>
              <w:t>4.</w:t>
            </w:r>
            <w:r>
              <w:rPr>
                <w:rFonts w:hint="eastAsia"/>
              </w:rPr>
              <w:t>11</w:t>
            </w:r>
            <w:r w:rsidRPr="002121F6">
              <w:rPr>
                <w:sz w:val="18"/>
                <w:szCs w:val="18"/>
              </w:rPr>
              <w:t>节</w:t>
            </w:r>
          </w:p>
        </w:tc>
        <w:tc>
          <w:tcPr>
            <w:tcW w:w="0" w:type="auto"/>
            <w:vAlign w:val="center"/>
          </w:tcPr>
          <w:p w:rsidR="009B19BA" w:rsidRPr="00082D0D" w:rsidRDefault="009B19BA" w:rsidP="00127B8E">
            <w:pPr>
              <w:spacing w:line="320" w:lineRule="exact"/>
              <w:jc w:val="center"/>
              <w:rPr>
                <w:sz w:val="18"/>
                <w:szCs w:val="18"/>
              </w:rPr>
            </w:pPr>
            <w:r w:rsidRPr="00082D0D">
              <w:rPr>
                <w:sz w:val="18"/>
                <w:szCs w:val="18"/>
              </w:rPr>
              <w:t>见</w:t>
            </w:r>
            <w:r>
              <w:rPr>
                <w:rFonts w:hint="eastAsia"/>
              </w:rPr>
              <w:t>5.9</w:t>
            </w:r>
            <w:r w:rsidRPr="00082D0D">
              <w:rPr>
                <w:sz w:val="18"/>
                <w:szCs w:val="18"/>
              </w:rPr>
              <w:t>节</w:t>
            </w:r>
          </w:p>
        </w:tc>
      </w:tr>
      <w:tr w:rsidR="009B19BA" w:rsidRPr="00082D0D" w:rsidTr="00A8216B">
        <w:trPr>
          <w:jc w:val="center"/>
        </w:trPr>
        <w:tc>
          <w:tcPr>
            <w:tcW w:w="0" w:type="auto"/>
            <w:vAlign w:val="center"/>
          </w:tcPr>
          <w:p w:rsidR="009B19BA" w:rsidRPr="00082D0D" w:rsidRDefault="009B19BA" w:rsidP="00654905">
            <w:pPr>
              <w:numPr>
                <w:ilvl w:val="0"/>
                <w:numId w:val="21"/>
              </w:numPr>
              <w:spacing w:line="320" w:lineRule="exact"/>
              <w:ind w:left="207" w:hangingChars="115" w:hanging="207"/>
              <w:jc w:val="center"/>
              <w:rPr>
                <w:sz w:val="18"/>
                <w:szCs w:val="18"/>
              </w:rPr>
            </w:pPr>
          </w:p>
        </w:tc>
        <w:tc>
          <w:tcPr>
            <w:tcW w:w="0" w:type="auto"/>
            <w:gridSpan w:val="2"/>
            <w:vAlign w:val="center"/>
          </w:tcPr>
          <w:p w:rsidR="009B19BA" w:rsidRPr="00082D0D" w:rsidRDefault="009B19BA" w:rsidP="00CE2DB0">
            <w:pPr>
              <w:spacing w:line="320" w:lineRule="exact"/>
              <w:rPr>
                <w:sz w:val="18"/>
                <w:szCs w:val="18"/>
              </w:rPr>
            </w:pPr>
            <w:r>
              <w:rPr>
                <w:rFonts w:hint="eastAsia"/>
                <w:sz w:val="18"/>
                <w:szCs w:val="18"/>
              </w:rPr>
              <w:t>电磁兼容性</w:t>
            </w:r>
          </w:p>
        </w:tc>
        <w:tc>
          <w:tcPr>
            <w:tcW w:w="0" w:type="auto"/>
            <w:vAlign w:val="center"/>
          </w:tcPr>
          <w:p w:rsidR="009B19BA" w:rsidRPr="00082D0D" w:rsidRDefault="009B19BA" w:rsidP="00486E85">
            <w:pPr>
              <w:spacing w:line="320" w:lineRule="exact"/>
              <w:jc w:val="center"/>
              <w:rPr>
                <w:sz w:val="18"/>
                <w:szCs w:val="18"/>
              </w:rPr>
            </w:pPr>
            <w:r w:rsidRPr="00082D0D">
              <w:rPr>
                <w:sz w:val="18"/>
                <w:szCs w:val="18"/>
              </w:rPr>
              <w:t>●</w:t>
            </w:r>
          </w:p>
        </w:tc>
        <w:tc>
          <w:tcPr>
            <w:tcW w:w="0" w:type="auto"/>
            <w:vAlign w:val="center"/>
          </w:tcPr>
          <w:p w:rsidR="009B19BA" w:rsidRPr="00082D0D" w:rsidRDefault="00974C1F" w:rsidP="00F17327">
            <w:pPr>
              <w:spacing w:line="320" w:lineRule="exact"/>
              <w:jc w:val="center"/>
              <w:rPr>
                <w:sz w:val="18"/>
                <w:szCs w:val="18"/>
              </w:rPr>
            </w:pPr>
            <w:r w:rsidRPr="00082D0D">
              <w:rPr>
                <w:sz w:val="18"/>
                <w:szCs w:val="18"/>
              </w:rPr>
              <w:t>●</w:t>
            </w:r>
          </w:p>
        </w:tc>
        <w:tc>
          <w:tcPr>
            <w:tcW w:w="0" w:type="auto"/>
            <w:vAlign w:val="center"/>
          </w:tcPr>
          <w:p w:rsidR="009B19BA" w:rsidRPr="00082D0D" w:rsidRDefault="009B19BA" w:rsidP="0051567C">
            <w:pPr>
              <w:spacing w:line="320" w:lineRule="exact"/>
              <w:jc w:val="center"/>
              <w:rPr>
                <w:sz w:val="18"/>
                <w:szCs w:val="18"/>
              </w:rPr>
            </w:pPr>
            <w:r w:rsidRPr="002121F6">
              <w:rPr>
                <w:sz w:val="18"/>
                <w:szCs w:val="18"/>
              </w:rPr>
              <w:t>见</w:t>
            </w:r>
            <w:r w:rsidRPr="002121F6">
              <w:rPr>
                <w:rFonts w:hint="eastAsia"/>
              </w:rPr>
              <w:t>4.</w:t>
            </w:r>
            <w:r>
              <w:rPr>
                <w:rFonts w:hint="eastAsia"/>
              </w:rPr>
              <w:t>12</w:t>
            </w:r>
            <w:r w:rsidRPr="002121F6">
              <w:rPr>
                <w:sz w:val="18"/>
                <w:szCs w:val="18"/>
              </w:rPr>
              <w:t>节</w:t>
            </w:r>
          </w:p>
        </w:tc>
        <w:tc>
          <w:tcPr>
            <w:tcW w:w="0" w:type="auto"/>
            <w:vAlign w:val="center"/>
          </w:tcPr>
          <w:p w:rsidR="009B19BA" w:rsidRPr="00082D0D" w:rsidRDefault="009B19BA" w:rsidP="00127B8E">
            <w:pPr>
              <w:spacing w:line="320" w:lineRule="exact"/>
              <w:jc w:val="center"/>
              <w:rPr>
                <w:sz w:val="18"/>
                <w:szCs w:val="18"/>
              </w:rPr>
            </w:pPr>
            <w:r w:rsidRPr="00082D0D">
              <w:rPr>
                <w:sz w:val="18"/>
                <w:szCs w:val="18"/>
              </w:rPr>
              <w:t>见</w:t>
            </w:r>
            <w:r>
              <w:rPr>
                <w:rFonts w:hint="eastAsia"/>
              </w:rPr>
              <w:t>5.10</w:t>
            </w:r>
            <w:r w:rsidRPr="00082D0D">
              <w:rPr>
                <w:sz w:val="18"/>
                <w:szCs w:val="18"/>
              </w:rPr>
              <w:t>节</w:t>
            </w:r>
          </w:p>
        </w:tc>
      </w:tr>
      <w:tr w:rsidR="00E35FF3" w:rsidRPr="00082D0D" w:rsidTr="00A8216B">
        <w:trPr>
          <w:jc w:val="center"/>
        </w:trPr>
        <w:tc>
          <w:tcPr>
            <w:tcW w:w="0" w:type="auto"/>
            <w:gridSpan w:val="7"/>
            <w:vAlign w:val="center"/>
          </w:tcPr>
          <w:p w:rsidR="00E35FF3" w:rsidRPr="00082D0D" w:rsidRDefault="00E35FF3" w:rsidP="00CE2DB0">
            <w:pPr>
              <w:spacing w:line="320" w:lineRule="exact"/>
              <w:ind w:left="207" w:hangingChars="115" w:hanging="207"/>
              <w:rPr>
                <w:sz w:val="18"/>
                <w:szCs w:val="18"/>
              </w:rPr>
            </w:pPr>
            <w:r w:rsidRPr="00082D0D">
              <w:rPr>
                <w:sz w:val="18"/>
                <w:szCs w:val="18"/>
              </w:rPr>
              <w:t>注：表中</w:t>
            </w:r>
            <w:r w:rsidRPr="00082D0D">
              <w:rPr>
                <w:sz w:val="18"/>
                <w:szCs w:val="18"/>
              </w:rPr>
              <w:t>“●”</w:t>
            </w:r>
            <w:r w:rsidRPr="00082D0D">
              <w:rPr>
                <w:sz w:val="18"/>
                <w:szCs w:val="18"/>
              </w:rPr>
              <w:t>为必检项目，</w:t>
            </w:r>
            <w:r w:rsidRPr="00082D0D">
              <w:rPr>
                <w:sz w:val="18"/>
                <w:szCs w:val="18"/>
              </w:rPr>
              <w:t>“○”</w:t>
            </w:r>
            <w:r w:rsidRPr="00082D0D">
              <w:rPr>
                <w:sz w:val="18"/>
                <w:szCs w:val="18"/>
              </w:rPr>
              <w:t>为可检项目，</w:t>
            </w:r>
            <w:r w:rsidRPr="00082D0D">
              <w:rPr>
                <w:sz w:val="18"/>
                <w:szCs w:val="18"/>
              </w:rPr>
              <w:t>“</w:t>
            </w:r>
            <w:r w:rsidRPr="00082D0D">
              <w:rPr>
                <w:sz w:val="18"/>
                <w:szCs w:val="18"/>
              </w:rPr>
              <w:t>－</w:t>
            </w:r>
            <w:r w:rsidRPr="00082D0D">
              <w:rPr>
                <w:sz w:val="18"/>
                <w:szCs w:val="18"/>
              </w:rPr>
              <w:t>”</w:t>
            </w:r>
            <w:r w:rsidRPr="00082D0D">
              <w:rPr>
                <w:sz w:val="18"/>
                <w:szCs w:val="18"/>
              </w:rPr>
              <w:t>为不检项目。</w:t>
            </w:r>
          </w:p>
        </w:tc>
      </w:tr>
    </w:tbl>
    <w:p w:rsidR="00E35FF3" w:rsidRPr="00E35FF3" w:rsidRDefault="00E35FF3" w:rsidP="00E35FF3"/>
    <w:p w:rsidR="007A6F4A" w:rsidRPr="00082D0D" w:rsidRDefault="007A6F4A" w:rsidP="007A6F4A">
      <w:pPr>
        <w:pStyle w:val="a5"/>
        <w:spacing w:before="156" w:after="156"/>
      </w:pPr>
      <w:bookmarkStart w:id="343" w:name="_Toc402281226"/>
      <w:bookmarkStart w:id="344" w:name="_Toc459901660"/>
      <w:bookmarkStart w:id="345" w:name="_Toc490661489"/>
      <w:bookmarkStart w:id="346" w:name="_Toc517200789"/>
      <w:r w:rsidRPr="00082D0D">
        <w:t>判定规则</w:t>
      </w:r>
      <w:bookmarkEnd w:id="343"/>
      <w:bookmarkEnd w:id="344"/>
      <w:bookmarkEnd w:id="345"/>
      <w:bookmarkEnd w:id="346"/>
    </w:p>
    <w:p w:rsidR="007A6F4A" w:rsidRPr="009A6AED" w:rsidRDefault="007A6F4A" w:rsidP="007A6F4A">
      <w:pPr>
        <w:pStyle w:val="aff7"/>
      </w:pPr>
      <w:r w:rsidRPr="009A6AED">
        <w:t>本条规定对检验分类中两类检验是否合格的判定原则，包括合格判据、重检规则。对每一类检验都应规定其判定规则。</w:t>
      </w:r>
    </w:p>
    <w:p w:rsidR="007A6F4A" w:rsidRPr="00082D0D" w:rsidRDefault="007A6F4A" w:rsidP="007A6F4A">
      <w:pPr>
        <w:pStyle w:val="a6"/>
        <w:spacing w:before="156" w:after="156"/>
        <w:ind w:left="0"/>
      </w:pPr>
      <w:bookmarkStart w:id="347" w:name="_Toc459901661"/>
      <w:bookmarkStart w:id="348" w:name="_Toc490661490"/>
      <w:bookmarkStart w:id="349" w:name="_Toc490668876"/>
      <w:bookmarkStart w:id="350" w:name="_Toc511762302"/>
      <w:bookmarkStart w:id="351" w:name="_Toc511820941"/>
      <w:bookmarkStart w:id="352" w:name="_Toc517200790"/>
      <w:r w:rsidRPr="00082D0D">
        <w:t>合格判据</w:t>
      </w:r>
      <w:bookmarkEnd w:id="347"/>
      <w:bookmarkEnd w:id="348"/>
      <w:bookmarkEnd w:id="349"/>
      <w:bookmarkEnd w:id="350"/>
      <w:bookmarkEnd w:id="351"/>
      <w:bookmarkEnd w:id="352"/>
    </w:p>
    <w:p w:rsidR="007A6F4A" w:rsidRPr="009A6AED" w:rsidRDefault="007A6F4A" w:rsidP="007A6F4A">
      <w:pPr>
        <w:pStyle w:val="aff7"/>
      </w:pPr>
      <w:r w:rsidRPr="009A6AED">
        <w:t>表</w:t>
      </w:r>
      <w:r w:rsidR="00207291">
        <w:rPr>
          <w:rFonts w:hint="eastAsia"/>
        </w:rPr>
        <w:t>3</w:t>
      </w:r>
      <w:r w:rsidRPr="009A6AED">
        <w:t>规定的所有检验项目均符合要求，判定为</w:t>
      </w:r>
      <w:r w:rsidR="006A2DA0">
        <w:rPr>
          <w:rFonts w:hint="eastAsia"/>
        </w:rPr>
        <w:t>鉴定检验</w:t>
      </w:r>
      <w:r w:rsidRPr="009A6AED">
        <w:t>合格。若有一项指标不合格，必须做到故障归零，允许有一次对不合格项进行重检，重检后仍未通过的，并确认属于该产品自身质量方面的原因，则判定该产品不合格。</w:t>
      </w:r>
    </w:p>
    <w:p w:rsidR="007A6F4A" w:rsidRPr="00082D0D" w:rsidRDefault="007A6F4A" w:rsidP="007A6F4A">
      <w:pPr>
        <w:pStyle w:val="a6"/>
        <w:spacing w:before="156" w:after="156"/>
        <w:ind w:left="0"/>
      </w:pPr>
      <w:bookmarkStart w:id="353" w:name="_Toc459901662"/>
      <w:bookmarkStart w:id="354" w:name="_Toc490661491"/>
      <w:bookmarkStart w:id="355" w:name="_Toc490668877"/>
      <w:bookmarkStart w:id="356" w:name="_Toc511762303"/>
      <w:bookmarkStart w:id="357" w:name="_Toc511820942"/>
      <w:bookmarkStart w:id="358" w:name="_Toc517200791"/>
      <w:r w:rsidRPr="00082D0D">
        <w:t>重检规则</w:t>
      </w:r>
      <w:bookmarkEnd w:id="353"/>
      <w:bookmarkEnd w:id="354"/>
      <w:bookmarkEnd w:id="355"/>
      <w:bookmarkEnd w:id="356"/>
      <w:bookmarkEnd w:id="357"/>
      <w:bookmarkEnd w:id="358"/>
    </w:p>
    <w:p w:rsidR="007A6F4A" w:rsidRPr="009A6AED" w:rsidRDefault="007A6F4A" w:rsidP="007A6F4A">
      <w:pPr>
        <w:pStyle w:val="aff7"/>
      </w:pPr>
      <w:r w:rsidRPr="009A6AED">
        <w:t>不合格产品，按下述规则处理：</w:t>
      </w:r>
    </w:p>
    <w:p w:rsidR="007A6F4A" w:rsidRPr="009A6AED" w:rsidRDefault="007A6F4A" w:rsidP="007A6F4A">
      <w:pPr>
        <w:pStyle w:val="aff7"/>
      </w:pPr>
      <w:r>
        <w:rPr>
          <w:rFonts w:hint="eastAsia"/>
        </w:rPr>
        <w:t>a)</w:t>
      </w:r>
      <w:r w:rsidRPr="009A6AED">
        <w:t>在环境试验之前，对不合格产品，承制方应查明故障原因并修复，并应写出书面报告，修复后应重测重检，允许第二次交付验收；</w:t>
      </w:r>
    </w:p>
    <w:p w:rsidR="007A6F4A" w:rsidRPr="009A6AED" w:rsidRDefault="007A6F4A" w:rsidP="007A6F4A">
      <w:pPr>
        <w:pStyle w:val="aff7"/>
      </w:pPr>
      <w:r>
        <w:rPr>
          <w:rFonts w:hint="eastAsia"/>
        </w:rPr>
        <w:t>b)</w:t>
      </w:r>
      <w:r w:rsidRPr="009A6AED">
        <w:t>在环境试验中发生时，须根据环境试验技术要求而定，只对允许修复和重做的试验项目进行重测重检，写出书面报告。</w:t>
      </w:r>
    </w:p>
    <w:p w:rsidR="007A6F4A" w:rsidRPr="003C34BA" w:rsidRDefault="007A6F4A" w:rsidP="007A6F4A">
      <w:pPr>
        <w:pStyle w:val="a4"/>
        <w:spacing w:before="312" w:after="312"/>
      </w:pPr>
      <w:bookmarkStart w:id="359" w:name="_Toc466394441"/>
      <w:bookmarkStart w:id="360" w:name="_Toc466539183"/>
      <w:bookmarkStart w:id="361" w:name="_Toc490661492"/>
      <w:bookmarkStart w:id="362" w:name="_Toc517200792"/>
      <w:r w:rsidRPr="003C34BA">
        <w:rPr>
          <w:rFonts w:hint="eastAsia"/>
        </w:rPr>
        <w:t>标志、包装、运输及贮存</w:t>
      </w:r>
      <w:bookmarkEnd w:id="359"/>
      <w:bookmarkEnd w:id="360"/>
      <w:bookmarkEnd w:id="361"/>
      <w:bookmarkEnd w:id="362"/>
    </w:p>
    <w:p w:rsidR="007A6F4A" w:rsidRPr="001A18B2" w:rsidRDefault="007A6F4A" w:rsidP="007A6F4A">
      <w:pPr>
        <w:pStyle w:val="a5"/>
        <w:spacing w:before="156" w:after="156"/>
      </w:pPr>
      <w:bookmarkStart w:id="363" w:name="_Toc466394442"/>
      <w:bookmarkStart w:id="364" w:name="_Toc466539184"/>
      <w:bookmarkStart w:id="365" w:name="_Toc490661493"/>
      <w:bookmarkStart w:id="366" w:name="_Toc517200793"/>
      <w:r w:rsidRPr="001A18B2">
        <w:rPr>
          <w:rFonts w:hint="eastAsia"/>
        </w:rPr>
        <w:t>标志</w:t>
      </w:r>
      <w:bookmarkEnd w:id="363"/>
      <w:bookmarkEnd w:id="364"/>
      <w:bookmarkEnd w:id="365"/>
      <w:bookmarkEnd w:id="366"/>
    </w:p>
    <w:p w:rsidR="007A6F4A" w:rsidRPr="0031498F" w:rsidRDefault="007A6F4A" w:rsidP="007A6F4A">
      <w:pPr>
        <w:pStyle w:val="aff7"/>
      </w:pPr>
      <w:r w:rsidRPr="0031498F">
        <w:rPr>
          <w:rFonts w:hint="eastAsia"/>
        </w:rPr>
        <w:t>产品标志应符合</w:t>
      </w:r>
      <w:r w:rsidRPr="0031498F">
        <w:t xml:space="preserve">GB/T 191 </w:t>
      </w:r>
      <w:r w:rsidRPr="0031498F">
        <w:rPr>
          <w:rFonts w:hint="eastAsia"/>
        </w:rPr>
        <w:t>和</w:t>
      </w:r>
      <w:r w:rsidRPr="0031498F">
        <w:t xml:space="preserve">GB/T 6388 </w:t>
      </w:r>
      <w:r>
        <w:rPr>
          <w:rFonts w:hint="eastAsia"/>
        </w:rPr>
        <w:t>的规定</w:t>
      </w:r>
      <w:r w:rsidRPr="0031498F">
        <w:rPr>
          <w:rFonts w:hint="eastAsia"/>
        </w:rPr>
        <w:t>。</w:t>
      </w:r>
    </w:p>
    <w:p w:rsidR="007A6F4A" w:rsidRPr="0031498F" w:rsidRDefault="007A6F4A" w:rsidP="007A6F4A">
      <w:pPr>
        <w:pStyle w:val="aff7"/>
      </w:pPr>
      <w:r w:rsidRPr="0031498F">
        <w:rPr>
          <w:rFonts w:hint="eastAsia"/>
        </w:rPr>
        <w:t>在产品上应有产品</w:t>
      </w:r>
      <w:r w:rsidR="008A512B">
        <w:rPr>
          <w:rFonts w:hint="eastAsia"/>
        </w:rPr>
        <w:t>代</w:t>
      </w:r>
      <w:r w:rsidRPr="0031498F">
        <w:rPr>
          <w:rFonts w:hint="eastAsia"/>
        </w:rPr>
        <w:t>号及名称标志</w:t>
      </w:r>
      <w:r w:rsidR="008A512B">
        <w:rPr>
          <w:rFonts w:hint="eastAsia"/>
        </w:rPr>
        <w:t>，</w:t>
      </w:r>
      <w:r w:rsidR="008A512B" w:rsidRPr="0034409E">
        <w:t>产品包装标志必须符合批产规定</w:t>
      </w:r>
      <w:r w:rsidRPr="0031498F">
        <w:rPr>
          <w:rFonts w:hint="eastAsia"/>
        </w:rPr>
        <w:t>。</w:t>
      </w:r>
    </w:p>
    <w:p w:rsidR="007A6F4A" w:rsidRPr="001A18B2" w:rsidRDefault="007A6F4A" w:rsidP="007A6F4A">
      <w:pPr>
        <w:pStyle w:val="a5"/>
        <w:spacing w:before="156" w:after="156"/>
      </w:pPr>
      <w:bookmarkStart w:id="367" w:name="_Toc466394443"/>
      <w:bookmarkStart w:id="368" w:name="_Toc466539185"/>
      <w:bookmarkStart w:id="369" w:name="_Toc490661494"/>
      <w:bookmarkStart w:id="370" w:name="_Toc517200794"/>
      <w:r w:rsidRPr="001A18B2">
        <w:rPr>
          <w:rFonts w:hint="eastAsia"/>
        </w:rPr>
        <w:t>包装</w:t>
      </w:r>
      <w:bookmarkEnd w:id="367"/>
      <w:bookmarkEnd w:id="368"/>
      <w:bookmarkEnd w:id="369"/>
      <w:bookmarkEnd w:id="370"/>
    </w:p>
    <w:p w:rsidR="007A6F4A" w:rsidRDefault="007A6F4A" w:rsidP="007A6F4A">
      <w:pPr>
        <w:pStyle w:val="aff7"/>
      </w:pPr>
      <w:r>
        <w:rPr>
          <w:rFonts w:hint="eastAsia"/>
        </w:rPr>
        <w:t>产品包装</w:t>
      </w:r>
      <w:r w:rsidRPr="0031498F">
        <w:rPr>
          <w:rFonts w:hint="eastAsia"/>
        </w:rPr>
        <w:t>应符合</w:t>
      </w:r>
      <w:r w:rsidRPr="0034409E">
        <w:rPr>
          <w:rFonts w:hint="eastAsia"/>
        </w:rPr>
        <w:t>QJ 2438A-2005</w:t>
      </w:r>
      <w:r w:rsidRPr="0031498F">
        <w:rPr>
          <w:rFonts w:hint="eastAsia"/>
        </w:rPr>
        <w:t>的规定</w:t>
      </w:r>
      <w:r>
        <w:rPr>
          <w:rFonts w:hint="eastAsia"/>
        </w:rPr>
        <w:t>。</w:t>
      </w:r>
    </w:p>
    <w:p w:rsidR="007A6F4A" w:rsidRPr="0034409E" w:rsidRDefault="007A6F4A" w:rsidP="007A6F4A">
      <w:pPr>
        <w:pStyle w:val="aff7"/>
      </w:pPr>
      <w:r w:rsidRPr="0034409E">
        <w:t>产品及文件资料必须装在包装箱内，包装箱必须满足如下要求：</w:t>
      </w:r>
    </w:p>
    <w:p w:rsidR="007A6F4A" w:rsidRPr="0034409E" w:rsidRDefault="007A6F4A" w:rsidP="007A6F4A">
      <w:pPr>
        <w:pStyle w:val="aff7"/>
      </w:pPr>
      <w:r>
        <w:rPr>
          <w:rFonts w:hint="eastAsia"/>
        </w:rPr>
        <w:t>a)</w:t>
      </w:r>
      <w:r w:rsidRPr="0034409E">
        <w:t>产品内包装要求减振、防潮、防尘、防腐、防污染、防静电；</w:t>
      </w:r>
    </w:p>
    <w:p w:rsidR="008A512B" w:rsidRDefault="007A6F4A" w:rsidP="007A6F4A">
      <w:pPr>
        <w:pStyle w:val="aff7"/>
        <w:rPr>
          <w:rFonts w:hint="eastAsia"/>
        </w:rPr>
      </w:pPr>
      <w:r>
        <w:rPr>
          <w:rFonts w:hint="eastAsia"/>
        </w:rPr>
        <w:t>b)</w:t>
      </w:r>
      <w:r w:rsidRPr="0034409E">
        <w:t>产品外包装要求采用铝合金材料，必须带安全锁扣，携带方便、安全</w:t>
      </w:r>
      <w:r w:rsidR="008A512B">
        <w:rPr>
          <w:rFonts w:hint="eastAsia"/>
        </w:rPr>
        <w:t>；</w:t>
      </w:r>
    </w:p>
    <w:p w:rsidR="007A6F4A" w:rsidRPr="0034409E" w:rsidRDefault="008A512B" w:rsidP="008A512B">
      <w:pPr>
        <w:pStyle w:val="aff7"/>
      </w:pPr>
      <w:r>
        <w:rPr>
          <w:rFonts w:hint="eastAsia"/>
        </w:rPr>
        <w:t>c）产品包装箱要求有清晰安全性标识，如减振、防静电等</w:t>
      </w:r>
      <w:r w:rsidR="007A6F4A" w:rsidRPr="0034409E">
        <w:t>；</w:t>
      </w:r>
    </w:p>
    <w:p w:rsidR="007A6F4A" w:rsidRPr="0034409E" w:rsidRDefault="007A6F4A" w:rsidP="007A6F4A">
      <w:pPr>
        <w:pStyle w:val="aff7"/>
      </w:pPr>
      <w:r>
        <w:rPr>
          <w:rFonts w:hint="eastAsia"/>
        </w:rPr>
        <w:t>d)</w:t>
      </w:r>
      <w:r w:rsidRPr="0034409E">
        <w:t>箱内文件资料齐全</w:t>
      </w:r>
      <w:r w:rsidR="008A512B">
        <w:rPr>
          <w:rFonts w:hint="eastAsia"/>
        </w:rPr>
        <w:t>，包含产品证明书、产品履历书</w:t>
      </w:r>
      <w:r w:rsidRPr="0034409E">
        <w:t>；</w:t>
      </w:r>
    </w:p>
    <w:p w:rsidR="00C01F14" w:rsidRPr="0034409E" w:rsidRDefault="007A6F4A" w:rsidP="008A512B">
      <w:pPr>
        <w:pStyle w:val="aff7"/>
      </w:pPr>
      <w:r>
        <w:rPr>
          <w:rFonts w:hint="eastAsia"/>
        </w:rPr>
        <w:t>e)</w:t>
      </w:r>
      <w:r w:rsidRPr="0034409E">
        <w:t>包装箱加铅封。</w:t>
      </w:r>
    </w:p>
    <w:p w:rsidR="007A6F4A" w:rsidRDefault="007A6F4A" w:rsidP="007A6F4A">
      <w:pPr>
        <w:pStyle w:val="a5"/>
        <w:spacing w:before="156" w:after="156"/>
        <w:rPr>
          <w:rFonts w:hint="eastAsia"/>
        </w:rPr>
      </w:pPr>
      <w:bookmarkStart w:id="371" w:name="_Toc466394444"/>
      <w:bookmarkStart w:id="372" w:name="_Toc466539186"/>
      <w:bookmarkStart w:id="373" w:name="_Toc490661495"/>
      <w:bookmarkStart w:id="374" w:name="_Toc517200795"/>
      <w:r w:rsidRPr="001A18B2">
        <w:rPr>
          <w:rFonts w:hint="eastAsia"/>
        </w:rPr>
        <w:t>运输</w:t>
      </w:r>
      <w:bookmarkEnd w:id="371"/>
      <w:bookmarkEnd w:id="372"/>
      <w:r>
        <w:rPr>
          <w:rFonts w:hint="eastAsia"/>
        </w:rPr>
        <w:t>和贮存</w:t>
      </w:r>
      <w:bookmarkEnd w:id="373"/>
      <w:bookmarkEnd w:id="374"/>
    </w:p>
    <w:p w:rsidR="00C01F14" w:rsidRPr="00C01F14" w:rsidRDefault="00C01F14" w:rsidP="00C01F14">
      <w:pPr>
        <w:pStyle w:val="aff7"/>
        <w:rPr>
          <w:rFonts w:hint="eastAsia"/>
        </w:rPr>
      </w:pPr>
      <w:r>
        <w:rPr>
          <w:rFonts w:hint="eastAsia"/>
        </w:rPr>
        <w:t>产品运输和贮存必须满足</w:t>
      </w:r>
      <w:r w:rsidR="006D499B">
        <w:rPr>
          <w:rFonts w:hint="eastAsia"/>
        </w:rPr>
        <w:t>如下</w:t>
      </w:r>
      <w:r>
        <w:rPr>
          <w:rFonts w:hint="eastAsia"/>
        </w:rPr>
        <w:t>要求：</w:t>
      </w:r>
    </w:p>
    <w:p w:rsidR="00C01F14" w:rsidRDefault="00C01F14" w:rsidP="00C01F14">
      <w:pPr>
        <w:pStyle w:val="aff7"/>
        <w:rPr>
          <w:rFonts w:hint="eastAsia"/>
        </w:rPr>
      </w:pPr>
      <w:r>
        <w:rPr>
          <w:rFonts w:hint="eastAsia"/>
        </w:rPr>
        <w:t>a)</w:t>
      </w:r>
      <w:r w:rsidRPr="00082D0D">
        <w:t>产品运输时装在包装箱内</w:t>
      </w:r>
      <w:r>
        <w:rPr>
          <w:rFonts w:hint="eastAsia"/>
        </w:rPr>
        <w:t>，</w:t>
      </w:r>
      <w:r w:rsidR="00860755">
        <w:rPr>
          <w:rFonts w:hint="eastAsia"/>
        </w:rPr>
        <w:t>要严格检查和落实安全性措施，运输过程需要指定专人负责</w:t>
      </w:r>
      <w:r>
        <w:rPr>
          <w:rFonts w:hint="eastAsia"/>
        </w:rPr>
        <w:t>；</w:t>
      </w:r>
    </w:p>
    <w:p w:rsidR="007A6F4A" w:rsidRPr="00082D0D" w:rsidRDefault="00C01F14" w:rsidP="00C01F14">
      <w:pPr>
        <w:pStyle w:val="aff7"/>
      </w:pPr>
      <w:r>
        <w:rPr>
          <w:rFonts w:hint="eastAsia"/>
        </w:rPr>
        <w:t>b)</w:t>
      </w:r>
      <w:r w:rsidR="007A6F4A" w:rsidRPr="00082D0D">
        <w:t>运输过程中轻拿轻放，严禁碰撞和雨淋，不允许与酸、碱等腐蚀性物品一起运输</w:t>
      </w:r>
      <w:r>
        <w:rPr>
          <w:rFonts w:hint="eastAsia"/>
        </w:rPr>
        <w:t>；</w:t>
      </w:r>
    </w:p>
    <w:p w:rsidR="00C01F14" w:rsidRDefault="00C01F14" w:rsidP="00C01F14">
      <w:pPr>
        <w:pStyle w:val="aff7"/>
        <w:rPr>
          <w:rFonts w:hint="eastAsia"/>
        </w:rPr>
      </w:pPr>
      <w:r>
        <w:rPr>
          <w:rFonts w:hint="eastAsia"/>
        </w:rPr>
        <w:t>c)</w:t>
      </w:r>
      <w:r w:rsidR="007A6F4A" w:rsidRPr="00082D0D">
        <w:t>一般贮存在室内，环境温度为5~35</w:t>
      </w:r>
      <w:r w:rsidR="007A6F4A" w:rsidRPr="0034409E">
        <w:rPr>
          <w:rFonts w:hint="eastAsia"/>
        </w:rPr>
        <w:t>℃</w:t>
      </w:r>
      <w:r w:rsidR="007A6F4A" w:rsidRPr="00082D0D">
        <w:t>，相对湿度不大于70%</w:t>
      </w:r>
      <w:r>
        <w:rPr>
          <w:rFonts w:hint="eastAsia"/>
        </w:rPr>
        <w:t>，</w:t>
      </w:r>
      <w:r w:rsidR="007A6F4A" w:rsidRPr="00082D0D">
        <w:t>无</w:t>
      </w:r>
      <w:r w:rsidR="007A6F4A">
        <w:t>酸、碱和其它腐蚀性气体场所</w:t>
      </w:r>
      <w:r>
        <w:rPr>
          <w:rFonts w:hint="eastAsia"/>
        </w:rPr>
        <w:t>；</w:t>
      </w:r>
    </w:p>
    <w:p w:rsidR="007A6F4A" w:rsidRDefault="00C01F14" w:rsidP="00C01F14">
      <w:pPr>
        <w:pStyle w:val="aff7"/>
      </w:pPr>
      <w:r>
        <w:rPr>
          <w:rFonts w:hint="eastAsia"/>
        </w:rPr>
        <w:lastRenderedPageBreak/>
        <w:t>d)</w:t>
      </w:r>
      <w:r w:rsidR="007A6F4A">
        <w:t>不允许存放在靠近铁磁性物质的环境中</w:t>
      </w:r>
      <w:r w:rsidR="007A6F4A" w:rsidRPr="0031498F">
        <w:rPr>
          <w:rFonts w:hint="eastAsia"/>
        </w:rPr>
        <w:t>。</w:t>
      </w:r>
    </w:p>
    <w:p w:rsidR="007A6F4A" w:rsidRPr="003C34BA" w:rsidRDefault="007A6F4A" w:rsidP="007A6F4A">
      <w:pPr>
        <w:pStyle w:val="a4"/>
        <w:spacing w:before="312" w:after="312"/>
      </w:pPr>
      <w:bookmarkStart w:id="375" w:name="_Toc466394446"/>
      <w:bookmarkStart w:id="376" w:name="_Toc466539188"/>
      <w:bookmarkStart w:id="377" w:name="_Toc490661496"/>
      <w:bookmarkStart w:id="378" w:name="_Toc517200796"/>
      <w:r w:rsidRPr="003C34BA">
        <w:rPr>
          <w:rFonts w:hint="eastAsia"/>
        </w:rPr>
        <w:t>使用说明</w:t>
      </w:r>
      <w:bookmarkEnd w:id="375"/>
      <w:bookmarkEnd w:id="376"/>
      <w:bookmarkEnd w:id="377"/>
      <w:bookmarkEnd w:id="378"/>
    </w:p>
    <w:p w:rsidR="007A6F4A" w:rsidRPr="00D73EB9" w:rsidRDefault="007A6F4A" w:rsidP="007A6F4A">
      <w:pPr>
        <w:pStyle w:val="a5"/>
        <w:spacing w:before="156" w:after="156"/>
      </w:pPr>
      <w:r>
        <w:rPr>
          <w:rFonts w:hint="eastAsia"/>
        </w:rPr>
        <w:t xml:space="preserve"> </w:t>
      </w:r>
      <w:bookmarkStart w:id="379" w:name="_Toc466394447"/>
      <w:bookmarkStart w:id="380" w:name="_Toc466539189"/>
      <w:bookmarkStart w:id="381" w:name="_Toc490661497"/>
      <w:bookmarkStart w:id="382" w:name="_Toc517200797"/>
      <w:r w:rsidRPr="00D73EB9">
        <w:rPr>
          <w:rFonts w:hint="eastAsia"/>
        </w:rPr>
        <w:t>使用说明（书）的编写</w:t>
      </w:r>
      <w:bookmarkEnd w:id="379"/>
      <w:bookmarkEnd w:id="380"/>
      <w:bookmarkEnd w:id="381"/>
      <w:bookmarkEnd w:id="382"/>
    </w:p>
    <w:p w:rsidR="007A6F4A" w:rsidRPr="0031498F" w:rsidRDefault="007A6F4A" w:rsidP="007A6F4A">
      <w:pPr>
        <w:pStyle w:val="aff7"/>
      </w:pPr>
      <w:r w:rsidRPr="0031498F">
        <w:rPr>
          <w:rFonts w:hint="eastAsia"/>
        </w:rPr>
        <w:t>应符合</w:t>
      </w:r>
      <w:r w:rsidRPr="0031498F">
        <w:t>GB 9969</w:t>
      </w:r>
      <w:r w:rsidRPr="0031498F">
        <w:rPr>
          <w:rFonts w:hint="eastAsia"/>
        </w:rPr>
        <w:t>的规定并提供下列有关信息：</w:t>
      </w:r>
    </w:p>
    <w:p w:rsidR="007A6F4A" w:rsidRPr="0031498F" w:rsidRDefault="007A6F4A" w:rsidP="007A6F4A">
      <w:pPr>
        <w:pStyle w:val="aff7"/>
      </w:pPr>
      <w:r w:rsidRPr="0031498F">
        <w:rPr>
          <w:rFonts w:hint="eastAsia"/>
        </w:rPr>
        <w:t>——产品型号及组成；</w:t>
      </w:r>
    </w:p>
    <w:p w:rsidR="007A6F4A" w:rsidRPr="0031498F" w:rsidRDefault="007A6F4A" w:rsidP="007A6F4A">
      <w:pPr>
        <w:pStyle w:val="aff7"/>
      </w:pPr>
      <w:r w:rsidRPr="0031498F">
        <w:rPr>
          <w:rFonts w:hint="eastAsia"/>
        </w:rPr>
        <w:t>——产品功能及操作；</w:t>
      </w:r>
    </w:p>
    <w:p w:rsidR="007A6F4A" w:rsidRPr="0031498F" w:rsidRDefault="007A6F4A" w:rsidP="007A6F4A">
      <w:pPr>
        <w:pStyle w:val="aff7"/>
      </w:pPr>
      <w:r w:rsidRPr="0031498F">
        <w:rPr>
          <w:rFonts w:hint="eastAsia"/>
        </w:rPr>
        <w:t>——运输；</w:t>
      </w:r>
    </w:p>
    <w:p w:rsidR="007A6F4A" w:rsidRPr="0031498F" w:rsidRDefault="007A6F4A" w:rsidP="007A6F4A">
      <w:pPr>
        <w:pStyle w:val="aff7"/>
      </w:pPr>
      <w:r w:rsidRPr="0031498F">
        <w:rPr>
          <w:rFonts w:hint="eastAsia"/>
        </w:rPr>
        <w:t>——保养、故障判断及修理；</w:t>
      </w:r>
    </w:p>
    <w:p w:rsidR="007A6F4A" w:rsidRPr="0031498F" w:rsidRDefault="007A6F4A" w:rsidP="007A6F4A">
      <w:pPr>
        <w:pStyle w:val="aff7"/>
      </w:pPr>
      <w:r w:rsidRPr="0031498F">
        <w:rPr>
          <w:rFonts w:hint="eastAsia"/>
        </w:rPr>
        <w:t>——安全注意事项；</w:t>
      </w:r>
    </w:p>
    <w:p w:rsidR="007A6F4A" w:rsidRPr="0031498F" w:rsidRDefault="007A6F4A" w:rsidP="007A6F4A">
      <w:pPr>
        <w:pStyle w:val="aff7"/>
      </w:pPr>
      <w:r w:rsidRPr="0031498F">
        <w:rPr>
          <w:rFonts w:hint="eastAsia"/>
        </w:rPr>
        <w:t>——其他。</w:t>
      </w:r>
    </w:p>
    <w:p w:rsidR="007A6F4A" w:rsidRPr="00D73EB9" w:rsidRDefault="008A512B" w:rsidP="007A6F4A">
      <w:pPr>
        <w:pStyle w:val="a5"/>
        <w:spacing w:before="156" w:after="156"/>
      </w:pPr>
      <w:r>
        <w:rPr>
          <w:rFonts w:hint="eastAsia"/>
        </w:rPr>
        <w:t xml:space="preserve"> </w:t>
      </w:r>
      <w:bookmarkStart w:id="383" w:name="_Toc466394448"/>
      <w:bookmarkStart w:id="384" w:name="_Toc466539190"/>
      <w:bookmarkStart w:id="385" w:name="_Toc490661498"/>
      <w:bookmarkStart w:id="386" w:name="_Toc517200798"/>
      <w:r w:rsidR="007A6F4A" w:rsidRPr="00D73EB9">
        <w:rPr>
          <w:rFonts w:hint="eastAsia"/>
        </w:rPr>
        <w:t>使用说明的验证方法</w:t>
      </w:r>
      <w:bookmarkEnd w:id="383"/>
      <w:bookmarkEnd w:id="384"/>
      <w:bookmarkEnd w:id="385"/>
      <w:bookmarkEnd w:id="386"/>
    </w:p>
    <w:p w:rsidR="00C017BB" w:rsidRDefault="007A6F4A" w:rsidP="00C741C5">
      <w:pPr>
        <w:pStyle w:val="aff7"/>
      </w:pPr>
      <w:r w:rsidRPr="0031498F">
        <w:rPr>
          <w:rFonts w:hint="eastAsia"/>
        </w:rPr>
        <w:t>按</w:t>
      </w:r>
      <w:r w:rsidRPr="0031498F">
        <w:t>GB 9969</w:t>
      </w:r>
      <w:r w:rsidRPr="0031498F">
        <w:rPr>
          <w:rFonts w:hint="eastAsia"/>
        </w:rPr>
        <w:t>的规定进行。</w:t>
      </w:r>
    </w:p>
    <w:p w:rsidR="004408C3" w:rsidRDefault="004408C3" w:rsidP="00C741C5">
      <w:pPr>
        <w:pStyle w:val="aff7"/>
      </w:pPr>
    </w:p>
    <w:p w:rsidR="004408C3" w:rsidRDefault="004408C3" w:rsidP="00C741C5">
      <w:pPr>
        <w:pStyle w:val="aff7"/>
      </w:pPr>
    </w:p>
    <w:p w:rsidR="004408C3" w:rsidRDefault="004408C3" w:rsidP="00C741C5">
      <w:pPr>
        <w:pStyle w:val="aff7"/>
      </w:pPr>
    </w:p>
    <w:p w:rsidR="004408C3" w:rsidRDefault="004408C3" w:rsidP="00C741C5">
      <w:pPr>
        <w:pStyle w:val="aff7"/>
      </w:pPr>
    </w:p>
    <w:p w:rsidR="004408C3" w:rsidRDefault="004408C3" w:rsidP="00C741C5">
      <w:pPr>
        <w:pStyle w:val="aff7"/>
      </w:pPr>
    </w:p>
    <w:p w:rsidR="004408C3" w:rsidRDefault="004408C3" w:rsidP="00C741C5">
      <w:pPr>
        <w:pStyle w:val="aff7"/>
      </w:pPr>
    </w:p>
    <w:p w:rsidR="004408C3" w:rsidRDefault="004408C3" w:rsidP="00C741C5">
      <w:pPr>
        <w:pStyle w:val="aff7"/>
      </w:pPr>
    </w:p>
    <w:p w:rsidR="004408C3" w:rsidRDefault="004408C3" w:rsidP="00C741C5">
      <w:pPr>
        <w:pStyle w:val="aff7"/>
      </w:pPr>
    </w:p>
    <w:p w:rsidR="004408C3" w:rsidRDefault="004408C3" w:rsidP="00C741C5">
      <w:pPr>
        <w:pStyle w:val="aff7"/>
      </w:pPr>
    </w:p>
    <w:p w:rsidR="004408C3" w:rsidRDefault="004408C3" w:rsidP="00C741C5">
      <w:pPr>
        <w:pStyle w:val="aff7"/>
      </w:pPr>
    </w:p>
    <w:p w:rsidR="004408C3" w:rsidRDefault="004408C3" w:rsidP="00C741C5">
      <w:pPr>
        <w:pStyle w:val="aff7"/>
      </w:pPr>
    </w:p>
    <w:p w:rsidR="0010191B" w:rsidRDefault="0010191B" w:rsidP="00920ED5">
      <w:pPr>
        <w:pStyle w:val="aff7"/>
        <w:ind w:firstLineChars="0" w:firstLine="0"/>
      </w:pPr>
    </w:p>
    <w:p w:rsidR="0074501C" w:rsidRDefault="0074501C" w:rsidP="00920ED5">
      <w:pPr>
        <w:pStyle w:val="aff7"/>
        <w:ind w:firstLineChars="0" w:firstLine="0"/>
      </w:pPr>
    </w:p>
    <w:p w:rsidR="0074501C" w:rsidRDefault="0074501C" w:rsidP="00920ED5">
      <w:pPr>
        <w:pStyle w:val="aff7"/>
        <w:ind w:firstLineChars="0" w:firstLine="0"/>
      </w:pPr>
    </w:p>
    <w:p w:rsidR="00E26B7B" w:rsidRPr="004408C3" w:rsidRDefault="00E26B7B" w:rsidP="00C741C5">
      <w:pPr>
        <w:pStyle w:val="aff7"/>
      </w:pPr>
    </w:p>
    <w:sectPr w:rsidR="00E26B7B" w:rsidRPr="004408C3" w:rsidSect="00F34B99">
      <w:pgSz w:w="11906" w:h="16838" w:code="9"/>
      <w:pgMar w:top="567" w:right="1134" w:bottom="1134" w:left="1418" w:header="1418" w:footer="1134" w:gutter="0"/>
      <w:pgNumType w:start="1"/>
      <w:cols w:space="425"/>
      <w:formProt w:val="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03" w:author="作者" w:initials="A">
    <w:p w:rsidR="00F07784" w:rsidRDefault="00F07784">
      <w:pPr>
        <w:pStyle w:val="afffffff0"/>
      </w:pPr>
      <w:r>
        <w:rPr>
          <w:rStyle w:val="afffffff"/>
        </w:rPr>
        <w:annotationRef/>
      </w:r>
    </w:p>
  </w:comment>
  <w:comment w:id="113" w:author="作者" w:initials="A">
    <w:p w:rsidR="00F07784" w:rsidRDefault="00F07784">
      <w:pPr>
        <w:pStyle w:val="afffffff0"/>
      </w:pPr>
      <w:r>
        <w:rPr>
          <w:rStyle w:val="afffffff"/>
        </w:rPr>
        <w:annotationRef/>
      </w:r>
      <w:r>
        <w:rPr>
          <w:rFonts w:hint="eastAsia"/>
        </w:rPr>
        <w:t>按照详细规范写，每项提出具体要求</w:t>
      </w:r>
    </w:p>
  </w:comment>
  <w:comment w:id="138" w:author="作者" w:initials="A">
    <w:p w:rsidR="00F07784" w:rsidRDefault="00F07784">
      <w:pPr>
        <w:pStyle w:val="afffffff0"/>
      </w:pPr>
      <w:r>
        <w:rPr>
          <w:rStyle w:val="afffffff"/>
        </w:rPr>
        <w:annotationRef/>
      </w:r>
    </w:p>
  </w:comment>
  <w:comment w:id="163" w:author="作者" w:initials="A">
    <w:p w:rsidR="00F07784" w:rsidRDefault="00F07784">
      <w:pPr>
        <w:pStyle w:val="afffffff0"/>
      </w:pPr>
      <w:r>
        <w:rPr>
          <w:rStyle w:val="afffffff"/>
        </w:rPr>
        <w:annotationRef/>
      </w:r>
    </w:p>
  </w:comment>
  <w:comment w:id="168" w:author="作者" w:initials="A">
    <w:p w:rsidR="00F07784" w:rsidRDefault="00F07784">
      <w:pPr>
        <w:pStyle w:val="afffffff0"/>
      </w:pPr>
      <w:r>
        <w:rPr>
          <w:rStyle w:val="afffffff"/>
        </w:rPr>
        <w:annotationRef/>
      </w:r>
    </w:p>
  </w:comment>
  <w:comment w:id="219" w:author="作者" w:initials="A">
    <w:p w:rsidR="00F07784" w:rsidRDefault="00F07784">
      <w:pPr>
        <w:pStyle w:val="afffffff0"/>
      </w:pPr>
      <w:r>
        <w:rPr>
          <w:rStyle w:val="afffffff"/>
        </w:rPr>
        <w:annotationRef/>
      </w:r>
    </w:p>
  </w:comment>
  <w:comment w:id="267" w:author="作者" w:initials="A">
    <w:p w:rsidR="00F07784" w:rsidRDefault="00F07784">
      <w:pPr>
        <w:pStyle w:val="afffffff0"/>
      </w:pPr>
      <w:r>
        <w:rPr>
          <w:rStyle w:val="afffffff"/>
        </w:rPr>
        <w:annotationRef/>
      </w:r>
    </w:p>
  </w:comment>
  <w:comment w:id="338" w:author="作者" w:initials="A">
    <w:p w:rsidR="00A03DB8" w:rsidRDefault="00A03DB8">
      <w:pPr>
        <w:pStyle w:val="afffffff0"/>
      </w:pPr>
      <w:r>
        <w:rPr>
          <w:rStyle w:val="afffffff"/>
        </w:rPr>
        <w:annotationRef/>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784" w:rsidRDefault="00F07784">
      <w:r>
        <w:separator/>
      </w:r>
    </w:p>
  </w:endnote>
  <w:endnote w:type="continuationSeparator" w:id="0">
    <w:p w:rsidR="00F07784" w:rsidRDefault="00F077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784" w:rsidRDefault="00F07784" w:rsidP="0007010D">
    <w:pPr>
      <w:pStyle w:val="aff8"/>
    </w:pPr>
    <w:r>
      <w:fldChar w:fldCharType="begin"/>
    </w:r>
    <w:r>
      <w:instrText xml:space="preserve"> PAGE  \* MERGEFORMAT </w:instrText>
    </w:r>
    <w:r>
      <w:fldChar w:fldCharType="separate"/>
    </w:r>
    <w:r w:rsidR="004D2557">
      <w:rPr>
        <w:noProof/>
      </w:rPr>
      <w:t>13</w:t>
    </w:r>
    <w:r>
      <w:fldChar w:fldCharType="end"/>
    </w:r>
  </w:p>
  <w:p w:rsidR="00BF2676" w:rsidRDefault="00BF267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784" w:rsidRDefault="00F07784">
      <w:r>
        <w:separator/>
      </w:r>
    </w:p>
  </w:footnote>
  <w:footnote w:type="continuationSeparator" w:id="0">
    <w:p w:rsidR="00F07784" w:rsidRDefault="00F077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784" w:rsidRDefault="00F07784">
    <w:pPr>
      <w:pStyle w:val="a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784" w:rsidRDefault="00F07784" w:rsidP="00F34B99">
    <w:pPr>
      <w:pStyle w:val="aff9"/>
    </w:pPr>
    <w:r>
      <w:t>GB/T XXXXX</w:t>
    </w:r>
    <w:r>
      <w:t>—</w:t>
    </w:r>
    <w:r>
      <w:t>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784" w:rsidRDefault="00F07784">
    <w:pPr>
      <w:pStyle w:val="aff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51DE0"/>
    <w:multiLevelType w:val="hybridMultilevel"/>
    <w:tmpl w:val="AE4055D2"/>
    <w:lvl w:ilvl="0" w:tplc="CE4E1D5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4F02C0A"/>
    <w:multiLevelType w:val="hybridMultilevel"/>
    <w:tmpl w:val="AE4055D2"/>
    <w:lvl w:ilvl="0" w:tplc="CE4E1D5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5217822"/>
    <w:multiLevelType w:val="hybridMultilevel"/>
    <w:tmpl w:val="AE4055D2"/>
    <w:lvl w:ilvl="0" w:tplc="CE4E1D5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7">
    <w:nsid w:val="12AB6E63"/>
    <w:multiLevelType w:val="hybridMultilevel"/>
    <w:tmpl w:val="C5724E5E"/>
    <w:lvl w:ilvl="0" w:tplc="CE4E1D5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318214F"/>
    <w:multiLevelType w:val="hybridMultilevel"/>
    <w:tmpl w:val="8FE861D4"/>
    <w:lvl w:ilvl="0" w:tplc="C7E09A0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0">
    <w:nsid w:val="1FC91163"/>
    <w:multiLevelType w:val="multilevel"/>
    <w:tmpl w:val="855EE140"/>
    <w:lvl w:ilvl="0">
      <w:start w:val="1"/>
      <w:numFmt w:val="decimal"/>
      <w:pStyle w:val="a4"/>
      <w:suff w:val="nothing"/>
      <w:lvlText w:val="%1　"/>
      <w:lvlJc w:val="left"/>
      <w:pPr>
        <w:ind w:left="709" w:firstLine="0"/>
      </w:pPr>
      <w:rPr>
        <w:rFonts w:ascii="黑体" w:eastAsia="黑体" w:hAnsi="Times New Roman" w:hint="eastAsia"/>
        <w:b w:val="0"/>
        <w:i w:val="0"/>
        <w:sz w:val="21"/>
        <w:szCs w:val="21"/>
      </w:rPr>
    </w:lvl>
    <w:lvl w:ilvl="1">
      <w:start w:val="1"/>
      <w:numFmt w:val="decimal"/>
      <w:pStyle w:val="a5"/>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6"/>
      <w:suff w:val="nothing"/>
      <w:lvlText w:val="%1.%2.%3　"/>
      <w:lvlJc w:val="left"/>
      <w:pPr>
        <w:ind w:left="2694" w:firstLine="0"/>
      </w:pPr>
      <w:rPr>
        <w:rFonts w:ascii="黑体" w:eastAsia="黑体" w:hAnsi="Times New Roman" w:hint="eastAsia"/>
        <w:b w:val="0"/>
        <w:i w:val="0"/>
        <w:sz w:val="21"/>
      </w:rPr>
    </w:lvl>
    <w:lvl w:ilvl="3">
      <w:start w:val="1"/>
      <w:numFmt w:val="decimal"/>
      <w:pStyle w:val="a7"/>
      <w:suff w:val="nothing"/>
      <w:lvlText w:val="%1.%2.%3.%4　"/>
      <w:lvlJc w:val="left"/>
      <w:pPr>
        <w:ind w:left="142"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2">
    <w:nsid w:val="2B4120EB"/>
    <w:multiLevelType w:val="hybridMultilevel"/>
    <w:tmpl w:val="AE4055D2"/>
    <w:lvl w:ilvl="0" w:tplc="CE4E1D5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nsid w:val="3A4B10A0"/>
    <w:multiLevelType w:val="multilevel"/>
    <w:tmpl w:val="A322DF6C"/>
    <w:lvl w:ilvl="0">
      <w:start w:val="1"/>
      <w:numFmt w:val="decimal"/>
      <w:pStyle w:val="1"/>
      <w:lvlText w:val="%1"/>
      <w:lvlJc w:val="left"/>
      <w:pPr>
        <w:ind w:left="420" w:hanging="420"/>
      </w:pPr>
      <w:rPr>
        <w:rFonts w:ascii="Times New Roman" w:eastAsia="宋体" w:hAnsi="Times New Roman" w:hint="default"/>
      </w:rPr>
    </w:lvl>
    <w:lvl w:ilvl="1">
      <w:start w:val="1"/>
      <w:numFmt w:val="decimal"/>
      <w:pStyle w:val="2"/>
      <w:lvlText w:val="%1.%2"/>
      <w:lvlJc w:val="left"/>
      <w:pPr>
        <w:tabs>
          <w:tab w:val="num" w:pos="431"/>
        </w:tabs>
        <w:ind w:left="431" w:hanging="431"/>
      </w:pPr>
      <w:rPr>
        <w:rFonts w:hint="eastAsia"/>
      </w:rPr>
    </w:lvl>
    <w:lvl w:ilvl="2">
      <w:start w:val="1"/>
      <w:numFmt w:val="decimal"/>
      <w:pStyle w:val="3"/>
      <w:lvlText w:val="%1.%2.%3"/>
      <w:lvlJc w:val="left"/>
      <w:pPr>
        <w:tabs>
          <w:tab w:val="num" w:pos="431"/>
        </w:tabs>
        <w:ind w:left="431" w:hanging="431"/>
      </w:pPr>
      <w:rPr>
        <w:rFonts w:hint="eastAsia"/>
      </w:rPr>
    </w:lvl>
    <w:lvl w:ilvl="3">
      <w:start w:val="1"/>
      <w:numFmt w:val="decimal"/>
      <w:pStyle w:val="4"/>
      <w:lvlText w:val="%1.%2.%3.%4"/>
      <w:lvlJc w:val="left"/>
      <w:pPr>
        <w:tabs>
          <w:tab w:val="num" w:pos="431"/>
        </w:tabs>
        <w:ind w:left="431" w:hanging="431"/>
      </w:pPr>
      <w:rPr>
        <w:rFonts w:hint="eastAsia"/>
      </w:rPr>
    </w:lvl>
    <w:lvl w:ilvl="4">
      <w:start w:val="1"/>
      <w:numFmt w:val="decimal"/>
      <w:pStyle w:val="5"/>
      <w:lvlText w:val="%1.%2.%3.%4.%5"/>
      <w:lvlJc w:val="left"/>
      <w:pPr>
        <w:tabs>
          <w:tab w:val="num" w:pos="431"/>
        </w:tabs>
        <w:ind w:left="431" w:hanging="431"/>
      </w:pPr>
      <w:rPr>
        <w:rFonts w:hint="eastAsia"/>
      </w:rPr>
    </w:lvl>
    <w:lvl w:ilvl="5">
      <w:start w:val="1"/>
      <w:numFmt w:val="decimal"/>
      <w:pStyle w:val="6"/>
      <w:lvlText w:val="%1.%2.%3.%4.%5.%6"/>
      <w:lvlJc w:val="left"/>
      <w:pPr>
        <w:tabs>
          <w:tab w:val="num" w:pos="431"/>
        </w:tabs>
        <w:ind w:left="431" w:hanging="431"/>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6">
    <w:nsid w:val="41824CBB"/>
    <w:multiLevelType w:val="hybridMultilevel"/>
    <w:tmpl w:val="AE4055D2"/>
    <w:lvl w:ilvl="0" w:tplc="CE4E1D5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nsid w:val="4A124FAB"/>
    <w:multiLevelType w:val="hybridMultilevel"/>
    <w:tmpl w:val="1D5EF40C"/>
    <w:lvl w:ilvl="0" w:tplc="04090019">
      <w:start w:val="1"/>
      <w:numFmt w:val="lowerLetter"/>
      <w:lvlText w:val="%1)"/>
      <w:lvlJc w:val="left"/>
      <w:pPr>
        <w:ind w:left="846" w:hanging="420"/>
      </w:p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0">
    <w:nsid w:val="4C936CFC"/>
    <w:multiLevelType w:val="hybridMultilevel"/>
    <w:tmpl w:val="2C146D62"/>
    <w:lvl w:ilvl="0" w:tplc="E28232A4">
      <w:start w:val="1"/>
      <w:numFmt w:val="low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33A2FEB"/>
    <w:multiLevelType w:val="hybridMultilevel"/>
    <w:tmpl w:val="0AA0F316"/>
    <w:lvl w:ilvl="0" w:tplc="ED3CBA74">
      <w:start w:val="1"/>
      <w:numFmt w:val="bullet"/>
      <w:pStyle w:val="af4"/>
      <w:lvlText w:val=""/>
      <w:lvlJc w:val="left"/>
      <w:pPr>
        <w:tabs>
          <w:tab w:val="num" w:pos="439"/>
        </w:tabs>
        <w:ind w:left="420" w:hanging="341"/>
      </w:pPr>
      <w:rPr>
        <w:rFonts w:ascii="Wingdings" w:hAnsi="Wingdings" w:hint="default"/>
      </w:rPr>
    </w:lvl>
    <w:lvl w:ilvl="1" w:tplc="A4A00F3C">
      <w:start w:val="1"/>
      <w:numFmt w:val="lowerLetter"/>
      <w:lvlText w:val="%2)"/>
      <w:lvlJc w:val="left"/>
      <w:pPr>
        <w:tabs>
          <w:tab w:val="num" w:pos="239"/>
        </w:tabs>
        <w:ind w:left="239" w:hanging="420"/>
      </w:pPr>
      <w:rPr>
        <w:rFonts w:hint="eastAsia"/>
      </w:rPr>
    </w:lvl>
    <w:lvl w:ilvl="2" w:tplc="CA189D5E">
      <w:start w:val="1"/>
      <w:numFmt w:val="lowerRoman"/>
      <w:lvlText w:val="%3."/>
      <w:lvlJc w:val="right"/>
      <w:pPr>
        <w:tabs>
          <w:tab w:val="num" w:pos="659"/>
        </w:tabs>
        <w:ind w:left="659" w:hanging="420"/>
      </w:pPr>
    </w:lvl>
    <w:lvl w:ilvl="3" w:tplc="CD14264C">
      <w:start w:val="1"/>
      <w:numFmt w:val="decimal"/>
      <w:lvlText w:val="%4."/>
      <w:lvlJc w:val="left"/>
      <w:pPr>
        <w:tabs>
          <w:tab w:val="num" w:pos="1079"/>
        </w:tabs>
        <w:ind w:left="1079" w:hanging="420"/>
      </w:pPr>
    </w:lvl>
    <w:lvl w:ilvl="4" w:tplc="82789C28">
      <w:start w:val="1"/>
      <w:numFmt w:val="lowerLetter"/>
      <w:lvlText w:val="%5)"/>
      <w:lvlJc w:val="left"/>
      <w:pPr>
        <w:tabs>
          <w:tab w:val="num" w:pos="1499"/>
        </w:tabs>
        <w:ind w:left="1499" w:hanging="420"/>
      </w:pPr>
    </w:lvl>
    <w:lvl w:ilvl="5" w:tplc="52D650BC" w:tentative="1">
      <w:start w:val="1"/>
      <w:numFmt w:val="lowerRoman"/>
      <w:lvlText w:val="%6."/>
      <w:lvlJc w:val="right"/>
      <w:pPr>
        <w:tabs>
          <w:tab w:val="num" w:pos="1919"/>
        </w:tabs>
        <w:ind w:left="1919" w:hanging="420"/>
      </w:pPr>
    </w:lvl>
    <w:lvl w:ilvl="6" w:tplc="B37E5944" w:tentative="1">
      <w:start w:val="1"/>
      <w:numFmt w:val="decimal"/>
      <w:lvlText w:val="%7."/>
      <w:lvlJc w:val="left"/>
      <w:pPr>
        <w:tabs>
          <w:tab w:val="num" w:pos="2339"/>
        </w:tabs>
        <w:ind w:left="2339" w:hanging="420"/>
      </w:pPr>
    </w:lvl>
    <w:lvl w:ilvl="7" w:tplc="2004B42C" w:tentative="1">
      <w:start w:val="1"/>
      <w:numFmt w:val="lowerLetter"/>
      <w:lvlText w:val="%8)"/>
      <w:lvlJc w:val="left"/>
      <w:pPr>
        <w:tabs>
          <w:tab w:val="num" w:pos="2759"/>
        </w:tabs>
        <w:ind w:left="2759" w:hanging="420"/>
      </w:pPr>
    </w:lvl>
    <w:lvl w:ilvl="8" w:tplc="A36A9DFA" w:tentative="1">
      <w:start w:val="1"/>
      <w:numFmt w:val="lowerRoman"/>
      <w:lvlText w:val="%9."/>
      <w:lvlJc w:val="right"/>
      <w:pPr>
        <w:tabs>
          <w:tab w:val="num" w:pos="3179"/>
        </w:tabs>
        <w:ind w:left="3179" w:hanging="420"/>
      </w:pPr>
    </w:lvl>
  </w:abstractNum>
  <w:abstractNum w:abstractNumId="22">
    <w:nsid w:val="557C2AF5"/>
    <w:multiLevelType w:val="multilevel"/>
    <w:tmpl w:val="5AB41562"/>
    <w:lvl w:ilvl="0">
      <w:start w:val="1"/>
      <w:numFmt w:val="decimal"/>
      <w:pStyle w:val="af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59905488"/>
    <w:multiLevelType w:val="singleLevel"/>
    <w:tmpl w:val="59905488"/>
    <w:lvl w:ilvl="0">
      <w:start w:val="1"/>
      <w:numFmt w:val="lowerLetter"/>
      <w:suff w:val="nothing"/>
      <w:lvlText w:val="%1)"/>
      <w:lvlJc w:val="left"/>
    </w:lvl>
  </w:abstractNum>
  <w:abstractNum w:abstractNumId="24">
    <w:nsid w:val="606F559A"/>
    <w:multiLevelType w:val="hybridMultilevel"/>
    <w:tmpl w:val="8FE861D4"/>
    <w:lvl w:ilvl="0" w:tplc="C7E09A0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60B55DC2"/>
    <w:multiLevelType w:val="multilevel"/>
    <w:tmpl w:val="9DCC486E"/>
    <w:lvl w:ilvl="0">
      <w:start w:val="1"/>
      <w:numFmt w:val="upperLetter"/>
      <w:pStyle w:val="af6"/>
      <w:lvlText w:val="%1"/>
      <w:lvlJc w:val="left"/>
      <w:pPr>
        <w:tabs>
          <w:tab w:val="num" w:pos="0"/>
        </w:tabs>
        <w:ind w:left="0" w:hanging="425"/>
      </w:pPr>
      <w:rPr>
        <w:rFonts w:hint="eastAsia"/>
      </w:rPr>
    </w:lvl>
    <w:lvl w:ilvl="1">
      <w:start w:val="1"/>
      <w:numFmt w:val="decimal"/>
      <w:pStyle w:val="af7"/>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6">
    <w:nsid w:val="646260FA"/>
    <w:multiLevelType w:val="multilevel"/>
    <w:tmpl w:val="4F2011E8"/>
    <w:lvl w:ilvl="0">
      <w:start w:val="1"/>
      <w:numFmt w:val="decimal"/>
      <w:pStyle w:val="af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57D3FBC"/>
    <w:multiLevelType w:val="multilevel"/>
    <w:tmpl w:val="95FA0F16"/>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b"/>
      <w:suff w:val="nothing"/>
      <w:lvlText w:val="%1.%2.%3　"/>
      <w:lvlJc w:val="left"/>
      <w:pPr>
        <w:ind w:left="0" w:firstLine="0"/>
      </w:pPr>
      <w:rPr>
        <w:rFonts w:ascii="黑体" w:eastAsia="黑体" w:hAnsi="Times New Roman" w:hint="eastAsia"/>
        <w:b w:val="0"/>
        <w:i w:val="0"/>
        <w:sz w:val="21"/>
      </w:rPr>
    </w:lvl>
    <w:lvl w:ilvl="3">
      <w:start w:val="1"/>
      <w:numFmt w:val="decimal"/>
      <w:pStyle w:val="afc"/>
      <w:suff w:val="nothing"/>
      <w:lvlText w:val="%1.%2.%3.%4　"/>
      <w:lvlJc w:val="left"/>
      <w:pPr>
        <w:ind w:left="0" w:firstLine="0"/>
      </w:pPr>
      <w:rPr>
        <w:rFonts w:ascii="黑体" w:eastAsia="黑体" w:hAnsi="Times New Roman" w:hint="eastAsia"/>
        <w:b w:val="0"/>
        <w:i w:val="0"/>
        <w:sz w:val="21"/>
      </w:rPr>
    </w:lvl>
    <w:lvl w:ilvl="4">
      <w:start w:val="1"/>
      <w:numFmt w:val="decimal"/>
      <w:pStyle w:val="afd"/>
      <w:suff w:val="nothing"/>
      <w:lvlText w:val="%1.%2.%3.%4.%5　"/>
      <w:lvlJc w:val="left"/>
      <w:pPr>
        <w:ind w:left="0" w:firstLine="0"/>
      </w:pPr>
      <w:rPr>
        <w:rFonts w:ascii="黑体" w:eastAsia="黑体" w:hAnsi="Times New Roman" w:hint="eastAsia"/>
        <w:b w:val="0"/>
        <w:i w:val="0"/>
        <w:sz w:val="21"/>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D6C07CD"/>
    <w:multiLevelType w:val="multilevel"/>
    <w:tmpl w:val="7A408B34"/>
    <w:lvl w:ilvl="0">
      <w:start w:val="1"/>
      <w:numFmt w:val="lowerLetter"/>
      <w:pStyle w:val="aff0"/>
      <w:lvlText w:val="%1)"/>
      <w:lvlJc w:val="left"/>
      <w:pPr>
        <w:tabs>
          <w:tab w:val="num" w:pos="839"/>
        </w:tabs>
        <w:ind w:left="839" w:hanging="419"/>
      </w:pPr>
      <w:rPr>
        <w:rFonts w:ascii="宋体" w:eastAsia="宋体" w:hint="eastAsia"/>
        <w:b w:val="0"/>
        <w:i w:val="0"/>
        <w:sz w:val="21"/>
      </w:rPr>
    </w:lvl>
    <w:lvl w:ilvl="1">
      <w:start w:val="1"/>
      <w:numFmt w:val="decimal"/>
      <w:pStyle w:val="aff1"/>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9">
    <w:nsid w:val="6DBF04F4"/>
    <w:multiLevelType w:val="multilevel"/>
    <w:tmpl w:val="5BEC0A32"/>
    <w:lvl w:ilvl="0">
      <w:start w:val="1"/>
      <w:numFmt w:val="none"/>
      <w:pStyle w:val="aff2"/>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715E77F4"/>
    <w:multiLevelType w:val="hybridMultilevel"/>
    <w:tmpl w:val="BB1E1C26"/>
    <w:lvl w:ilvl="0" w:tplc="5350B1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9"/>
  </w:num>
  <w:num w:numId="3">
    <w:abstractNumId w:val="3"/>
  </w:num>
  <w:num w:numId="4">
    <w:abstractNumId w:val="13"/>
  </w:num>
  <w:num w:numId="5">
    <w:abstractNumId w:val="9"/>
  </w:num>
  <w:num w:numId="6">
    <w:abstractNumId w:val="19"/>
  </w:num>
  <w:num w:numId="7">
    <w:abstractNumId w:val="25"/>
  </w:num>
  <w:num w:numId="8">
    <w:abstractNumId w:val="11"/>
  </w:num>
  <w:num w:numId="9">
    <w:abstractNumId w:val="27"/>
  </w:num>
  <w:num w:numId="10">
    <w:abstractNumId w:val="28"/>
  </w:num>
  <w:num w:numId="11">
    <w:abstractNumId w:val="4"/>
  </w:num>
  <w:num w:numId="12">
    <w:abstractNumId w:val="15"/>
  </w:num>
  <w:num w:numId="13">
    <w:abstractNumId w:val="6"/>
  </w:num>
  <w:num w:numId="14">
    <w:abstractNumId w:val="26"/>
  </w:num>
  <w:num w:numId="15">
    <w:abstractNumId w:val="22"/>
  </w:num>
  <w:num w:numId="16">
    <w:abstractNumId w:val="17"/>
  </w:num>
  <w:num w:numId="17">
    <w:abstractNumId w:val="10"/>
  </w:num>
  <w:num w:numId="18">
    <w:abstractNumId w:val="21"/>
  </w:num>
  <w:num w:numId="19">
    <w:abstractNumId w:val="14"/>
  </w:num>
  <w:num w:numId="20">
    <w:abstractNumId w:val="23"/>
  </w:num>
  <w:num w:numId="21">
    <w:abstractNumId w:val="30"/>
  </w:num>
  <w:num w:numId="22">
    <w:abstractNumId w:val="16"/>
  </w:num>
  <w:num w:numId="23">
    <w:abstractNumId w:val="2"/>
  </w:num>
  <w:num w:numId="24">
    <w:abstractNumId w:val="7"/>
  </w:num>
  <w:num w:numId="25">
    <w:abstractNumId w:val="20"/>
  </w:num>
  <w:num w:numId="26">
    <w:abstractNumId w:val="18"/>
  </w:num>
  <w:num w:numId="27">
    <w:abstractNumId w:val="12"/>
  </w:num>
  <w:num w:numId="28">
    <w:abstractNumId w:val="0"/>
  </w:num>
  <w:num w:numId="29">
    <w:abstractNumId w:val="1"/>
  </w:num>
  <w:num w:numId="30">
    <w:abstractNumId w:val="24"/>
  </w:num>
  <w:num w:numId="31">
    <w:abstractNumId w:val="8"/>
  </w:num>
  <w:num w:numId="32">
    <w:abstractNumId w:val="10"/>
  </w:num>
  <w:num w:numId="33">
    <w:abstractNumId w:val="10"/>
  </w:num>
  <w:num w:numId="34">
    <w:abstractNumId w:val="10"/>
  </w:num>
  <w:num w:numId="35">
    <w:abstractNumId w:val="10"/>
  </w:num>
  <w:num w:numId="36">
    <w:abstractNumId w:val="10"/>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bordersDoNotSurroundHeader/>
  <w:bordersDoNotSurroundFooter/>
  <w:proofState w:spelling="clean" w:grammar="clean"/>
  <w:stylePaneFormatFilter w:val="3F0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378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925"/>
    <w:rsid w:val="00000244"/>
    <w:rsid w:val="0000185F"/>
    <w:rsid w:val="00003DB0"/>
    <w:rsid w:val="00003F78"/>
    <w:rsid w:val="0000586F"/>
    <w:rsid w:val="00013497"/>
    <w:rsid w:val="00013D86"/>
    <w:rsid w:val="00013E02"/>
    <w:rsid w:val="0002143C"/>
    <w:rsid w:val="00022596"/>
    <w:rsid w:val="00024399"/>
    <w:rsid w:val="00025A65"/>
    <w:rsid w:val="00025E6A"/>
    <w:rsid w:val="00026C31"/>
    <w:rsid w:val="00027280"/>
    <w:rsid w:val="000320A7"/>
    <w:rsid w:val="00035925"/>
    <w:rsid w:val="000405A9"/>
    <w:rsid w:val="00051297"/>
    <w:rsid w:val="000521B4"/>
    <w:rsid w:val="00052765"/>
    <w:rsid w:val="000576E4"/>
    <w:rsid w:val="00061E24"/>
    <w:rsid w:val="000665D6"/>
    <w:rsid w:val="00067CDF"/>
    <w:rsid w:val="0007010D"/>
    <w:rsid w:val="00074FBE"/>
    <w:rsid w:val="00075DA8"/>
    <w:rsid w:val="00083A09"/>
    <w:rsid w:val="0009005E"/>
    <w:rsid w:val="00092857"/>
    <w:rsid w:val="00093E2C"/>
    <w:rsid w:val="00094D2C"/>
    <w:rsid w:val="000A20A9"/>
    <w:rsid w:val="000A48B1"/>
    <w:rsid w:val="000A5B86"/>
    <w:rsid w:val="000A5F96"/>
    <w:rsid w:val="000A7CEF"/>
    <w:rsid w:val="000B0D22"/>
    <w:rsid w:val="000B2251"/>
    <w:rsid w:val="000B27CC"/>
    <w:rsid w:val="000B3143"/>
    <w:rsid w:val="000B6845"/>
    <w:rsid w:val="000C264B"/>
    <w:rsid w:val="000C4680"/>
    <w:rsid w:val="000C6B05"/>
    <w:rsid w:val="000C6DD6"/>
    <w:rsid w:val="000C73D4"/>
    <w:rsid w:val="000D0BA1"/>
    <w:rsid w:val="000D296C"/>
    <w:rsid w:val="000D38A3"/>
    <w:rsid w:val="000D3D4C"/>
    <w:rsid w:val="000D4F51"/>
    <w:rsid w:val="000D718B"/>
    <w:rsid w:val="000E0C46"/>
    <w:rsid w:val="000E2ACA"/>
    <w:rsid w:val="000E4E50"/>
    <w:rsid w:val="000F030C"/>
    <w:rsid w:val="000F129C"/>
    <w:rsid w:val="000F7E8E"/>
    <w:rsid w:val="001008A2"/>
    <w:rsid w:val="0010191B"/>
    <w:rsid w:val="00104253"/>
    <w:rsid w:val="001056DE"/>
    <w:rsid w:val="0010624D"/>
    <w:rsid w:val="001067DF"/>
    <w:rsid w:val="00111F5E"/>
    <w:rsid w:val="001124C0"/>
    <w:rsid w:val="00114553"/>
    <w:rsid w:val="001154BB"/>
    <w:rsid w:val="00121A39"/>
    <w:rsid w:val="00124B21"/>
    <w:rsid w:val="00125871"/>
    <w:rsid w:val="00125B20"/>
    <w:rsid w:val="00127AE0"/>
    <w:rsid w:val="00127B8E"/>
    <w:rsid w:val="0013175F"/>
    <w:rsid w:val="001328ED"/>
    <w:rsid w:val="00133465"/>
    <w:rsid w:val="00147BE4"/>
    <w:rsid w:val="001512B4"/>
    <w:rsid w:val="001542C4"/>
    <w:rsid w:val="00161A2F"/>
    <w:rsid w:val="001620A5"/>
    <w:rsid w:val="00162E77"/>
    <w:rsid w:val="001643EE"/>
    <w:rsid w:val="00164E53"/>
    <w:rsid w:val="0016699D"/>
    <w:rsid w:val="00167D05"/>
    <w:rsid w:val="0017051E"/>
    <w:rsid w:val="00170C53"/>
    <w:rsid w:val="00174AED"/>
    <w:rsid w:val="00175159"/>
    <w:rsid w:val="00176208"/>
    <w:rsid w:val="001773A6"/>
    <w:rsid w:val="001809AF"/>
    <w:rsid w:val="0018211B"/>
    <w:rsid w:val="00183295"/>
    <w:rsid w:val="0018404E"/>
    <w:rsid w:val="001840D3"/>
    <w:rsid w:val="001850E9"/>
    <w:rsid w:val="00186BC7"/>
    <w:rsid w:val="001900F8"/>
    <w:rsid w:val="00191258"/>
    <w:rsid w:val="00192680"/>
    <w:rsid w:val="00192740"/>
    <w:rsid w:val="00193037"/>
    <w:rsid w:val="00193A2C"/>
    <w:rsid w:val="00196575"/>
    <w:rsid w:val="001A288E"/>
    <w:rsid w:val="001A644E"/>
    <w:rsid w:val="001B0A27"/>
    <w:rsid w:val="001B128D"/>
    <w:rsid w:val="001B3973"/>
    <w:rsid w:val="001B44ED"/>
    <w:rsid w:val="001B5BF1"/>
    <w:rsid w:val="001B6DC2"/>
    <w:rsid w:val="001B7355"/>
    <w:rsid w:val="001C149C"/>
    <w:rsid w:val="001C21AC"/>
    <w:rsid w:val="001C334B"/>
    <w:rsid w:val="001C47BA"/>
    <w:rsid w:val="001C59EA"/>
    <w:rsid w:val="001C681F"/>
    <w:rsid w:val="001C709F"/>
    <w:rsid w:val="001C7C4D"/>
    <w:rsid w:val="001D27D9"/>
    <w:rsid w:val="001D3F14"/>
    <w:rsid w:val="001D406C"/>
    <w:rsid w:val="001D41B6"/>
    <w:rsid w:val="001D41EE"/>
    <w:rsid w:val="001D4236"/>
    <w:rsid w:val="001D6C6D"/>
    <w:rsid w:val="001E0380"/>
    <w:rsid w:val="001E13B1"/>
    <w:rsid w:val="001E516A"/>
    <w:rsid w:val="001F3A19"/>
    <w:rsid w:val="001F4155"/>
    <w:rsid w:val="00200011"/>
    <w:rsid w:val="00201261"/>
    <w:rsid w:val="00206A20"/>
    <w:rsid w:val="00207291"/>
    <w:rsid w:val="00222405"/>
    <w:rsid w:val="00226FC1"/>
    <w:rsid w:val="00231DF8"/>
    <w:rsid w:val="00234467"/>
    <w:rsid w:val="00236E45"/>
    <w:rsid w:val="0023782C"/>
    <w:rsid w:val="00237D8D"/>
    <w:rsid w:val="00241DA2"/>
    <w:rsid w:val="0024474B"/>
    <w:rsid w:val="00247FEE"/>
    <w:rsid w:val="00250E7D"/>
    <w:rsid w:val="002523CE"/>
    <w:rsid w:val="002565D5"/>
    <w:rsid w:val="00260172"/>
    <w:rsid w:val="002622C0"/>
    <w:rsid w:val="00276FD4"/>
    <w:rsid w:val="002778AE"/>
    <w:rsid w:val="0028269A"/>
    <w:rsid w:val="00283590"/>
    <w:rsid w:val="00285828"/>
    <w:rsid w:val="00286973"/>
    <w:rsid w:val="00286CEE"/>
    <w:rsid w:val="00294E70"/>
    <w:rsid w:val="002A1924"/>
    <w:rsid w:val="002A1932"/>
    <w:rsid w:val="002A25A1"/>
    <w:rsid w:val="002A7420"/>
    <w:rsid w:val="002A76CA"/>
    <w:rsid w:val="002B0F12"/>
    <w:rsid w:val="002B1308"/>
    <w:rsid w:val="002B38A7"/>
    <w:rsid w:val="002B4554"/>
    <w:rsid w:val="002B5E06"/>
    <w:rsid w:val="002C4CAC"/>
    <w:rsid w:val="002C6297"/>
    <w:rsid w:val="002C72D8"/>
    <w:rsid w:val="002D11FA"/>
    <w:rsid w:val="002D13A5"/>
    <w:rsid w:val="002D36EB"/>
    <w:rsid w:val="002D3831"/>
    <w:rsid w:val="002D43E6"/>
    <w:rsid w:val="002D52B1"/>
    <w:rsid w:val="002E0DDF"/>
    <w:rsid w:val="002E1A86"/>
    <w:rsid w:val="002E2906"/>
    <w:rsid w:val="002E5232"/>
    <w:rsid w:val="002E5635"/>
    <w:rsid w:val="002E64C3"/>
    <w:rsid w:val="002E6A2C"/>
    <w:rsid w:val="002F1D8C"/>
    <w:rsid w:val="002F21DA"/>
    <w:rsid w:val="002F312B"/>
    <w:rsid w:val="00301F39"/>
    <w:rsid w:val="0030216D"/>
    <w:rsid w:val="003057EA"/>
    <w:rsid w:val="00305C85"/>
    <w:rsid w:val="00306552"/>
    <w:rsid w:val="0031348F"/>
    <w:rsid w:val="00313F10"/>
    <w:rsid w:val="00316FC3"/>
    <w:rsid w:val="003218BD"/>
    <w:rsid w:val="00325926"/>
    <w:rsid w:val="0032661E"/>
    <w:rsid w:val="00327A8A"/>
    <w:rsid w:val="003327C8"/>
    <w:rsid w:val="003332CC"/>
    <w:rsid w:val="00333916"/>
    <w:rsid w:val="00336610"/>
    <w:rsid w:val="00341957"/>
    <w:rsid w:val="003427EE"/>
    <w:rsid w:val="00343F73"/>
    <w:rsid w:val="00345060"/>
    <w:rsid w:val="003508D6"/>
    <w:rsid w:val="00350F11"/>
    <w:rsid w:val="003514AC"/>
    <w:rsid w:val="0035323B"/>
    <w:rsid w:val="00356A53"/>
    <w:rsid w:val="003609D2"/>
    <w:rsid w:val="003629A2"/>
    <w:rsid w:val="00363F22"/>
    <w:rsid w:val="00366802"/>
    <w:rsid w:val="00375564"/>
    <w:rsid w:val="0038007F"/>
    <w:rsid w:val="00382A04"/>
    <w:rsid w:val="00383191"/>
    <w:rsid w:val="00386DED"/>
    <w:rsid w:val="003879B3"/>
    <w:rsid w:val="00387A00"/>
    <w:rsid w:val="003912E7"/>
    <w:rsid w:val="00393947"/>
    <w:rsid w:val="003959F3"/>
    <w:rsid w:val="003A1468"/>
    <w:rsid w:val="003A2275"/>
    <w:rsid w:val="003A6A4F"/>
    <w:rsid w:val="003A7088"/>
    <w:rsid w:val="003B00DF"/>
    <w:rsid w:val="003B1275"/>
    <w:rsid w:val="003B1778"/>
    <w:rsid w:val="003B24A4"/>
    <w:rsid w:val="003B7D3C"/>
    <w:rsid w:val="003C01AC"/>
    <w:rsid w:val="003C1035"/>
    <w:rsid w:val="003C118E"/>
    <w:rsid w:val="003C11CB"/>
    <w:rsid w:val="003C45D8"/>
    <w:rsid w:val="003C666C"/>
    <w:rsid w:val="003C6DE0"/>
    <w:rsid w:val="003C75F3"/>
    <w:rsid w:val="003C78A3"/>
    <w:rsid w:val="003D241B"/>
    <w:rsid w:val="003D7B7B"/>
    <w:rsid w:val="003E0FED"/>
    <w:rsid w:val="003E1867"/>
    <w:rsid w:val="003E31DC"/>
    <w:rsid w:val="003E5729"/>
    <w:rsid w:val="003E6827"/>
    <w:rsid w:val="003E743F"/>
    <w:rsid w:val="003F4EE0"/>
    <w:rsid w:val="003F61C8"/>
    <w:rsid w:val="00402153"/>
    <w:rsid w:val="00402FC1"/>
    <w:rsid w:val="0040417D"/>
    <w:rsid w:val="00410092"/>
    <w:rsid w:val="0041042C"/>
    <w:rsid w:val="00413EFF"/>
    <w:rsid w:val="00425082"/>
    <w:rsid w:val="004263FC"/>
    <w:rsid w:val="004314EA"/>
    <w:rsid w:val="00431DEB"/>
    <w:rsid w:val="0043407A"/>
    <w:rsid w:val="00435763"/>
    <w:rsid w:val="004408C3"/>
    <w:rsid w:val="00446B29"/>
    <w:rsid w:val="00447572"/>
    <w:rsid w:val="00450F2F"/>
    <w:rsid w:val="00453E2F"/>
    <w:rsid w:val="00453F9A"/>
    <w:rsid w:val="00455EED"/>
    <w:rsid w:val="00456296"/>
    <w:rsid w:val="00464D69"/>
    <w:rsid w:val="00465588"/>
    <w:rsid w:val="00470582"/>
    <w:rsid w:val="00471E91"/>
    <w:rsid w:val="0047266D"/>
    <w:rsid w:val="00474675"/>
    <w:rsid w:val="0047470C"/>
    <w:rsid w:val="004752F4"/>
    <w:rsid w:val="004758CE"/>
    <w:rsid w:val="0047648D"/>
    <w:rsid w:val="00477522"/>
    <w:rsid w:val="00482DA1"/>
    <w:rsid w:val="004847A6"/>
    <w:rsid w:val="0049173D"/>
    <w:rsid w:val="00494CF8"/>
    <w:rsid w:val="00495DEC"/>
    <w:rsid w:val="00497CE6"/>
    <w:rsid w:val="004A0AAC"/>
    <w:rsid w:val="004A35F9"/>
    <w:rsid w:val="004A38EB"/>
    <w:rsid w:val="004A4645"/>
    <w:rsid w:val="004B1AA5"/>
    <w:rsid w:val="004B240E"/>
    <w:rsid w:val="004B24C1"/>
    <w:rsid w:val="004C1AFA"/>
    <w:rsid w:val="004C292F"/>
    <w:rsid w:val="004C54F7"/>
    <w:rsid w:val="004D1A82"/>
    <w:rsid w:val="004D2557"/>
    <w:rsid w:val="004D606D"/>
    <w:rsid w:val="004E4D9C"/>
    <w:rsid w:val="004E6C9E"/>
    <w:rsid w:val="004F1771"/>
    <w:rsid w:val="00500E7A"/>
    <w:rsid w:val="00502A53"/>
    <w:rsid w:val="005050CB"/>
    <w:rsid w:val="00510280"/>
    <w:rsid w:val="005117F0"/>
    <w:rsid w:val="00511D72"/>
    <w:rsid w:val="00513D73"/>
    <w:rsid w:val="005140E4"/>
    <w:rsid w:val="00514A43"/>
    <w:rsid w:val="00514EEE"/>
    <w:rsid w:val="0051567C"/>
    <w:rsid w:val="005174E5"/>
    <w:rsid w:val="00517573"/>
    <w:rsid w:val="00522393"/>
    <w:rsid w:val="00522620"/>
    <w:rsid w:val="00525656"/>
    <w:rsid w:val="00531931"/>
    <w:rsid w:val="00534C02"/>
    <w:rsid w:val="00536C9A"/>
    <w:rsid w:val="00541230"/>
    <w:rsid w:val="00541810"/>
    <w:rsid w:val="00541ED4"/>
    <w:rsid w:val="0054264B"/>
    <w:rsid w:val="00543786"/>
    <w:rsid w:val="0054667B"/>
    <w:rsid w:val="005533D7"/>
    <w:rsid w:val="00554496"/>
    <w:rsid w:val="0056337F"/>
    <w:rsid w:val="00566A10"/>
    <w:rsid w:val="005703DE"/>
    <w:rsid w:val="00574643"/>
    <w:rsid w:val="005759AD"/>
    <w:rsid w:val="005822DB"/>
    <w:rsid w:val="0058235D"/>
    <w:rsid w:val="0058464E"/>
    <w:rsid w:val="005863B8"/>
    <w:rsid w:val="0058747A"/>
    <w:rsid w:val="00594232"/>
    <w:rsid w:val="00594DAF"/>
    <w:rsid w:val="005A01CB"/>
    <w:rsid w:val="005A0836"/>
    <w:rsid w:val="005A58FF"/>
    <w:rsid w:val="005A5EAF"/>
    <w:rsid w:val="005A646A"/>
    <w:rsid w:val="005A64C0"/>
    <w:rsid w:val="005B12D2"/>
    <w:rsid w:val="005B3C11"/>
    <w:rsid w:val="005B3F08"/>
    <w:rsid w:val="005B4C56"/>
    <w:rsid w:val="005B4FEF"/>
    <w:rsid w:val="005C1C28"/>
    <w:rsid w:val="005C3088"/>
    <w:rsid w:val="005C6DB5"/>
    <w:rsid w:val="005C7D87"/>
    <w:rsid w:val="005D6C8F"/>
    <w:rsid w:val="005D7B95"/>
    <w:rsid w:val="005E19E7"/>
    <w:rsid w:val="005E2451"/>
    <w:rsid w:val="005E310F"/>
    <w:rsid w:val="005E4052"/>
    <w:rsid w:val="005E4D9B"/>
    <w:rsid w:val="005F2C2A"/>
    <w:rsid w:val="00601489"/>
    <w:rsid w:val="00606EF0"/>
    <w:rsid w:val="00611504"/>
    <w:rsid w:val="006126B1"/>
    <w:rsid w:val="0061324E"/>
    <w:rsid w:val="00616BCE"/>
    <w:rsid w:val="0061716C"/>
    <w:rsid w:val="00623486"/>
    <w:rsid w:val="006243A1"/>
    <w:rsid w:val="00625884"/>
    <w:rsid w:val="00626DC0"/>
    <w:rsid w:val="00627051"/>
    <w:rsid w:val="00627A70"/>
    <w:rsid w:val="00632E56"/>
    <w:rsid w:val="00635CBA"/>
    <w:rsid w:val="0064338B"/>
    <w:rsid w:val="00646542"/>
    <w:rsid w:val="00647A09"/>
    <w:rsid w:val="006504F4"/>
    <w:rsid w:val="00650503"/>
    <w:rsid w:val="00654729"/>
    <w:rsid w:val="00654905"/>
    <w:rsid w:val="00654BC9"/>
    <w:rsid w:val="006552FD"/>
    <w:rsid w:val="00663AF3"/>
    <w:rsid w:val="00666B6C"/>
    <w:rsid w:val="00674E89"/>
    <w:rsid w:val="00682682"/>
    <w:rsid w:val="00682702"/>
    <w:rsid w:val="006838CE"/>
    <w:rsid w:val="00691E3F"/>
    <w:rsid w:val="00692368"/>
    <w:rsid w:val="006A28EF"/>
    <w:rsid w:val="006A2DA0"/>
    <w:rsid w:val="006A2EBC"/>
    <w:rsid w:val="006A5EA0"/>
    <w:rsid w:val="006A783B"/>
    <w:rsid w:val="006A7B33"/>
    <w:rsid w:val="006B08A0"/>
    <w:rsid w:val="006B4E13"/>
    <w:rsid w:val="006B57F7"/>
    <w:rsid w:val="006B65BA"/>
    <w:rsid w:val="006B75DD"/>
    <w:rsid w:val="006C66FD"/>
    <w:rsid w:val="006C67E0"/>
    <w:rsid w:val="006C7ABA"/>
    <w:rsid w:val="006D09A1"/>
    <w:rsid w:val="006D0D60"/>
    <w:rsid w:val="006D1122"/>
    <w:rsid w:val="006D2BA4"/>
    <w:rsid w:val="006D39B9"/>
    <w:rsid w:val="006D3C00"/>
    <w:rsid w:val="006D469A"/>
    <w:rsid w:val="006D499B"/>
    <w:rsid w:val="006D66A4"/>
    <w:rsid w:val="006E3675"/>
    <w:rsid w:val="006E46EF"/>
    <w:rsid w:val="006E4A7F"/>
    <w:rsid w:val="006E63FD"/>
    <w:rsid w:val="006F3534"/>
    <w:rsid w:val="006F5A57"/>
    <w:rsid w:val="006F67BF"/>
    <w:rsid w:val="006F77F7"/>
    <w:rsid w:val="00700653"/>
    <w:rsid w:val="007028EB"/>
    <w:rsid w:val="007029ED"/>
    <w:rsid w:val="00704DF6"/>
    <w:rsid w:val="0070619C"/>
    <w:rsid w:val="0070651C"/>
    <w:rsid w:val="007132A3"/>
    <w:rsid w:val="00716421"/>
    <w:rsid w:val="00724EFB"/>
    <w:rsid w:val="00725836"/>
    <w:rsid w:val="00734C25"/>
    <w:rsid w:val="00740EF1"/>
    <w:rsid w:val="007419C3"/>
    <w:rsid w:val="0074501C"/>
    <w:rsid w:val="0074515E"/>
    <w:rsid w:val="007467A7"/>
    <w:rsid w:val="007469DD"/>
    <w:rsid w:val="0074741B"/>
    <w:rsid w:val="0074759E"/>
    <w:rsid w:val="007478EA"/>
    <w:rsid w:val="00752F20"/>
    <w:rsid w:val="0075415C"/>
    <w:rsid w:val="0075493F"/>
    <w:rsid w:val="00760082"/>
    <w:rsid w:val="00763502"/>
    <w:rsid w:val="007661D6"/>
    <w:rsid w:val="007670C4"/>
    <w:rsid w:val="00774480"/>
    <w:rsid w:val="00774712"/>
    <w:rsid w:val="007806F4"/>
    <w:rsid w:val="007818FB"/>
    <w:rsid w:val="00781BFC"/>
    <w:rsid w:val="00783388"/>
    <w:rsid w:val="007851A1"/>
    <w:rsid w:val="007913AB"/>
    <w:rsid w:val="007914F7"/>
    <w:rsid w:val="00796930"/>
    <w:rsid w:val="007A0715"/>
    <w:rsid w:val="007A0987"/>
    <w:rsid w:val="007A6F4A"/>
    <w:rsid w:val="007B132D"/>
    <w:rsid w:val="007B1625"/>
    <w:rsid w:val="007B706E"/>
    <w:rsid w:val="007B71EB"/>
    <w:rsid w:val="007C5A95"/>
    <w:rsid w:val="007C6205"/>
    <w:rsid w:val="007C686A"/>
    <w:rsid w:val="007C728E"/>
    <w:rsid w:val="007D2C53"/>
    <w:rsid w:val="007D3822"/>
    <w:rsid w:val="007D3D60"/>
    <w:rsid w:val="007D4FA4"/>
    <w:rsid w:val="007D5331"/>
    <w:rsid w:val="007E1980"/>
    <w:rsid w:val="007E3F07"/>
    <w:rsid w:val="007E4388"/>
    <w:rsid w:val="007E4B76"/>
    <w:rsid w:val="007E4F80"/>
    <w:rsid w:val="007E4F87"/>
    <w:rsid w:val="007E5EA8"/>
    <w:rsid w:val="007F0CF1"/>
    <w:rsid w:val="007F12A5"/>
    <w:rsid w:val="007F3539"/>
    <w:rsid w:val="007F4CF1"/>
    <w:rsid w:val="007F758D"/>
    <w:rsid w:val="007F7D52"/>
    <w:rsid w:val="008048B7"/>
    <w:rsid w:val="00804E08"/>
    <w:rsid w:val="00805ECB"/>
    <w:rsid w:val="00805ED7"/>
    <w:rsid w:val="0080654C"/>
    <w:rsid w:val="008071C6"/>
    <w:rsid w:val="00817A00"/>
    <w:rsid w:val="0082182A"/>
    <w:rsid w:val="00821FD5"/>
    <w:rsid w:val="00824A76"/>
    <w:rsid w:val="00832F62"/>
    <w:rsid w:val="00835646"/>
    <w:rsid w:val="00835DB3"/>
    <w:rsid w:val="00836079"/>
    <w:rsid w:val="0083617B"/>
    <w:rsid w:val="00836E19"/>
    <w:rsid w:val="008371BD"/>
    <w:rsid w:val="00841AAA"/>
    <w:rsid w:val="00843064"/>
    <w:rsid w:val="0084327B"/>
    <w:rsid w:val="0084360E"/>
    <w:rsid w:val="00843723"/>
    <w:rsid w:val="00847095"/>
    <w:rsid w:val="008504A8"/>
    <w:rsid w:val="00851F2B"/>
    <w:rsid w:val="0085282E"/>
    <w:rsid w:val="008576D7"/>
    <w:rsid w:val="00860755"/>
    <w:rsid w:val="00861201"/>
    <w:rsid w:val="00861987"/>
    <w:rsid w:val="0087198C"/>
    <w:rsid w:val="00872C1F"/>
    <w:rsid w:val="00873B42"/>
    <w:rsid w:val="0088482F"/>
    <w:rsid w:val="008856D8"/>
    <w:rsid w:val="00885FB0"/>
    <w:rsid w:val="00891A23"/>
    <w:rsid w:val="00892E82"/>
    <w:rsid w:val="008944EA"/>
    <w:rsid w:val="00894766"/>
    <w:rsid w:val="008A512B"/>
    <w:rsid w:val="008B28A6"/>
    <w:rsid w:val="008B2BDA"/>
    <w:rsid w:val="008C0A00"/>
    <w:rsid w:val="008C1B58"/>
    <w:rsid w:val="008C39AE"/>
    <w:rsid w:val="008C590D"/>
    <w:rsid w:val="008C7EBE"/>
    <w:rsid w:val="008D0191"/>
    <w:rsid w:val="008D05E3"/>
    <w:rsid w:val="008D74E8"/>
    <w:rsid w:val="008D7A5E"/>
    <w:rsid w:val="008E031B"/>
    <w:rsid w:val="008E24B7"/>
    <w:rsid w:val="008E283A"/>
    <w:rsid w:val="008E7029"/>
    <w:rsid w:val="008E7EF6"/>
    <w:rsid w:val="008F00E7"/>
    <w:rsid w:val="008F1D51"/>
    <w:rsid w:val="008F1F98"/>
    <w:rsid w:val="008F6758"/>
    <w:rsid w:val="00901D37"/>
    <w:rsid w:val="009040DD"/>
    <w:rsid w:val="00905B47"/>
    <w:rsid w:val="00907F79"/>
    <w:rsid w:val="0091331C"/>
    <w:rsid w:val="009204A6"/>
    <w:rsid w:val="00920ED5"/>
    <w:rsid w:val="009279DE"/>
    <w:rsid w:val="00930116"/>
    <w:rsid w:val="009339FC"/>
    <w:rsid w:val="0094212C"/>
    <w:rsid w:val="00943012"/>
    <w:rsid w:val="009471A5"/>
    <w:rsid w:val="009526D2"/>
    <w:rsid w:val="00954689"/>
    <w:rsid w:val="00954EFB"/>
    <w:rsid w:val="009555F2"/>
    <w:rsid w:val="009567EE"/>
    <w:rsid w:val="00957C75"/>
    <w:rsid w:val="009617C9"/>
    <w:rsid w:val="00961C93"/>
    <w:rsid w:val="00965324"/>
    <w:rsid w:val="0097091E"/>
    <w:rsid w:val="00973115"/>
    <w:rsid w:val="00974C1F"/>
    <w:rsid w:val="009760D3"/>
    <w:rsid w:val="00977132"/>
    <w:rsid w:val="00981A4B"/>
    <w:rsid w:val="00982501"/>
    <w:rsid w:val="009825DF"/>
    <w:rsid w:val="009877D3"/>
    <w:rsid w:val="009909E4"/>
    <w:rsid w:val="009917D0"/>
    <w:rsid w:val="00994E8F"/>
    <w:rsid w:val="009951DC"/>
    <w:rsid w:val="009959BB"/>
    <w:rsid w:val="00997158"/>
    <w:rsid w:val="00997C9B"/>
    <w:rsid w:val="009A15DC"/>
    <w:rsid w:val="009A306C"/>
    <w:rsid w:val="009A365D"/>
    <w:rsid w:val="009A3A7C"/>
    <w:rsid w:val="009A5339"/>
    <w:rsid w:val="009A70BF"/>
    <w:rsid w:val="009B19BA"/>
    <w:rsid w:val="009B2ADB"/>
    <w:rsid w:val="009B603A"/>
    <w:rsid w:val="009C2D0E"/>
    <w:rsid w:val="009C3DAC"/>
    <w:rsid w:val="009C42E0"/>
    <w:rsid w:val="009C5B60"/>
    <w:rsid w:val="009D07FD"/>
    <w:rsid w:val="009D2C48"/>
    <w:rsid w:val="009D4732"/>
    <w:rsid w:val="009D518C"/>
    <w:rsid w:val="009D5362"/>
    <w:rsid w:val="009D5993"/>
    <w:rsid w:val="009E1415"/>
    <w:rsid w:val="009E17D0"/>
    <w:rsid w:val="009E50A3"/>
    <w:rsid w:val="009E6116"/>
    <w:rsid w:val="009E68AE"/>
    <w:rsid w:val="009F084D"/>
    <w:rsid w:val="009F14AA"/>
    <w:rsid w:val="009F311A"/>
    <w:rsid w:val="009F372F"/>
    <w:rsid w:val="009F4A32"/>
    <w:rsid w:val="00A00AC2"/>
    <w:rsid w:val="00A00C58"/>
    <w:rsid w:val="00A01BF8"/>
    <w:rsid w:val="00A02E43"/>
    <w:rsid w:val="00A03DB8"/>
    <w:rsid w:val="00A065F9"/>
    <w:rsid w:val="00A07F34"/>
    <w:rsid w:val="00A120DA"/>
    <w:rsid w:val="00A22154"/>
    <w:rsid w:val="00A22FF6"/>
    <w:rsid w:val="00A24CE8"/>
    <w:rsid w:val="00A25C38"/>
    <w:rsid w:val="00A32A25"/>
    <w:rsid w:val="00A338D1"/>
    <w:rsid w:val="00A36BBE"/>
    <w:rsid w:val="00A4307A"/>
    <w:rsid w:val="00A43ED1"/>
    <w:rsid w:val="00A46E2F"/>
    <w:rsid w:val="00A47EBB"/>
    <w:rsid w:val="00A51B7F"/>
    <w:rsid w:val="00A51CDD"/>
    <w:rsid w:val="00A55003"/>
    <w:rsid w:val="00A55EA1"/>
    <w:rsid w:val="00A625D5"/>
    <w:rsid w:val="00A64B24"/>
    <w:rsid w:val="00A64F0F"/>
    <w:rsid w:val="00A66E14"/>
    <w:rsid w:val="00A6730B"/>
    <w:rsid w:val="00A6730D"/>
    <w:rsid w:val="00A67351"/>
    <w:rsid w:val="00A70825"/>
    <w:rsid w:val="00A71625"/>
    <w:rsid w:val="00A71B9B"/>
    <w:rsid w:val="00A751C7"/>
    <w:rsid w:val="00A8216B"/>
    <w:rsid w:val="00A82982"/>
    <w:rsid w:val="00A82C6B"/>
    <w:rsid w:val="00A840B5"/>
    <w:rsid w:val="00A8650A"/>
    <w:rsid w:val="00A87844"/>
    <w:rsid w:val="00A93BEA"/>
    <w:rsid w:val="00A96E5C"/>
    <w:rsid w:val="00AA038C"/>
    <w:rsid w:val="00AA7A09"/>
    <w:rsid w:val="00AB1B98"/>
    <w:rsid w:val="00AB2C5C"/>
    <w:rsid w:val="00AB3B50"/>
    <w:rsid w:val="00AB4D24"/>
    <w:rsid w:val="00AC05B1"/>
    <w:rsid w:val="00AC7410"/>
    <w:rsid w:val="00AC7CE6"/>
    <w:rsid w:val="00AD356C"/>
    <w:rsid w:val="00AD5B23"/>
    <w:rsid w:val="00AE08DB"/>
    <w:rsid w:val="00AE2914"/>
    <w:rsid w:val="00AE36A2"/>
    <w:rsid w:val="00AE5F98"/>
    <w:rsid w:val="00AE6D15"/>
    <w:rsid w:val="00AE7213"/>
    <w:rsid w:val="00AF1F80"/>
    <w:rsid w:val="00AF4A78"/>
    <w:rsid w:val="00B01D82"/>
    <w:rsid w:val="00B04182"/>
    <w:rsid w:val="00B07AE3"/>
    <w:rsid w:val="00B113D9"/>
    <w:rsid w:val="00B11430"/>
    <w:rsid w:val="00B23E0C"/>
    <w:rsid w:val="00B353EB"/>
    <w:rsid w:val="00B40744"/>
    <w:rsid w:val="00B40B1A"/>
    <w:rsid w:val="00B41289"/>
    <w:rsid w:val="00B439C4"/>
    <w:rsid w:val="00B44482"/>
    <w:rsid w:val="00B4535E"/>
    <w:rsid w:val="00B46CB6"/>
    <w:rsid w:val="00B51ABC"/>
    <w:rsid w:val="00B52A8C"/>
    <w:rsid w:val="00B55032"/>
    <w:rsid w:val="00B56AF4"/>
    <w:rsid w:val="00B636A8"/>
    <w:rsid w:val="00B665C6"/>
    <w:rsid w:val="00B729AF"/>
    <w:rsid w:val="00B7361F"/>
    <w:rsid w:val="00B805AF"/>
    <w:rsid w:val="00B8185A"/>
    <w:rsid w:val="00B8394A"/>
    <w:rsid w:val="00B869EC"/>
    <w:rsid w:val="00B872B7"/>
    <w:rsid w:val="00B877B0"/>
    <w:rsid w:val="00B9228E"/>
    <w:rsid w:val="00B93096"/>
    <w:rsid w:val="00B9397A"/>
    <w:rsid w:val="00B95452"/>
    <w:rsid w:val="00B95C36"/>
    <w:rsid w:val="00B95E04"/>
    <w:rsid w:val="00B9633D"/>
    <w:rsid w:val="00BA1793"/>
    <w:rsid w:val="00BA1876"/>
    <w:rsid w:val="00BA1C15"/>
    <w:rsid w:val="00BA2EBE"/>
    <w:rsid w:val="00BA65CB"/>
    <w:rsid w:val="00BB0F28"/>
    <w:rsid w:val="00BB458A"/>
    <w:rsid w:val="00BB58D2"/>
    <w:rsid w:val="00BC565A"/>
    <w:rsid w:val="00BD00D3"/>
    <w:rsid w:val="00BD1659"/>
    <w:rsid w:val="00BD26C9"/>
    <w:rsid w:val="00BD26CD"/>
    <w:rsid w:val="00BD3AA9"/>
    <w:rsid w:val="00BD4267"/>
    <w:rsid w:val="00BD4A18"/>
    <w:rsid w:val="00BD6DB2"/>
    <w:rsid w:val="00BD7BBA"/>
    <w:rsid w:val="00BE11CF"/>
    <w:rsid w:val="00BE15DC"/>
    <w:rsid w:val="00BE1D31"/>
    <w:rsid w:val="00BE21AB"/>
    <w:rsid w:val="00BE2DF8"/>
    <w:rsid w:val="00BE31F8"/>
    <w:rsid w:val="00BE32E7"/>
    <w:rsid w:val="00BE428B"/>
    <w:rsid w:val="00BE55CB"/>
    <w:rsid w:val="00BF2676"/>
    <w:rsid w:val="00BF617A"/>
    <w:rsid w:val="00BF77DC"/>
    <w:rsid w:val="00C007C2"/>
    <w:rsid w:val="00C017BB"/>
    <w:rsid w:val="00C01F14"/>
    <w:rsid w:val="00C0379D"/>
    <w:rsid w:val="00C03931"/>
    <w:rsid w:val="00C05592"/>
    <w:rsid w:val="00C05FE3"/>
    <w:rsid w:val="00C12A4B"/>
    <w:rsid w:val="00C13325"/>
    <w:rsid w:val="00C14B0D"/>
    <w:rsid w:val="00C2136D"/>
    <w:rsid w:val="00C214EE"/>
    <w:rsid w:val="00C2314B"/>
    <w:rsid w:val="00C24971"/>
    <w:rsid w:val="00C26BE5"/>
    <w:rsid w:val="00C26E4D"/>
    <w:rsid w:val="00C2722F"/>
    <w:rsid w:val="00C27909"/>
    <w:rsid w:val="00C27A83"/>
    <w:rsid w:val="00C27B03"/>
    <w:rsid w:val="00C314E1"/>
    <w:rsid w:val="00C3351F"/>
    <w:rsid w:val="00C33B1E"/>
    <w:rsid w:val="00C34397"/>
    <w:rsid w:val="00C3719B"/>
    <w:rsid w:val="00C40855"/>
    <w:rsid w:val="00C4095D"/>
    <w:rsid w:val="00C41A41"/>
    <w:rsid w:val="00C52614"/>
    <w:rsid w:val="00C52F48"/>
    <w:rsid w:val="00C57BEB"/>
    <w:rsid w:val="00C601D2"/>
    <w:rsid w:val="00C625F7"/>
    <w:rsid w:val="00C657AB"/>
    <w:rsid w:val="00C65BCC"/>
    <w:rsid w:val="00C6610E"/>
    <w:rsid w:val="00C66970"/>
    <w:rsid w:val="00C741C5"/>
    <w:rsid w:val="00C75563"/>
    <w:rsid w:val="00C83C32"/>
    <w:rsid w:val="00C84E9B"/>
    <w:rsid w:val="00C85043"/>
    <w:rsid w:val="00C867E7"/>
    <w:rsid w:val="00C8691C"/>
    <w:rsid w:val="00C904EB"/>
    <w:rsid w:val="00C91035"/>
    <w:rsid w:val="00C9277D"/>
    <w:rsid w:val="00C948FF"/>
    <w:rsid w:val="00CA168A"/>
    <w:rsid w:val="00CA357E"/>
    <w:rsid w:val="00CA44F9"/>
    <w:rsid w:val="00CA4A69"/>
    <w:rsid w:val="00CA50FA"/>
    <w:rsid w:val="00CA73A4"/>
    <w:rsid w:val="00CA7F97"/>
    <w:rsid w:val="00CB6C38"/>
    <w:rsid w:val="00CB7A04"/>
    <w:rsid w:val="00CC3E0C"/>
    <w:rsid w:val="00CC58D3"/>
    <w:rsid w:val="00CC7292"/>
    <w:rsid w:val="00CC784D"/>
    <w:rsid w:val="00CC79BD"/>
    <w:rsid w:val="00CC7B51"/>
    <w:rsid w:val="00CC7F89"/>
    <w:rsid w:val="00CE2DB0"/>
    <w:rsid w:val="00CF1418"/>
    <w:rsid w:val="00CF2101"/>
    <w:rsid w:val="00CF34A2"/>
    <w:rsid w:val="00CF798E"/>
    <w:rsid w:val="00D02558"/>
    <w:rsid w:val="00D0337B"/>
    <w:rsid w:val="00D03E7D"/>
    <w:rsid w:val="00D079B2"/>
    <w:rsid w:val="00D114E9"/>
    <w:rsid w:val="00D12650"/>
    <w:rsid w:val="00D142DD"/>
    <w:rsid w:val="00D166D2"/>
    <w:rsid w:val="00D22726"/>
    <w:rsid w:val="00D3398E"/>
    <w:rsid w:val="00D411EF"/>
    <w:rsid w:val="00D429C6"/>
    <w:rsid w:val="00D44043"/>
    <w:rsid w:val="00D44281"/>
    <w:rsid w:val="00D44DB6"/>
    <w:rsid w:val="00D47748"/>
    <w:rsid w:val="00D509C1"/>
    <w:rsid w:val="00D50DC1"/>
    <w:rsid w:val="00D54CC3"/>
    <w:rsid w:val="00D54CE3"/>
    <w:rsid w:val="00D56ECB"/>
    <w:rsid w:val="00D6041A"/>
    <w:rsid w:val="00D6338C"/>
    <w:rsid w:val="00D633EB"/>
    <w:rsid w:val="00D70524"/>
    <w:rsid w:val="00D70566"/>
    <w:rsid w:val="00D728C7"/>
    <w:rsid w:val="00D743DC"/>
    <w:rsid w:val="00D81A0C"/>
    <w:rsid w:val="00D82FF7"/>
    <w:rsid w:val="00D838B5"/>
    <w:rsid w:val="00D847FE"/>
    <w:rsid w:val="00D87219"/>
    <w:rsid w:val="00D922A8"/>
    <w:rsid w:val="00D964EA"/>
    <w:rsid w:val="00D966D0"/>
    <w:rsid w:val="00DA0C59"/>
    <w:rsid w:val="00DA1414"/>
    <w:rsid w:val="00DA3991"/>
    <w:rsid w:val="00DA65ED"/>
    <w:rsid w:val="00DB0E8C"/>
    <w:rsid w:val="00DB2D5E"/>
    <w:rsid w:val="00DB310C"/>
    <w:rsid w:val="00DB346C"/>
    <w:rsid w:val="00DB3640"/>
    <w:rsid w:val="00DB4D18"/>
    <w:rsid w:val="00DB5A6A"/>
    <w:rsid w:val="00DB5BD7"/>
    <w:rsid w:val="00DB6B3E"/>
    <w:rsid w:val="00DB70F3"/>
    <w:rsid w:val="00DB71E7"/>
    <w:rsid w:val="00DB7E6C"/>
    <w:rsid w:val="00DC6DDC"/>
    <w:rsid w:val="00DC716C"/>
    <w:rsid w:val="00DD5A29"/>
    <w:rsid w:val="00DD5D9D"/>
    <w:rsid w:val="00DE16A6"/>
    <w:rsid w:val="00DE35CB"/>
    <w:rsid w:val="00DF0CB3"/>
    <w:rsid w:val="00DF21E9"/>
    <w:rsid w:val="00DF3104"/>
    <w:rsid w:val="00E00D1A"/>
    <w:rsid w:val="00E00F14"/>
    <w:rsid w:val="00E017BD"/>
    <w:rsid w:val="00E06386"/>
    <w:rsid w:val="00E06832"/>
    <w:rsid w:val="00E15BDA"/>
    <w:rsid w:val="00E17E61"/>
    <w:rsid w:val="00E22780"/>
    <w:rsid w:val="00E24EB4"/>
    <w:rsid w:val="00E2609F"/>
    <w:rsid w:val="00E26B7B"/>
    <w:rsid w:val="00E320ED"/>
    <w:rsid w:val="00E33AFB"/>
    <w:rsid w:val="00E34218"/>
    <w:rsid w:val="00E3452A"/>
    <w:rsid w:val="00E35FF3"/>
    <w:rsid w:val="00E46282"/>
    <w:rsid w:val="00E5216E"/>
    <w:rsid w:val="00E55BA4"/>
    <w:rsid w:val="00E623C8"/>
    <w:rsid w:val="00E6760C"/>
    <w:rsid w:val="00E67719"/>
    <w:rsid w:val="00E67819"/>
    <w:rsid w:val="00E7765E"/>
    <w:rsid w:val="00E81945"/>
    <w:rsid w:val="00E82344"/>
    <w:rsid w:val="00E84C82"/>
    <w:rsid w:val="00E84D64"/>
    <w:rsid w:val="00E87408"/>
    <w:rsid w:val="00E90F2F"/>
    <w:rsid w:val="00E914C4"/>
    <w:rsid w:val="00E93095"/>
    <w:rsid w:val="00E934F5"/>
    <w:rsid w:val="00E958E4"/>
    <w:rsid w:val="00E9652E"/>
    <w:rsid w:val="00E96961"/>
    <w:rsid w:val="00E97462"/>
    <w:rsid w:val="00EA1D2F"/>
    <w:rsid w:val="00EA72EC"/>
    <w:rsid w:val="00EB0DFC"/>
    <w:rsid w:val="00EB11CB"/>
    <w:rsid w:val="00EB275A"/>
    <w:rsid w:val="00EB34EF"/>
    <w:rsid w:val="00EB459C"/>
    <w:rsid w:val="00EB57F8"/>
    <w:rsid w:val="00EB786A"/>
    <w:rsid w:val="00EC1578"/>
    <w:rsid w:val="00EC1C72"/>
    <w:rsid w:val="00EC3CC9"/>
    <w:rsid w:val="00EC680A"/>
    <w:rsid w:val="00ED00E2"/>
    <w:rsid w:val="00ED78F7"/>
    <w:rsid w:val="00EE2BED"/>
    <w:rsid w:val="00EE374B"/>
    <w:rsid w:val="00EE3A9F"/>
    <w:rsid w:val="00EF3679"/>
    <w:rsid w:val="00EF5F35"/>
    <w:rsid w:val="00EF7D3D"/>
    <w:rsid w:val="00F002FF"/>
    <w:rsid w:val="00F07784"/>
    <w:rsid w:val="00F11BB5"/>
    <w:rsid w:val="00F11D10"/>
    <w:rsid w:val="00F131AA"/>
    <w:rsid w:val="00F1417B"/>
    <w:rsid w:val="00F14E57"/>
    <w:rsid w:val="00F17327"/>
    <w:rsid w:val="00F22E0E"/>
    <w:rsid w:val="00F24BC7"/>
    <w:rsid w:val="00F24ECC"/>
    <w:rsid w:val="00F34B99"/>
    <w:rsid w:val="00F44B02"/>
    <w:rsid w:val="00F52DAB"/>
    <w:rsid w:val="00F5346F"/>
    <w:rsid w:val="00F543F0"/>
    <w:rsid w:val="00F54B5A"/>
    <w:rsid w:val="00F55304"/>
    <w:rsid w:val="00F607B9"/>
    <w:rsid w:val="00F619B6"/>
    <w:rsid w:val="00F66702"/>
    <w:rsid w:val="00F66F21"/>
    <w:rsid w:val="00F71A0A"/>
    <w:rsid w:val="00F71EEE"/>
    <w:rsid w:val="00F747B0"/>
    <w:rsid w:val="00F77C89"/>
    <w:rsid w:val="00F81D29"/>
    <w:rsid w:val="00F839ED"/>
    <w:rsid w:val="00F846B5"/>
    <w:rsid w:val="00F86B51"/>
    <w:rsid w:val="00F91AA6"/>
    <w:rsid w:val="00F91C4D"/>
    <w:rsid w:val="00F92FD9"/>
    <w:rsid w:val="00F93789"/>
    <w:rsid w:val="00F94296"/>
    <w:rsid w:val="00F9770F"/>
    <w:rsid w:val="00FA623D"/>
    <w:rsid w:val="00FA6684"/>
    <w:rsid w:val="00FA731E"/>
    <w:rsid w:val="00FA757F"/>
    <w:rsid w:val="00FB1423"/>
    <w:rsid w:val="00FB2797"/>
    <w:rsid w:val="00FB2B38"/>
    <w:rsid w:val="00FB5240"/>
    <w:rsid w:val="00FB6DCD"/>
    <w:rsid w:val="00FC6358"/>
    <w:rsid w:val="00FD275F"/>
    <w:rsid w:val="00FD320D"/>
    <w:rsid w:val="00FD56F5"/>
    <w:rsid w:val="00FE23DE"/>
    <w:rsid w:val="00FE7D41"/>
    <w:rsid w:val="00FF2BE7"/>
    <w:rsid w:val="00FF64C7"/>
    <w:rsid w:val="00FF65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3">
    <w:name w:val="Normal"/>
    <w:qFormat/>
    <w:rsid w:val="00035925"/>
    <w:pPr>
      <w:widowControl w:val="0"/>
      <w:jc w:val="both"/>
    </w:pPr>
    <w:rPr>
      <w:kern w:val="2"/>
      <w:sz w:val="21"/>
      <w:szCs w:val="24"/>
    </w:rPr>
  </w:style>
  <w:style w:type="paragraph" w:styleId="1">
    <w:name w:val="heading 1"/>
    <w:aliases w:val="1级标题,H1,第一章 标题1,章节,第一层,36标题 1,章,一、黑小三,36标题1,章标题(有序号),h1,标题 1 Char Char,论文题目,(黑体、四号、6磅）,1标题 1,---1,1st level,Section Head,l1,Disaster 1,Head 1 (Chapter heading),List level 1,I1,heading 1,l1+toc 1,heading1,hd1,new标题 1,CBERS Título 1,章节 Char,C503-标题 1"/>
    <w:basedOn w:val="aff3"/>
    <w:next w:val="aff3"/>
    <w:link w:val="1Char"/>
    <w:uiPriority w:val="9"/>
    <w:qFormat/>
    <w:rsid w:val="00C017BB"/>
    <w:pPr>
      <w:keepNext/>
      <w:keepLines/>
      <w:numPr>
        <w:numId w:val="19"/>
      </w:numPr>
      <w:spacing w:before="340" w:after="330" w:line="578" w:lineRule="auto"/>
      <w:outlineLvl w:val="0"/>
    </w:pPr>
    <w:rPr>
      <w:b/>
      <w:bCs/>
      <w:kern w:val="44"/>
      <w:sz w:val="44"/>
      <w:szCs w:val="44"/>
    </w:rPr>
  </w:style>
  <w:style w:type="paragraph" w:styleId="2">
    <w:name w:val="heading 2"/>
    <w:aliases w:val="2级标题,H2,h2,TestHeading2,th2,36标题 2,节标题,（节1）,（节）,36标题2,第二层,第一层条,条,（一）黑小三,---1.1,Heading 2 Hidden,Heading 2 CCBS,heading 2,l2,Courseware #,UNDERRUBRIK 1-2,Underrubrik1,prop2,GF标题 2,2nd level,2,Header 2,HD2,Level 2 Topic Heading,Titre3,标题2,第一章 标题 2,A"/>
    <w:basedOn w:val="aff3"/>
    <w:next w:val="aff3"/>
    <w:link w:val="2Char"/>
    <w:qFormat/>
    <w:rsid w:val="00C017BB"/>
    <w:pPr>
      <w:keepNext/>
      <w:keepLines/>
      <w:numPr>
        <w:ilvl w:val="1"/>
        <w:numId w:val="19"/>
      </w:numPr>
      <w:spacing w:before="260" w:after="260" w:line="416" w:lineRule="auto"/>
      <w:outlineLvl w:val="1"/>
    </w:pPr>
    <w:rPr>
      <w:rFonts w:ascii="Arial" w:eastAsia="黑体" w:hAnsi="Arial"/>
      <w:b/>
      <w:bCs/>
      <w:sz w:val="28"/>
      <w:szCs w:val="32"/>
    </w:rPr>
  </w:style>
  <w:style w:type="paragraph" w:styleId="3">
    <w:name w:val="heading 3"/>
    <w:aliases w:val="3级标题,条标题,（节2）,（条）,36标题 3,第二层条,h3,Level 3 Head,H3,Heading 3 - old,level_3,PIM 3,第三层,款,---1.1.1,小节中的标题,论文标题 2 Char,论文标题 2,3,3rd level,Head 3,l3,CT,sect1.2.3,Bold Head,bh,1.1.1.标题 3,sect1.2.31,sect1.2.32,sect1.2.311,sect1.2.33,sect1.2.312,BOD 0,36标题3"/>
    <w:basedOn w:val="aff3"/>
    <w:next w:val="aff3"/>
    <w:link w:val="3Char"/>
    <w:uiPriority w:val="9"/>
    <w:qFormat/>
    <w:rsid w:val="00C017BB"/>
    <w:pPr>
      <w:keepNext/>
      <w:keepLines/>
      <w:numPr>
        <w:ilvl w:val="2"/>
        <w:numId w:val="19"/>
      </w:numPr>
      <w:spacing w:before="260" w:after="260" w:line="416" w:lineRule="auto"/>
      <w:outlineLvl w:val="2"/>
    </w:pPr>
    <w:rPr>
      <w:b/>
      <w:bCs/>
      <w:sz w:val="32"/>
      <w:szCs w:val="32"/>
    </w:rPr>
  </w:style>
  <w:style w:type="paragraph" w:styleId="4">
    <w:name w:val="heading 4"/>
    <w:aliases w:val="4级标题,款标题,36标题 4,36标题4,第三层条,第四层,标题 4 Char Char Char Char Char,标题 4 Char Char Char Char Char Char Char Char Char Char Char Char Char Char,标题 4 Char Char,---1.1.1.1,H4,Ref Heading 1,rh1,Heading sql,sect 1.2.3.4,标题3,h4,l4,mh1l,Subhead C,PIM 4,C503-标题 4"/>
    <w:basedOn w:val="aff3"/>
    <w:next w:val="aff3"/>
    <w:link w:val="4Char"/>
    <w:uiPriority w:val="9"/>
    <w:qFormat/>
    <w:rsid w:val="00C017BB"/>
    <w:pPr>
      <w:keepNext/>
      <w:keepLines/>
      <w:numPr>
        <w:ilvl w:val="3"/>
        <w:numId w:val="19"/>
      </w:numPr>
      <w:spacing w:before="280" w:after="290" w:line="376" w:lineRule="auto"/>
      <w:outlineLvl w:val="3"/>
    </w:pPr>
    <w:rPr>
      <w:rFonts w:ascii="Arial" w:eastAsia="黑体" w:hAnsi="Arial"/>
      <w:b/>
      <w:bCs/>
      <w:sz w:val="28"/>
      <w:szCs w:val="28"/>
    </w:rPr>
  </w:style>
  <w:style w:type="paragraph" w:styleId="5">
    <w:name w:val="heading 5"/>
    <w:aliases w:val="5级标题,36标题 5,36标题5,第四层条,标题4 Char Char Char,标题4 Char Char,第五层,nc5级标题,1,h5,mh2,Module heading 2,项标题,H5,Second Subheading,dash,ds,dd,5,PIM 5,Titre5,Table label,l5,hm,Head 5,list 5,Block Label,Appendix A  Heading 5,Roman list,c2标题 5,h51,heading 51,h52"/>
    <w:basedOn w:val="aff3"/>
    <w:next w:val="aff3"/>
    <w:link w:val="5Char"/>
    <w:uiPriority w:val="9"/>
    <w:qFormat/>
    <w:rsid w:val="00C017BB"/>
    <w:pPr>
      <w:keepNext/>
      <w:keepLines/>
      <w:numPr>
        <w:ilvl w:val="4"/>
        <w:numId w:val="19"/>
      </w:numPr>
      <w:spacing w:before="280" w:after="290" w:line="376" w:lineRule="auto"/>
      <w:outlineLvl w:val="4"/>
    </w:pPr>
    <w:rPr>
      <w:b/>
      <w:bCs/>
      <w:sz w:val="28"/>
      <w:szCs w:val="28"/>
    </w:rPr>
  </w:style>
  <w:style w:type="paragraph" w:styleId="6">
    <w:name w:val="heading 6"/>
    <w:aliases w:val="C503-标题 6,第五层条,宇航-标题 6,36标题6"/>
    <w:basedOn w:val="aff3"/>
    <w:next w:val="aff3"/>
    <w:link w:val="6Char"/>
    <w:uiPriority w:val="9"/>
    <w:qFormat/>
    <w:rsid w:val="00C017BB"/>
    <w:pPr>
      <w:keepNext/>
      <w:keepLines/>
      <w:numPr>
        <w:ilvl w:val="5"/>
        <w:numId w:val="19"/>
      </w:numPr>
      <w:spacing w:before="240" w:after="64" w:line="320" w:lineRule="auto"/>
      <w:outlineLvl w:val="5"/>
    </w:pPr>
    <w:rPr>
      <w:rFonts w:ascii="Arial" w:eastAsia="黑体" w:hAnsi="Arial"/>
      <w:b/>
      <w:bCs/>
      <w:sz w:val="24"/>
    </w:rPr>
  </w:style>
  <w:style w:type="paragraph" w:styleId="7">
    <w:name w:val="heading 7"/>
    <w:aliases w:val="letter list,PIM 7,L7,ITT t7,PA Appendix Major,T7,(use for appendix),不用,H7,sdf,h7,st,SDL title,NICMAN Heading 7,H TIMES1,Legal Level 1.1.,•H7,（1）,表名,标题 76,Heading 7,1.1.1.1.1.1.1标题 7,正文七级标题,Level 1.1,1.标题 6,第六层条,appendix,图表标题,h71,st1,h72,s"/>
    <w:basedOn w:val="aff3"/>
    <w:next w:val="aff3"/>
    <w:link w:val="7Char"/>
    <w:uiPriority w:val="9"/>
    <w:qFormat/>
    <w:rsid w:val="00C017BB"/>
    <w:pPr>
      <w:keepNext/>
      <w:keepLines/>
      <w:numPr>
        <w:ilvl w:val="6"/>
        <w:numId w:val="19"/>
      </w:numPr>
      <w:spacing w:before="240" w:after="64" w:line="320" w:lineRule="auto"/>
      <w:outlineLvl w:val="6"/>
    </w:pPr>
    <w:rPr>
      <w:b/>
      <w:bCs/>
      <w:sz w:val="24"/>
    </w:rPr>
  </w:style>
  <w:style w:type="paragraph" w:styleId="8">
    <w:name w:val="heading 8"/>
    <w:aliases w:val="注意框体,ITT t8,PA Appendix Minor,T8,(use for figures),(figure),action,8,r,requirement,req2,Reference List,heading 8, action,action1,action2,action11,action3,action4,action5,action6,action7,action12,action21,action111,action31,action8,action13,action22"/>
    <w:basedOn w:val="aff3"/>
    <w:next w:val="aff3"/>
    <w:link w:val="8Char"/>
    <w:uiPriority w:val="9"/>
    <w:qFormat/>
    <w:rsid w:val="00C017BB"/>
    <w:pPr>
      <w:keepNext/>
      <w:keepLines/>
      <w:numPr>
        <w:ilvl w:val="7"/>
        <w:numId w:val="19"/>
      </w:numPr>
      <w:spacing w:before="240" w:after="64" w:line="320" w:lineRule="auto"/>
      <w:outlineLvl w:val="7"/>
    </w:pPr>
    <w:rPr>
      <w:rFonts w:ascii="Arial" w:eastAsia="黑体" w:hAnsi="Arial"/>
      <w:sz w:val="24"/>
    </w:rPr>
  </w:style>
  <w:style w:type="paragraph" w:styleId="9">
    <w:name w:val="heading 9"/>
    <w:aliases w:val="PIM 9,huh,13,ITT t9,T9,Bijlage,Appendix,(use for tables),标,progress,App Heading,Titre 10,9,rb,req bullet,req1,heading 9, progress,progress1,progress2,progress11,progress3,progress4,progress5,progress6,progress7,progress12,progress21,progress111,不用9"/>
    <w:basedOn w:val="aff3"/>
    <w:next w:val="aff3"/>
    <w:link w:val="9Char"/>
    <w:uiPriority w:val="9"/>
    <w:qFormat/>
    <w:rsid w:val="00C017BB"/>
    <w:pPr>
      <w:keepNext/>
      <w:keepLines/>
      <w:numPr>
        <w:ilvl w:val="8"/>
        <w:numId w:val="19"/>
      </w:numPr>
      <w:spacing w:before="240" w:after="64" w:line="320" w:lineRule="auto"/>
      <w:outlineLvl w:val="8"/>
    </w:pPr>
    <w:rPr>
      <w:rFonts w:ascii="Arial" w:eastAsia="黑体" w:hAnsi="Arial"/>
      <w:szCs w:val="21"/>
    </w:rPr>
  </w:style>
  <w:style w:type="character" w:default="1" w:styleId="aff4">
    <w:name w:val="Default Paragraph Font"/>
    <w:uiPriority w:val="1"/>
    <w:semiHidden/>
    <w:unhideWhenUsed/>
  </w:style>
  <w:style w:type="table" w:default="1" w:styleId="aff5">
    <w:name w:val="Normal Table"/>
    <w:uiPriority w:val="99"/>
    <w:semiHidden/>
    <w:unhideWhenUsed/>
    <w:qFormat/>
    <w:tblPr>
      <w:tblInd w:w="0" w:type="dxa"/>
      <w:tblCellMar>
        <w:top w:w="0" w:type="dxa"/>
        <w:left w:w="108" w:type="dxa"/>
        <w:bottom w:w="0" w:type="dxa"/>
        <w:right w:w="108" w:type="dxa"/>
      </w:tblCellMar>
    </w:tblPr>
  </w:style>
  <w:style w:type="numbering" w:default="1" w:styleId="aff6">
    <w:name w:val="No List"/>
    <w:uiPriority w:val="99"/>
    <w:semiHidden/>
    <w:unhideWhenUsed/>
  </w:style>
  <w:style w:type="paragraph" w:customStyle="1" w:styleId="aff7">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4"/>
    <w:link w:val="aff7"/>
    <w:rsid w:val="00035925"/>
    <w:rPr>
      <w:rFonts w:ascii="宋体"/>
      <w:noProof/>
      <w:sz w:val="21"/>
      <w:lang w:val="en-US" w:eastAsia="zh-CN" w:bidi="ar-SA"/>
    </w:rPr>
  </w:style>
  <w:style w:type="paragraph" w:customStyle="1" w:styleId="a5">
    <w:name w:val="一级条标题"/>
    <w:next w:val="aff7"/>
    <w:rsid w:val="001C149C"/>
    <w:pPr>
      <w:numPr>
        <w:ilvl w:val="1"/>
        <w:numId w:val="17"/>
      </w:numPr>
      <w:spacing w:beforeLines="50" w:afterLines="50"/>
      <w:outlineLvl w:val="2"/>
    </w:pPr>
    <w:rPr>
      <w:rFonts w:ascii="黑体" w:eastAsia="黑体"/>
      <w:sz w:val="21"/>
      <w:szCs w:val="21"/>
    </w:rPr>
  </w:style>
  <w:style w:type="paragraph" w:customStyle="1" w:styleId="aff8">
    <w:name w:val="标准书脚_奇数页"/>
    <w:rsid w:val="000A48B1"/>
    <w:pPr>
      <w:spacing w:before="120"/>
      <w:ind w:right="198"/>
      <w:jc w:val="right"/>
    </w:pPr>
    <w:rPr>
      <w:rFonts w:ascii="宋体"/>
      <w:sz w:val="18"/>
      <w:szCs w:val="18"/>
    </w:rPr>
  </w:style>
  <w:style w:type="paragraph" w:customStyle="1" w:styleId="aff9">
    <w:name w:val="标准书眉_奇数页"/>
    <w:next w:val="aff3"/>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7"/>
    <w:rsid w:val="001C149C"/>
    <w:pPr>
      <w:numPr>
        <w:numId w:val="17"/>
      </w:numPr>
      <w:spacing w:beforeLines="100" w:afterLines="100"/>
      <w:ind w:left="0"/>
      <w:jc w:val="both"/>
      <w:outlineLvl w:val="1"/>
    </w:pPr>
    <w:rPr>
      <w:rFonts w:ascii="黑体" w:eastAsia="黑体"/>
      <w:sz w:val="21"/>
    </w:rPr>
  </w:style>
  <w:style w:type="paragraph" w:customStyle="1" w:styleId="a6">
    <w:name w:val="二级条标题"/>
    <w:basedOn w:val="a5"/>
    <w:next w:val="aff7"/>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a">
    <w:name w:val="目次、标准名称标题"/>
    <w:basedOn w:val="aff3"/>
    <w:next w:val="aff7"/>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7"/>
    <w:rsid w:val="001C149C"/>
    <w:pPr>
      <w:numPr>
        <w:ilvl w:val="3"/>
      </w:numPr>
      <w:outlineLvl w:val="4"/>
    </w:pPr>
  </w:style>
  <w:style w:type="paragraph" w:customStyle="1" w:styleId="a1">
    <w:name w:val="示例"/>
    <w:next w:val="affb"/>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7"/>
    <w:rsid w:val="001C149C"/>
    <w:pPr>
      <w:numPr>
        <w:ilvl w:val="4"/>
      </w:numPr>
      <w:outlineLvl w:val="5"/>
    </w:pPr>
  </w:style>
  <w:style w:type="paragraph" w:customStyle="1" w:styleId="a9">
    <w:name w:val="五级条标题"/>
    <w:basedOn w:val="a8"/>
    <w:next w:val="aff7"/>
    <w:rsid w:val="001C149C"/>
    <w:pPr>
      <w:numPr>
        <w:ilvl w:val="5"/>
      </w:numPr>
      <w:outlineLvl w:val="6"/>
    </w:pPr>
  </w:style>
  <w:style w:type="paragraph" w:styleId="affc">
    <w:name w:val="footer"/>
    <w:basedOn w:val="aff3"/>
    <w:rsid w:val="00294E70"/>
    <w:pPr>
      <w:snapToGrid w:val="0"/>
      <w:ind w:rightChars="100" w:right="210"/>
      <w:jc w:val="right"/>
    </w:pPr>
    <w:rPr>
      <w:sz w:val="18"/>
      <w:szCs w:val="18"/>
    </w:rPr>
  </w:style>
  <w:style w:type="paragraph" w:styleId="affd">
    <w:name w:val="header"/>
    <w:basedOn w:val="aff3"/>
    <w:rsid w:val="00930116"/>
    <w:pPr>
      <w:snapToGrid w:val="0"/>
      <w:jc w:val="left"/>
    </w:pPr>
    <w:rPr>
      <w:sz w:val="18"/>
      <w:szCs w:val="18"/>
    </w:rPr>
  </w:style>
  <w:style w:type="paragraph" w:customStyle="1" w:styleId="aff2">
    <w:name w:val="注："/>
    <w:next w:val="aff7"/>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3"/>
    <w:rsid w:val="00BE55CB"/>
    <w:pPr>
      <w:numPr>
        <w:ilvl w:val="2"/>
        <w:numId w:val="4"/>
      </w:numPr>
    </w:pPr>
    <w:rPr>
      <w:rFonts w:ascii="宋体"/>
      <w:szCs w:val="21"/>
    </w:rPr>
  </w:style>
  <w:style w:type="paragraph" w:customStyle="1" w:styleId="af2">
    <w:name w:val="编号列项（三级）"/>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e">
    <w:name w:val="二级无"/>
    <w:basedOn w:val="a6"/>
    <w:rsid w:val="001C149C"/>
    <w:pPr>
      <w:spacing w:beforeLines="0" w:afterLines="0"/>
    </w:pPr>
    <w:rPr>
      <w:rFonts w:ascii="宋体" w:eastAsia="宋体"/>
    </w:rPr>
  </w:style>
  <w:style w:type="paragraph" w:customStyle="1" w:styleId="afff">
    <w:name w:val="注：（正文）"/>
    <w:basedOn w:val="aff2"/>
    <w:next w:val="aff7"/>
    <w:rsid w:val="000D718B"/>
  </w:style>
  <w:style w:type="paragraph" w:customStyle="1" w:styleId="a3">
    <w:name w:val="注×：（正文）"/>
    <w:rsid w:val="000D718B"/>
    <w:pPr>
      <w:numPr>
        <w:numId w:val="5"/>
      </w:numPr>
      <w:jc w:val="both"/>
    </w:pPr>
    <w:rPr>
      <w:rFonts w:ascii="宋体"/>
      <w:sz w:val="18"/>
      <w:szCs w:val="18"/>
    </w:rPr>
  </w:style>
  <w:style w:type="paragraph" w:customStyle="1" w:styleId="afff0">
    <w:name w:val="标准标志"/>
    <w:next w:val="aff3"/>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1">
    <w:name w:val="标准称谓"/>
    <w:next w:val="aff3"/>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2">
    <w:name w:val="标准书脚_偶数页"/>
    <w:rsid w:val="000A48B1"/>
    <w:pPr>
      <w:spacing w:before="120"/>
      <w:ind w:left="221"/>
    </w:pPr>
    <w:rPr>
      <w:rFonts w:ascii="宋体"/>
      <w:sz w:val="18"/>
      <w:szCs w:val="18"/>
    </w:rPr>
  </w:style>
  <w:style w:type="paragraph" w:customStyle="1" w:styleId="afff3">
    <w:name w:val="标准书眉_偶数页"/>
    <w:basedOn w:val="aff9"/>
    <w:next w:val="aff3"/>
    <w:rsid w:val="0074741B"/>
    <w:pPr>
      <w:jc w:val="left"/>
    </w:pPr>
  </w:style>
  <w:style w:type="paragraph" w:customStyle="1" w:styleId="afff4">
    <w:name w:val="标准书眉一"/>
    <w:rsid w:val="00083A09"/>
    <w:pPr>
      <w:jc w:val="both"/>
    </w:pPr>
  </w:style>
  <w:style w:type="paragraph" w:customStyle="1" w:styleId="afff5">
    <w:name w:val="参考文献"/>
    <w:basedOn w:val="aff3"/>
    <w:next w:val="aff7"/>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6">
    <w:name w:val="参考文献、索引标题"/>
    <w:basedOn w:val="aff3"/>
    <w:next w:val="aff7"/>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7">
    <w:name w:val="Hyperlink"/>
    <w:basedOn w:val="aff4"/>
    <w:uiPriority w:val="99"/>
    <w:rsid w:val="00083A09"/>
    <w:rPr>
      <w:noProof/>
      <w:color w:val="0000FF"/>
      <w:spacing w:val="0"/>
      <w:w w:val="100"/>
      <w:szCs w:val="21"/>
      <w:u w:val="single"/>
    </w:rPr>
  </w:style>
  <w:style w:type="character" w:customStyle="1" w:styleId="afff8">
    <w:name w:val="发布"/>
    <w:basedOn w:val="aff4"/>
    <w:rsid w:val="00C2314B"/>
    <w:rPr>
      <w:rFonts w:ascii="黑体" w:eastAsia="黑体"/>
      <w:spacing w:val="85"/>
      <w:w w:val="100"/>
      <w:position w:val="3"/>
      <w:sz w:val="28"/>
      <w:szCs w:val="28"/>
    </w:rPr>
  </w:style>
  <w:style w:type="paragraph" w:customStyle="1" w:styleId="afff9">
    <w:name w:val="发布部门"/>
    <w:next w:val="aff7"/>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a">
    <w:name w:val="发布日期"/>
    <w:rsid w:val="00EC3CC9"/>
    <w:pPr>
      <w:framePr w:w="3997" w:h="471" w:hRule="exact" w:vSpace="181" w:wrap="around" w:hAnchor="page" w:x="7089" w:y="14097" w:anchorLock="1"/>
    </w:pPr>
    <w:rPr>
      <w:rFonts w:eastAsia="黑体"/>
      <w:sz w:val="28"/>
    </w:rPr>
  </w:style>
  <w:style w:type="paragraph" w:customStyle="1" w:styleId="afffb">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c">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d">
    <w:name w:val="封面标准英文名称"/>
    <w:basedOn w:val="afffc"/>
    <w:rsid w:val="001C21AC"/>
    <w:pPr>
      <w:framePr w:wrap="around"/>
      <w:spacing w:before="370" w:line="400" w:lineRule="exact"/>
    </w:pPr>
    <w:rPr>
      <w:rFonts w:ascii="Times New Roman"/>
      <w:sz w:val="28"/>
      <w:szCs w:val="28"/>
    </w:rPr>
  </w:style>
  <w:style w:type="paragraph" w:customStyle="1" w:styleId="afffe">
    <w:name w:val="封面一致性程度标识"/>
    <w:basedOn w:val="afffd"/>
    <w:rsid w:val="00083A09"/>
    <w:pPr>
      <w:framePr w:wrap="around"/>
      <w:spacing w:before="440"/>
    </w:pPr>
    <w:rPr>
      <w:rFonts w:ascii="宋体" w:eastAsia="宋体"/>
    </w:rPr>
  </w:style>
  <w:style w:type="paragraph" w:customStyle="1" w:styleId="affff">
    <w:name w:val="封面标准文稿类别"/>
    <w:basedOn w:val="afffe"/>
    <w:rsid w:val="0054264B"/>
    <w:pPr>
      <w:framePr w:wrap="around"/>
      <w:spacing w:after="160" w:line="240" w:lineRule="auto"/>
    </w:pPr>
    <w:rPr>
      <w:sz w:val="24"/>
    </w:rPr>
  </w:style>
  <w:style w:type="paragraph" w:customStyle="1" w:styleId="affff0">
    <w:name w:val="封面标准文稿编辑信息"/>
    <w:basedOn w:val="affff"/>
    <w:rsid w:val="00083A09"/>
    <w:pPr>
      <w:framePr w:wrap="around"/>
      <w:spacing w:before="180" w:line="180" w:lineRule="exact"/>
    </w:pPr>
    <w:rPr>
      <w:sz w:val="21"/>
    </w:rPr>
  </w:style>
  <w:style w:type="paragraph" w:customStyle="1" w:styleId="affff1">
    <w:name w:val="封面正文"/>
    <w:rsid w:val="00083A09"/>
    <w:pPr>
      <w:jc w:val="both"/>
    </w:pPr>
  </w:style>
  <w:style w:type="paragraph" w:customStyle="1" w:styleId="af9">
    <w:name w:val="附录标识"/>
    <w:basedOn w:val="aff3"/>
    <w:next w:val="aff7"/>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2">
    <w:name w:val="附录标题"/>
    <w:basedOn w:val="aff7"/>
    <w:next w:val="aff7"/>
    <w:rsid w:val="00083A09"/>
    <w:pPr>
      <w:ind w:firstLineChars="0" w:firstLine="0"/>
      <w:jc w:val="center"/>
    </w:pPr>
    <w:rPr>
      <w:rFonts w:ascii="黑体" w:eastAsia="黑体"/>
    </w:rPr>
  </w:style>
  <w:style w:type="paragraph" w:customStyle="1" w:styleId="af6">
    <w:name w:val="附录表标号"/>
    <w:basedOn w:val="aff3"/>
    <w:next w:val="aff7"/>
    <w:rsid w:val="00083A09"/>
    <w:pPr>
      <w:numPr>
        <w:numId w:val="7"/>
      </w:numPr>
      <w:tabs>
        <w:tab w:val="clear" w:pos="0"/>
      </w:tabs>
      <w:spacing w:line="14" w:lineRule="exact"/>
      <w:ind w:left="811" w:hanging="448"/>
      <w:jc w:val="center"/>
      <w:outlineLvl w:val="0"/>
    </w:pPr>
    <w:rPr>
      <w:color w:val="FFFFFF"/>
    </w:rPr>
  </w:style>
  <w:style w:type="paragraph" w:customStyle="1" w:styleId="af7">
    <w:name w:val="附录表标题"/>
    <w:basedOn w:val="aff3"/>
    <w:next w:val="aff7"/>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c">
    <w:name w:val="附录二级条标题"/>
    <w:basedOn w:val="aff3"/>
    <w:next w:val="aff7"/>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3">
    <w:name w:val="附录二级无"/>
    <w:basedOn w:val="afc"/>
    <w:rsid w:val="00BF617A"/>
    <w:pPr>
      <w:tabs>
        <w:tab w:val="clear" w:pos="360"/>
      </w:tabs>
      <w:spacing w:beforeLines="0" w:afterLines="0"/>
    </w:pPr>
    <w:rPr>
      <w:rFonts w:ascii="宋体" w:eastAsia="宋体"/>
      <w:szCs w:val="21"/>
    </w:rPr>
  </w:style>
  <w:style w:type="paragraph" w:customStyle="1" w:styleId="affff4">
    <w:name w:val="附录公式"/>
    <w:basedOn w:val="aff7"/>
    <w:next w:val="aff7"/>
    <w:link w:val="Char0"/>
    <w:qFormat/>
    <w:rsid w:val="00083A09"/>
  </w:style>
  <w:style w:type="character" w:customStyle="1" w:styleId="Char0">
    <w:name w:val="附录公式 Char"/>
    <w:basedOn w:val="Char"/>
    <w:link w:val="affff4"/>
    <w:rsid w:val="00083A09"/>
    <w:rPr>
      <w:rFonts w:ascii="宋体"/>
      <w:noProof/>
      <w:sz w:val="21"/>
      <w:lang w:val="en-US" w:eastAsia="zh-CN" w:bidi="ar-SA"/>
    </w:rPr>
  </w:style>
  <w:style w:type="paragraph" w:customStyle="1" w:styleId="affff5">
    <w:name w:val="附录公式编号制表符"/>
    <w:basedOn w:val="aff3"/>
    <w:next w:val="aff7"/>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d">
    <w:name w:val="附录三级条标题"/>
    <w:basedOn w:val="afc"/>
    <w:next w:val="aff7"/>
    <w:rsid w:val="00083A09"/>
    <w:pPr>
      <w:numPr>
        <w:ilvl w:val="4"/>
      </w:numPr>
      <w:tabs>
        <w:tab w:val="num" w:pos="360"/>
      </w:tabs>
      <w:outlineLvl w:val="4"/>
    </w:pPr>
  </w:style>
  <w:style w:type="paragraph" w:customStyle="1" w:styleId="affff6">
    <w:name w:val="附录三级无"/>
    <w:basedOn w:val="afd"/>
    <w:rsid w:val="00BF617A"/>
    <w:pPr>
      <w:tabs>
        <w:tab w:val="clear" w:pos="360"/>
      </w:tabs>
      <w:spacing w:beforeLines="0" w:afterLines="0"/>
    </w:pPr>
    <w:rPr>
      <w:rFonts w:ascii="宋体" w:eastAsia="宋体"/>
      <w:szCs w:val="21"/>
    </w:rPr>
  </w:style>
  <w:style w:type="paragraph" w:customStyle="1" w:styleId="aff1">
    <w:name w:val="附录数字编号列项（二级）"/>
    <w:qFormat/>
    <w:rsid w:val="00A751C7"/>
    <w:pPr>
      <w:numPr>
        <w:ilvl w:val="1"/>
        <w:numId w:val="10"/>
      </w:numPr>
    </w:pPr>
    <w:rPr>
      <w:rFonts w:ascii="宋体"/>
      <w:sz w:val="21"/>
    </w:rPr>
  </w:style>
  <w:style w:type="paragraph" w:customStyle="1" w:styleId="afe">
    <w:name w:val="附录四级条标题"/>
    <w:basedOn w:val="afd"/>
    <w:next w:val="aff7"/>
    <w:rsid w:val="00083A09"/>
    <w:pPr>
      <w:numPr>
        <w:ilvl w:val="5"/>
      </w:numPr>
      <w:tabs>
        <w:tab w:val="num" w:pos="360"/>
      </w:tabs>
      <w:outlineLvl w:val="5"/>
    </w:pPr>
  </w:style>
  <w:style w:type="paragraph" w:customStyle="1" w:styleId="affff7">
    <w:name w:val="附录四级无"/>
    <w:basedOn w:val="afe"/>
    <w:rsid w:val="00BF617A"/>
    <w:pPr>
      <w:tabs>
        <w:tab w:val="clear" w:pos="360"/>
      </w:tabs>
      <w:spacing w:beforeLines="0" w:afterLines="0"/>
    </w:pPr>
    <w:rPr>
      <w:rFonts w:ascii="宋体" w:eastAsia="宋体"/>
      <w:szCs w:val="21"/>
    </w:rPr>
  </w:style>
  <w:style w:type="paragraph" w:customStyle="1" w:styleId="aa">
    <w:name w:val="附录图标号"/>
    <w:basedOn w:val="aff3"/>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3"/>
    <w:next w:val="aff7"/>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f">
    <w:name w:val="附录五级条标题"/>
    <w:basedOn w:val="afe"/>
    <w:next w:val="aff7"/>
    <w:rsid w:val="00083A09"/>
    <w:pPr>
      <w:numPr>
        <w:ilvl w:val="6"/>
      </w:numPr>
      <w:tabs>
        <w:tab w:val="num" w:pos="360"/>
      </w:tabs>
      <w:outlineLvl w:val="6"/>
    </w:pPr>
  </w:style>
  <w:style w:type="paragraph" w:customStyle="1" w:styleId="affff8">
    <w:name w:val="附录五级无"/>
    <w:basedOn w:val="aff"/>
    <w:rsid w:val="00BF617A"/>
    <w:pPr>
      <w:tabs>
        <w:tab w:val="clear" w:pos="360"/>
      </w:tabs>
      <w:spacing w:beforeLines="0" w:afterLines="0"/>
    </w:pPr>
    <w:rPr>
      <w:rFonts w:ascii="宋体" w:eastAsia="宋体"/>
      <w:szCs w:val="21"/>
    </w:rPr>
  </w:style>
  <w:style w:type="paragraph" w:customStyle="1" w:styleId="afa">
    <w:name w:val="附录章标题"/>
    <w:next w:val="aff7"/>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b">
    <w:name w:val="附录一级条标题"/>
    <w:basedOn w:val="afa"/>
    <w:next w:val="aff7"/>
    <w:rsid w:val="00083A09"/>
    <w:pPr>
      <w:numPr>
        <w:ilvl w:val="2"/>
      </w:numPr>
      <w:tabs>
        <w:tab w:val="num" w:pos="360"/>
      </w:tabs>
      <w:autoSpaceDN w:val="0"/>
      <w:spacing w:beforeLines="50" w:afterLines="50"/>
      <w:outlineLvl w:val="2"/>
    </w:pPr>
  </w:style>
  <w:style w:type="paragraph" w:customStyle="1" w:styleId="affff9">
    <w:name w:val="附录一级无"/>
    <w:basedOn w:val="afb"/>
    <w:rsid w:val="00BF617A"/>
    <w:pPr>
      <w:tabs>
        <w:tab w:val="clear" w:pos="360"/>
      </w:tabs>
      <w:spacing w:beforeLines="0" w:afterLines="0"/>
    </w:pPr>
    <w:rPr>
      <w:rFonts w:ascii="宋体" w:eastAsia="宋体"/>
      <w:szCs w:val="21"/>
    </w:rPr>
  </w:style>
  <w:style w:type="paragraph" w:customStyle="1" w:styleId="aff0">
    <w:name w:val="附录字母编号列项（一级）"/>
    <w:qFormat/>
    <w:rsid w:val="00A751C7"/>
    <w:pPr>
      <w:numPr>
        <w:numId w:val="10"/>
      </w:numPr>
    </w:pPr>
    <w:rPr>
      <w:rFonts w:ascii="宋体"/>
      <w:noProof/>
      <w:sz w:val="21"/>
    </w:rPr>
  </w:style>
  <w:style w:type="paragraph" w:styleId="af">
    <w:name w:val="footnote text"/>
    <w:basedOn w:val="aff3"/>
    <w:rsid w:val="00074FBE"/>
    <w:pPr>
      <w:numPr>
        <w:numId w:val="12"/>
      </w:numPr>
      <w:snapToGrid w:val="0"/>
      <w:jc w:val="left"/>
    </w:pPr>
    <w:rPr>
      <w:rFonts w:ascii="宋体"/>
      <w:sz w:val="18"/>
      <w:szCs w:val="18"/>
    </w:rPr>
  </w:style>
  <w:style w:type="character" w:styleId="affffa">
    <w:name w:val="footnote reference"/>
    <w:basedOn w:val="aff4"/>
    <w:semiHidden/>
    <w:rsid w:val="00083A09"/>
    <w:rPr>
      <w:vertAlign w:val="superscript"/>
    </w:rPr>
  </w:style>
  <w:style w:type="paragraph" w:customStyle="1" w:styleId="affffb">
    <w:name w:val="列项说明"/>
    <w:basedOn w:val="aff3"/>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c">
    <w:name w:val="列项说明数字编号"/>
    <w:rsid w:val="00083A09"/>
    <w:pPr>
      <w:ind w:leftChars="400" w:left="600" w:hangingChars="200" w:hanging="200"/>
    </w:pPr>
    <w:rPr>
      <w:rFonts w:ascii="宋体"/>
      <w:sz w:val="21"/>
    </w:rPr>
  </w:style>
  <w:style w:type="paragraph" w:customStyle="1" w:styleId="affffd">
    <w:name w:val="目次、索引正文"/>
    <w:rsid w:val="00083A09"/>
    <w:pPr>
      <w:spacing w:line="320" w:lineRule="exact"/>
      <w:jc w:val="both"/>
    </w:pPr>
    <w:rPr>
      <w:rFonts w:ascii="宋体"/>
      <w:sz w:val="21"/>
    </w:rPr>
  </w:style>
  <w:style w:type="paragraph" w:styleId="30">
    <w:name w:val="toc 3"/>
    <w:basedOn w:val="aff3"/>
    <w:next w:val="aff3"/>
    <w:autoRedefine/>
    <w:uiPriority w:val="39"/>
    <w:rsid w:val="00961C93"/>
    <w:pPr>
      <w:tabs>
        <w:tab w:val="right" w:leader="dot" w:pos="9241"/>
      </w:tabs>
      <w:ind w:firstLineChars="100" w:firstLine="102"/>
      <w:jc w:val="left"/>
    </w:pPr>
    <w:rPr>
      <w:rFonts w:ascii="宋体"/>
      <w:szCs w:val="21"/>
    </w:rPr>
  </w:style>
  <w:style w:type="paragraph" w:styleId="40">
    <w:name w:val="toc 4"/>
    <w:basedOn w:val="aff3"/>
    <w:next w:val="aff3"/>
    <w:autoRedefine/>
    <w:uiPriority w:val="39"/>
    <w:rsid w:val="00961C93"/>
    <w:pPr>
      <w:tabs>
        <w:tab w:val="right" w:leader="dot" w:pos="9241"/>
      </w:tabs>
      <w:ind w:firstLineChars="200" w:firstLine="198"/>
      <w:jc w:val="left"/>
    </w:pPr>
    <w:rPr>
      <w:rFonts w:ascii="宋体"/>
      <w:szCs w:val="21"/>
    </w:rPr>
  </w:style>
  <w:style w:type="paragraph" w:styleId="50">
    <w:name w:val="toc 5"/>
    <w:basedOn w:val="aff3"/>
    <w:next w:val="aff3"/>
    <w:autoRedefine/>
    <w:uiPriority w:val="39"/>
    <w:rsid w:val="00961C93"/>
    <w:pPr>
      <w:tabs>
        <w:tab w:val="right" w:leader="dot" w:pos="9241"/>
      </w:tabs>
      <w:ind w:firstLineChars="300" w:firstLine="300"/>
      <w:jc w:val="left"/>
    </w:pPr>
    <w:rPr>
      <w:rFonts w:ascii="宋体"/>
      <w:szCs w:val="21"/>
    </w:rPr>
  </w:style>
  <w:style w:type="paragraph" w:styleId="60">
    <w:name w:val="toc 6"/>
    <w:basedOn w:val="aff3"/>
    <w:next w:val="aff3"/>
    <w:autoRedefine/>
    <w:semiHidden/>
    <w:rsid w:val="00961C93"/>
    <w:pPr>
      <w:tabs>
        <w:tab w:val="right" w:leader="dot" w:pos="9241"/>
      </w:tabs>
      <w:ind w:firstLineChars="400" w:firstLine="403"/>
      <w:jc w:val="left"/>
    </w:pPr>
    <w:rPr>
      <w:rFonts w:ascii="宋体"/>
      <w:szCs w:val="21"/>
    </w:rPr>
  </w:style>
  <w:style w:type="paragraph" w:styleId="70">
    <w:name w:val="toc 7"/>
    <w:basedOn w:val="aff3"/>
    <w:next w:val="aff3"/>
    <w:autoRedefine/>
    <w:semiHidden/>
    <w:rsid w:val="00961C93"/>
    <w:pPr>
      <w:tabs>
        <w:tab w:val="right" w:leader="dot" w:pos="9241"/>
      </w:tabs>
      <w:ind w:firstLineChars="500" w:firstLine="505"/>
      <w:jc w:val="left"/>
    </w:pPr>
    <w:rPr>
      <w:rFonts w:ascii="宋体"/>
      <w:szCs w:val="21"/>
    </w:rPr>
  </w:style>
  <w:style w:type="paragraph" w:styleId="80">
    <w:name w:val="toc 8"/>
    <w:basedOn w:val="aff3"/>
    <w:next w:val="aff3"/>
    <w:autoRedefine/>
    <w:semiHidden/>
    <w:rsid w:val="00D54CC3"/>
    <w:pPr>
      <w:tabs>
        <w:tab w:val="right" w:leader="dot" w:pos="9241"/>
      </w:tabs>
      <w:ind w:firstLineChars="600" w:firstLine="607"/>
      <w:jc w:val="left"/>
    </w:pPr>
    <w:rPr>
      <w:rFonts w:ascii="宋体"/>
      <w:szCs w:val="21"/>
    </w:rPr>
  </w:style>
  <w:style w:type="paragraph" w:styleId="90">
    <w:name w:val="toc 9"/>
    <w:basedOn w:val="aff3"/>
    <w:next w:val="aff3"/>
    <w:autoRedefine/>
    <w:semiHidden/>
    <w:rsid w:val="00083A09"/>
    <w:pPr>
      <w:ind w:left="1470"/>
      <w:jc w:val="left"/>
    </w:pPr>
    <w:rPr>
      <w:sz w:val="20"/>
      <w:szCs w:val="20"/>
    </w:rPr>
  </w:style>
  <w:style w:type="paragraph" w:customStyle="1" w:styleId="affffe">
    <w:name w:val="其他标准标志"/>
    <w:basedOn w:val="afff0"/>
    <w:rsid w:val="0018211B"/>
    <w:pPr>
      <w:framePr w:w="6101" w:wrap="around" w:vAnchor="page" w:hAnchor="page" w:x="4673" w:y="942"/>
    </w:pPr>
    <w:rPr>
      <w:w w:val="130"/>
    </w:rPr>
  </w:style>
  <w:style w:type="paragraph" w:customStyle="1" w:styleId="afffff">
    <w:name w:val="其他标准称谓"/>
    <w:next w:val="aff3"/>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0">
    <w:name w:val="其他发布部门"/>
    <w:basedOn w:val="afff9"/>
    <w:rsid w:val="00525656"/>
    <w:pPr>
      <w:framePr w:wrap="around" w:y="15310"/>
      <w:spacing w:line="0" w:lineRule="atLeast"/>
    </w:pPr>
    <w:rPr>
      <w:rFonts w:ascii="黑体" w:eastAsia="黑体"/>
      <w:b w:val="0"/>
    </w:rPr>
  </w:style>
  <w:style w:type="paragraph" w:customStyle="1" w:styleId="afffff1">
    <w:name w:val="前言、引言标题"/>
    <w:next w:val="aff7"/>
    <w:rsid w:val="00083A09"/>
    <w:pPr>
      <w:keepNext/>
      <w:pageBreakBefore/>
      <w:shd w:val="clear" w:color="FFFFFF" w:fill="FFFFFF"/>
      <w:spacing w:before="640" w:after="560"/>
      <w:jc w:val="center"/>
      <w:outlineLvl w:val="0"/>
    </w:pPr>
    <w:rPr>
      <w:rFonts w:ascii="黑体" w:eastAsia="黑体"/>
      <w:sz w:val="32"/>
    </w:rPr>
  </w:style>
  <w:style w:type="paragraph" w:customStyle="1" w:styleId="afffff2">
    <w:name w:val="三级无"/>
    <w:basedOn w:val="a7"/>
    <w:rsid w:val="001C149C"/>
    <w:pPr>
      <w:spacing w:beforeLines="0" w:afterLines="0"/>
    </w:pPr>
    <w:rPr>
      <w:rFonts w:ascii="宋体" w:eastAsia="宋体"/>
    </w:rPr>
  </w:style>
  <w:style w:type="paragraph" w:customStyle="1" w:styleId="afffff3">
    <w:name w:val="实施日期"/>
    <w:basedOn w:val="afffa"/>
    <w:rsid w:val="001C21AC"/>
    <w:pPr>
      <w:framePr w:wrap="around" w:vAnchor="page" w:hAnchor="text"/>
      <w:jc w:val="right"/>
    </w:pPr>
  </w:style>
  <w:style w:type="paragraph" w:customStyle="1" w:styleId="afffff4">
    <w:name w:val="示例后文字"/>
    <w:basedOn w:val="aff7"/>
    <w:next w:val="aff7"/>
    <w:qFormat/>
    <w:rsid w:val="00083A09"/>
    <w:pPr>
      <w:ind w:firstLine="360"/>
    </w:pPr>
    <w:rPr>
      <w:sz w:val="18"/>
    </w:rPr>
  </w:style>
  <w:style w:type="paragraph" w:customStyle="1" w:styleId="a0">
    <w:name w:val="首示例"/>
    <w:next w:val="aff7"/>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basedOn w:val="aff4"/>
    <w:link w:val="a0"/>
    <w:rsid w:val="00083A09"/>
    <w:rPr>
      <w:rFonts w:ascii="宋体" w:hAnsi="宋体"/>
      <w:kern w:val="2"/>
      <w:sz w:val="18"/>
      <w:szCs w:val="18"/>
    </w:rPr>
  </w:style>
  <w:style w:type="paragraph" w:customStyle="1" w:styleId="afffff5">
    <w:name w:val="四级无"/>
    <w:basedOn w:val="a8"/>
    <w:rsid w:val="001C149C"/>
    <w:pPr>
      <w:spacing w:beforeLines="0" w:afterLines="0"/>
    </w:pPr>
    <w:rPr>
      <w:rFonts w:ascii="宋体" w:eastAsia="宋体"/>
    </w:rPr>
  </w:style>
  <w:style w:type="paragraph" w:styleId="11">
    <w:name w:val="index 1"/>
    <w:basedOn w:val="aff3"/>
    <w:next w:val="aff7"/>
    <w:rsid w:val="009951DC"/>
    <w:pPr>
      <w:tabs>
        <w:tab w:val="right" w:leader="dot" w:pos="9299"/>
      </w:tabs>
      <w:jc w:val="left"/>
    </w:pPr>
    <w:rPr>
      <w:rFonts w:ascii="宋体"/>
      <w:szCs w:val="21"/>
    </w:rPr>
  </w:style>
  <w:style w:type="paragraph" w:styleId="21">
    <w:name w:val="index 2"/>
    <w:basedOn w:val="aff3"/>
    <w:next w:val="aff3"/>
    <w:autoRedefine/>
    <w:rsid w:val="00083A09"/>
    <w:pPr>
      <w:ind w:left="420" w:hanging="210"/>
      <w:jc w:val="left"/>
    </w:pPr>
    <w:rPr>
      <w:rFonts w:ascii="Calibri" w:hAnsi="Calibri"/>
      <w:sz w:val="20"/>
      <w:szCs w:val="20"/>
    </w:rPr>
  </w:style>
  <w:style w:type="paragraph" w:styleId="31">
    <w:name w:val="index 3"/>
    <w:basedOn w:val="aff3"/>
    <w:next w:val="aff3"/>
    <w:autoRedefine/>
    <w:rsid w:val="00083A09"/>
    <w:pPr>
      <w:ind w:left="630" w:hanging="210"/>
      <w:jc w:val="left"/>
    </w:pPr>
    <w:rPr>
      <w:rFonts w:ascii="Calibri" w:hAnsi="Calibri"/>
      <w:sz w:val="20"/>
      <w:szCs w:val="20"/>
    </w:rPr>
  </w:style>
  <w:style w:type="paragraph" w:styleId="41">
    <w:name w:val="index 4"/>
    <w:basedOn w:val="aff3"/>
    <w:next w:val="aff3"/>
    <w:autoRedefine/>
    <w:rsid w:val="00083A09"/>
    <w:pPr>
      <w:ind w:left="840" w:hanging="210"/>
      <w:jc w:val="left"/>
    </w:pPr>
    <w:rPr>
      <w:rFonts w:ascii="Calibri" w:hAnsi="Calibri"/>
      <w:sz w:val="20"/>
      <w:szCs w:val="20"/>
    </w:rPr>
  </w:style>
  <w:style w:type="paragraph" w:styleId="51">
    <w:name w:val="index 5"/>
    <w:basedOn w:val="aff3"/>
    <w:next w:val="aff3"/>
    <w:autoRedefine/>
    <w:rsid w:val="00083A09"/>
    <w:pPr>
      <w:ind w:left="1050" w:hanging="210"/>
      <w:jc w:val="left"/>
    </w:pPr>
    <w:rPr>
      <w:rFonts w:ascii="Calibri" w:hAnsi="Calibri"/>
      <w:sz w:val="20"/>
      <w:szCs w:val="20"/>
    </w:rPr>
  </w:style>
  <w:style w:type="paragraph" w:styleId="61">
    <w:name w:val="index 6"/>
    <w:basedOn w:val="aff3"/>
    <w:next w:val="aff3"/>
    <w:autoRedefine/>
    <w:rsid w:val="00083A09"/>
    <w:pPr>
      <w:ind w:left="1260" w:hanging="210"/>
      <w:jc w:val="left"/>
    </w:pPr>
    <w:rPr>
      <w:rFonts w:ascii="Calibri" w:hAnsi="Calibri"/>
      <w:sz w:val="20"/>
      <w:szCs w:val="20"/>
    </w:rPr>
  </w:style>
  <w:style w:type="paragraph" w:styleId="71">
    <w:name w:val="index 7"/>
    <w:basedOn w:val="aff3"/>
    <w:next w:val="aff3"/>
    <w:autoRedefine/>
    <w:rsid w:val="00083A09"/>
    <w:pPr>
      <w:ind w:left="1470" w:hanging="210"/>
      <w:jc w:val="left"/>
    </w:pPr>
    <w:rPr>
      <w:rFonts w:ascii="Calibri" w:hAnsi="Calibri"/>
      <w:sz w:val="20"/>
      <w:szCs w:val="20"/>
    </w:rPr>
  </w:style>
  <w:style w:type="paragraph" w:styleId="81">
    <w:name w:val="index 8"/>
    <w:basedOn w:val="aff3"/>
    <w:next w:val="aff3"/>
    <w:autoRedefine/>
    <w:rsid w:val="00083A09"/>
    <w:pPr>
      <w:ind w:left="1680" w:hanging="210"/>
      <w:jc w:val="left"/>
    </w:pPr>
    <w:rPr>
      <w:rFonts w:ascii="Calibri" w:hAnsi="Calibri"/>
      <w:sz w:val="20"/>
      <w:szCs w:val="20"/>
    </w:rPr>
  </w:style>
  <w:style w:type="paragraph" w:styleId="91">
    <w:name w:val="index 9"/>
    <w:basedOn w:val="aff3"/>
    <w:next w:val="aff3"/>
    <w:autoRedefine/>
    <w:rsid w:val="00083A09"/>
    <w:pPr>
      <w:ind w:left="1890" w:hanging="210"/>
      <w:jc w:val="left"/>
    </w:pPr>
    <w:rPr>
      <w:rFonts w:ascii="Calibri" w:hAnsi="Calibri"/>
      <w:sz w:val="20"/>
      <w:szCs w:val="20"/>
    </w:rPr>
  </w:style>
  <w:style w:type="paragraph" w:styleId="afffff6">
    <w:name w:val="index heading"/>
    <w:basedOn w:val="aff3"/>
    <w:next w:val="11"/>
    <w:rsid w:val="00083A09"/>
    <w:pPr>
      <w:spacing w:before="120" w:after="120"/>
      <w:jc w:val="center"/>
    </w:pPr>
    <w:rPr>
      <w:rFonts w:ascii="Calibri" w:hAnsi="Calibri"/>
      <w:b/>
      <w:bCs/>
      <w:iCs/>
      <w:szCs w:val="20"/>
    </w:rPr>
  </w:style>
  <w:style w:type="paragraph" w:styleId="afffff7">
    <w:name w:val="caption"/>
    <w:aliases w:val="雷达投标题注, Char2, Char2 Char,题注-QBPT,题注-QBPT Char,Char2,Char2 Char,题注格式, Char3,table,图, Char Char Char Char Char,题注图,Char3, Char2 Char Char Char, Char2 Char Char Char2,投标题注,Char Char Char Char Char,Char2 Char Char Char,Char2 Char Char Char2,嫦娥投标题注,题注1"/>
    <w:basedOn w:val="aff3"/>
    <w:next w:val="aff3"/>
    <w:link w:val="Char2"/>
    <w:uiPriority w:val="35"/>
    <w:qFormat/>
    <w:rsid w:val="00083A09"/>
    <w:pPr>
      <w:spacing w:before="152" w:after="160"/>
    </w:pPr>
    <w:rPr>
      <w:rFonts w:ascii="Arial" w:eastAsia="黑体" w:hAnsi="Arial"/>
      <w:sz w:val="20"/>
      <w:szCs w:val="20"/>
    </w:rPr>
  </w:style>
  <w:style w:type="paragraph" w:customStyle="1" w:styleId="afffff8">
    <w:name w:val="条文脚注"/>
    <w:basedOn w:val="af"/>
    <w:rsid w:val="000D718B"/>
    <w:pPr>
      <w:numPr>
        <w:numId w:val="0"/>
      </w:numPr>
      <w:jc w:val="both"/>
    </w:pPr>
  </w:style>
  <w:style w:type="paragraph" w:customStyle="1" w:styleId="afffff9">
    <w:name w:val="图标脚注说明"/>
    <w:basedOn w:val="aff7"/>
    <w:rsid w:val="000D718B"/>
    <w:pPr>
      <w:ind w:left="840" w:firstLineChars="0" w:hanging="420"/>
    </w:pPr>
    <w:rPr>
      <w:sz w:val="18"/>
      <w:szCs w:val="18"/>
    </w:rPr>
  </w:style>
  <w:style w:type="paragraph" w:customStyle="1" w:styleId="a2">
    <w:name w:val="图表脚注说明"/>
    <w:basedOn w:val="aff3"/>
    <w:rsid w:val="003912E7"/>
    <w:pPr>
      <w:numPr>
        <w:numId w:val="13"/>
      </w:numPr>
    </w:pPr>
    <w:rPr>
      <w:rFonts w:ascii="宋体"/>
      <w:sz w:val="18"/>
      <w:szCs w:val="18"/>
    </w:rPr>
  </w:style>
  <w:style w:type="paragraph" w:customStyle="1" w:styleId="afffffa">
    <w:name w:val="图的脚注"/>
    <w:next w:val="aff7"/>
    <w:autoRedefine/>
    <w:qFormat/>
    <w:rsid w:val="00083A09"/>
    <w:pPr>
      <w:widowControl w:val="0"/>
      <w:ind w:leftChars="200" w:left="840" w:hangingChars="200" w:hanging="420"/>
      <w:jc w:val="both"/>
    </w:pPr>
    <w:rPr>
      <w:rFonts w:ascii="宋体"/>
      <w:sz w:val="18"/>
    </w:rPr>
  </w:style>
  <w:style w:type="table" w:styleId="afffffb">
    <w:name w:val="Table Grid"/>
    <w:basedOn w:val="aff5"/>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c">
    <w:name w:val="endnote text"/>
    <w:basedOn w:val="aff3"/>
    <w:semiHidden/>
    <w:rsid w:val="00083A09"/>
    <w:pPr>
      <w:snapToGrid w:val="0"/>
      <w:jc w:val="left"/>
    </w:pPr>
  </w:style>
  <w:style w:type="character" w:styleId="afffffd">
    <w:name w:val="endnote reference"/>
    <w:basedOn w:val="aff4"/>
    <w:semiHidden/>
    <w:rsid w:val="00083A09"/>
    <w:rPr>
      <w:vertAlign w:val="superscript"/>
    </w:rPr>
  </w:style>
  <w:style w:type="paragraph" w:styleId="afffffe">
    <w:name w:val="Document Map"/>
    <w:basedOn w:val="aff3"/>
    <w:semiHidden/>
    <w:rsid w:val="00083A09"/>
    <w:pPr>
      <w:shd w:val="clear" w:color="auto" w:fill="000080"/>
    </w:pPr>
  </w:style>
  <w:style w:type="paragraph" w:customStyle="1" w:styleId="affffff">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0">
    <w:name w:val="五级无"/>
    <w:basedOn w:val="a9"/>
    <w:rsid w:val="001C149C"/>
    <w:pPr>
      <w:spacing w:beforeLines="0" w:afterLines="0"/>
    </w:pPr>
    <w:rPr>
      <w:rFonts w:ascii="宋体" w:eastAsia="宋体"/>
    </w:rPr>
  </w:style>
  <w:style w:type="character" w:styleId="affffff1">
    <w:name w:val="page number"/>
    <w:basedOn w:val="aff4"/>
    <w:rsid w:val="00083A09"/>
    <w:rPr>
      <w:rFonts w:ascii="Times New Roman" w:eastAsia="宋体" w:hAnsi="Times New Roman"/>
      <w:sz w:val="18"/>
    </w:rPr>
  </w:style>
  <w:style w:type="paragraph" w:customStyle="1" w:styleId="affffff2">
    <w:name w:val="一级无"/>
    <w:basedOn w:val="a5"/>
    <w:rsid w:val="001C149C"/>
    <w:pPr>
      <w:spacing w:beforeLines="0" w:afterLines="0"/>
    </w:pPr>
    <w:rPr>
      <w:rFonts w:ascii="宋体" w:eastAsia="宋体"/>
    </w:rPr>
  </w:style>
  <w:style w:type="character" w:customStyle="1" w:styleId="12">
    <w:name w:val="已访问的超链接1"/>
    <w:basedOn w:val="aff4"/>
    <w:rsid w:val="00083A09"/>
    <w:rPr>
      <w:color w:val="800080"/>
      <w:u w:val="single"/>
    </w:rPr>
  </w:style>
  <w:style w:type="paragraph" w:customStyle="1" w:styleId="af8">
    <w:name w:val="正文表标题"/>
    <w:next w:val="aff7"/>
    <w:rsid w:val="00083A09"/>
    <w:pPr>
      <w:numPr>
        <w:numId w:val="14"/>
      </w:numPr>
      <w:tabs>
        <w:tab w:val="num" w:pos="360"/>
      </w:tabs>
      <w:spacing w:beforeLines="50" w:afterLines="50"/>
      <w:jc w:val="center"/>
    </w:pPr>
    <w:rPr>
      <w:rFonts w:ascii="黑体" w:eastAsia="黑体"/>
      <w:sz w:val="21"/>
    </w:rPr>
  </w:style>
  <w:style w:type="paragraph" w:customStyle="1" w:styleId="affffff3">
    <w:name w:val="正文公式编号制表符"/>
    <w:basedOn w:val="aff7"/>
    <w:next w:val="aff7"/>
    <w:qFormat/>
    <w:rsid w:val="00EC680A"/>
    <w:pPr>
      <w:ind w:firstLineChars="0" w:firstLine="0"/>
    </w:pPr>
  </w:style>
  <w:style w:type="paragraph" w:customStyle="1" w:styleId="af5">
    <w:name w:val="正文图标题"/>
    <w:next w:val="aff7"/>
    <w:rsid w:val="00083A09"/>
    <w:pPr>
      <w:numPr>
        <w:numId w:val="15"/>
      </w:numPr>
      <w:tabs>
        <w:tab w:val="num" w:pos="360"/>
      </w:tabs>
      <w:spacing w:beforeLines="50" w:afterLines="50"/>
      <w:jc w:val="center"/>
    </w:pPr>
    <w:rPr>
      <w:rFonts w:ascii="黑体" w:eastAsia="黑体"/>
      <w:sz w:val="21"/>
    </w:rPr>
  </w:style>
  <w:style w:type="paragraph" w:customStyle="1" w:styleId="affffff4">
    <w:name w:val="终结线"/>
    <w:basedOn w:val="aff3"/>
    <w:rsid w:val="00083A09"/>
    <w:pPr>
      <w:framePr w:hSpace="181" w:vSpace="181" w:wrap="around" w:vAnchor="text" w:hAnchor="margin" w:xAlign="center" w:y="285"/>
    </w:pPr>
  </w:style>
  <w:style w:type="paragraph" w:customStyle="1" w:styleId="affffff5">
    <w:name w:val="其他发布日期"/>
    <w:basedOn w:val="afffa"/>
    <w:rsid w:val="006E4A7F"/>
    <w:pPr>
      <w:framePr w:wrap="around" w:vAnchor="page" w:hAnchor="text" w:x="1419"/>
    </w:pPr>
  </w:style>
  <w:style w:type="paragraph" w:customStyle="1" w:styleId="affffff6">
    <w:name w:val="其他实施日期"/>
    <w:basedOn w:val="afffff3"/>
    <w:rsid w:val="006E4A7F"/>
    <w:pPr>
      <w:framePr w:wrap="around"/>
    </w:pPr>
  </w:style>
  <w:style w:type="paragraph" w:customStyle="1" w:styleId="22">
    <w:name w:val="封面标准名称2"/>
    <w:basedOn w:val="afffc"/>
    <w:rsid w:val="0028269A"/>
    <w:pPr>
      <w:framePr w:wrap="around" w:y="4469"/>
      <w:spacing w:beforeLines="630"/>
    </w:pPr>
  </w:style>
  <w:style w:type="paragraph" w:customStyle="1" w:styleId="23">
    <w:name w:val="封面标准英文名称2"/>
    <w:basedOn w:val="afffd"/>
    <w:rsid w:val="0028269A"/>
    <w:pPr>
      <w:framePr w:wrap="around" w:y="4469"/>
    </w:pPr>
  </w:style>
  <w:style w:type="paragraph" w:customStyle="1" w:styleId="24">
    <w:name w:val="封面一致性程度标识2"/>
    <w:basedOn w:val="afffe"/>
    <w:rsid w:val="0028269A"/>
    <w:pPr>
      <w:framePr w:wrap="around" w:y="4469"/>
    </w:pPr>
  </w:style>
  <w:style w:type="paragraph" w:customStyle="1" w:styleId="25">
    <w:name w:val="封面标准文稿类别2"/>
    <w:basedOn w:val="affff"/>
    <w:rsid w:val="0028269A"/>
    <w:pPr>
      <w:framePr w:wrap="around" w:y="4469"/>
    </w:pPr>
  </w:style>
  <w:style w:type="paragraph" w:customStyle="1" w:styleId="26">
    <w:name w:val="封面标准文稿编辑信息2"/>
    <w:basedOn w:val="affff0"/>
    <w:rsid w:val="0028269A"/>
    <w:pPr>
      <w:framePr w:wrap="around" w:y="4469"/>
    </w:pPr>
  </w:style>
  <w:style w:type="paragraph" w:customStyle="1" w:styleId="affb">
    <w:name w:val="示例内容"/>
    <w:rsid w:val="00B636A8"/>
    <w:pPr>
      <w:ind w:firstLineChars="200" w:firstLine="200"/>
    </w:pPr>
    <w:rPr>
      <w:rFonts w:ascii="宋体"/>
      <w:noProof/>
      <w:sz w:val="18"/>
      <w:szCs w:val="18"/>
    </w:rPr>
  </w:style>
  <w:style w:type="paragraph" w:customStyle="1" w:styleId="affffff7">
    <w:name w:val="标准文件_段"/>
    <w:autoRedefine/>
    <w:rsid w:val="0007010D"/>
    <w:pPr>
      <w:autoSpaceDE w:val="0"/>
      <w:autoSpaceDN w:val="0"/>
      <w:adjustRightInd w:val="0"/>
      <w:snapToGrid w:val="0"/>
      <w:spacing w:line="276" w:lineRule="auto"/>
      <w:ind w:leftChars="-50" w:left="-105" w:rightChars="-50" w:right="-105" w:firstLineChars="200" w:firstLine="428"/>
      <w:jc w:val="both"/>
    </w:pPr>
    <w:rPr>
      <w:rFonts w:ascii="宋体"/>
      <w:noProof/>
      <w:spacing w:val="2"/>
      <w:sz w:val="21"/>
    </w:rPr>
  </w:style>
  <w:style w:type="paragraph" w:styleId="13">
    <w:name w:val="toc 1"/>
    <w:basedOn w:val="aff3"/>
    <w:next w:val="aff3"/>
    <w:autoRedefine/>
    <w:uiPriority w:val="39"/>
    <w:rsid w:val="00961C93"/>
    <w:pPr>
      <w:tabs>
        <w:tab w:val="right" w:leader="dot" w:pos="9241"/>
      </w:tabs>
      <w:spacing w:beforeLines="25" w:afterLines="25"/>
      <w:jc w:val="left"/>
    </w:pPr>
    <w:rPr>
      <w:rFonts w:ascii="宋体"/>
      <w:szCs w:val="21"/>
    </w:rPr>
  </w:style>
  <w:style w:type="paragraph" w:styleId="27">
    <w:name w:val="toc 2"/>
    <w:basedOn w:val="aff3"/>
    <w:next w:val="aff3"/>
    <w:autoRedefine/>
    <w:uiPriority w:val="39"/>
    <w:rsid w:val="00961C93"/>
    <w:pPr>
      <w:tabs>
        <w:tab w:val="right" w:leader="dot" w:pos="9241"/>
      </w:tabs>
    </w:pPr>
    <w:rPr>
      <w:rFonts w:ascii="宋体"/>
      <w:szCs w:val="21"/>
    </w:rPr>
  </w:style>
  <w:style w:type="paragraph" w:customStyle="1" w:styleId="affffff8">
    <w:name w:val="标准文件_章标题"/>
    <w:next w:val="affffff7"/>
    <w:rsid w:val="0007010D"/>
    <w:pPr>
      <w:spacing w:beforeLines="50" w:afterLines="50"/>
      <w:ind w:rightChars="-50" w:right="-50"/>
      <w:jc w:val="both"/>
      <w:outlineLvl w:val="1"/>
    </w:pPr>
    <w:rPr>
      <w:rFonts w:ascii="黑体" w:eastAsia="黑体"/>
      <w:spacing w:val="2"/>
      <w:sz w:val="21"/>
    </w:rPr>
  </w:style>
  <w:style w:type="paragraph" w:customStyle="1" w:styleId="affffff9">
    <w:name w:val="标准文件_一级条标题"/>
    <w:basedOn w:val="affffff8"/>
    <w:next w:val="affffff7"/>
    <w:rsid w:val="0007010D"/>
    <w:pPr>
      <w:spacing w:beforeLines="0" w:afterLines="0"/>
      <w:outlineLvl w:val="2"/>
    </w:pPr>
  </w:style>
  <w:style w:type="paragraph" w:customStyle="1" w:styleId="affffffa">
    <w:name w:val="标准文件_二级条标题"/>
    <w:basedOn w:val="affffff9"/>
    <w:next w:val="affffff7"/>
    <w:rsid w:val="0007010D"/>
    <w:pPr>
      <w:outlineLvl w:val="3"/>
    </w:pPr>
  </w:style>
  <w:style w:type="paragraph" w:customStyle="1" w:styleId="affffffb">
    <w:name w:val="前言标题"/>
    <w:next w:val="aff3"/>
    <w:rsid w:val="0007010D"/>
    <w:pPr>
      <w:shd w:val="clear" w:color="FFFFFF" w:fill="FFFFFF"/>
      <w:spacing w:before="540" w:after="600"/>
      <w:jc w:val="center"/>
      <w:outlineLvl w:val="0"/>
    </w:pPr>
    <w:rPr>
      <w:rFonts w:ascii="黑体" w:eastAsia="黑体"/>
      <w:sz w:val="32"/>
    </w:rPr>
  </w:style>
  <w:style w:type="paragraph" w:customStyle="1" w:styleId="affffffc">
    <w:name w:val="标准文件_三级条标题"/>
    <w:basedOn w:val="affffffa"/>
    <w:next w:val="affffff7"/>
    <w:rsid w:val="0007010D"/>
    <w:pPr>
      <w:outlineLvl w:val="4"/>
    </w:pPr>
  </w:style>
  <w:style w:type="paragraph" w:customStyle="1" w:styleId="affffffd">
    <w:name w:val="标准文件_四级条标题"/>
    <w:basedOn w:val="affffffc"/>
    <w:next w:val="affffff7"/>
    <w:rsid w:val="0007010D"/>
    <w:pPr>
      <w:outlineLvl w:val="5"/>
    </w:pPr>
  </w:style>
  <w:style w:type="paragraph" w:customStyle="1" w:styleId="affffffe">
    <w:name w:val="标准文件_五级条标题"/>
    <w:basedOn w:val="affffffd"/>
    <w:next w:val="affffff7"/>
    <w:rsid w:val="0007010D"/>
    <w:pPr>
      <w:outlineLvl w:val="6"/>
    </w:pPr>
  </w:style>
  <w:style w:type="character" w:styleId="afffffff">
    <w:name w:val="annotation reference"/>
    <w:basedOn w:val="aff4"/>
    <w:uiPriority w:val="99"/>
    <w:unhideWhenUsed/>
    <w:rsid w:val="001B0A27"/>
    <w:rPr>
      <w:sz w:val="21"/>
      <w:szCs w:val="21"/>
    </w:rPr>
  </w:style>
  <w:style w:type="paragraph" w:styleId="afffffff0">
    <w:name w:val="annotation text"/>
    <w:basedOn w:val="aff3"/>
    <w:link w:val="Char3"/>
    <w:uiPriority w:val="99"/>
    <w:unhideWhenUsed/>
    <w:rsid w:val="001B0A27"/>
    <w:pPr>
      <w:jc w:val="left"/>
    </w:pPr>
    <w:rPr>
      <w:szCs w:val="20"/>
    </w:rPr>
  </w:style>
  <w:style w:type="character" w:customStyle="1" w:styleId="Char3">
    <w:name w:val="批注文字 Char"/>
    <w:basedOn w:val="aff4"/>
    <w:link w:val="afffffff0"/>
    <w:uiPriority w:val="99"/>
    <w:rsid w:val="001B0A27"/>
    <w:rPr>
      <w:kern w:val="2"/>
      <w:sz w:val="21"/>
    </w:rPr>
  </w:style>
  <w:style w:type="paragraph" w:styleId="afffffff1">
    <w:name w:val="Balloon Text"/>
    <w:basedOn w:val="aff3"/>
    <w:link w:val="Char4"/>
    <w:rsid w:val="001B0A27"/>
    <w:rPr>
      <w:sz w:val="18"/>
      <w:szCs w:val="18"/>
    </w:rPr>
  </w:style>
  <w:style w:type="character" w:customStyle="1" w:styleId="Char4">
    <w:name w:val="批注框文本 Char"/>
    <w:basedOn w:val="aff4"/>
    <w:link w:val="afffffff1"/>
    <w:rsid w:val="001B0A27"/>
    <w:rPr>
      <w:kern w:val="2"/>
      <w:sz w:val="18"/>
      <w:szCs w:val="18"/>
    </w:rPr>
  </w:style>
  <w:style w:type="paragraph" w:customStyle="1" w:styleId="afffffff2">
    <w:name w:val="标准文件_标准部门"/>
    <w:basedOn w:val="aff3"/>
    <w:next w:val="aff3"/>
    <w:rsid w:val="001B0A27"/>
    <w:pPr>
      <w:adjustRightInd w:val="0"/>
      <w:spacing w:line="310" w:lineRule="exact"/>
      <w:jc w:val="right"/>
    </w:pPr>
    <w:rPr>
      <w:rFonts w:ascii="黑体" w:eastAsia="黑体"/>
      <w:sz w:val="32"/>
      <w:szCs w:val="20"/>
    </w:rPr>
  </w:style>
  <w:style w:type="paragraph" w:styleId="afffffff3">
    <w:name w:val="List Paragraph"/>
    <w:basedOn w:val="aff3"/>
    <w:link w:val="Char5"/>
    <w:uiPriority w:val="34"/>
    <w:qFormat/>
    <w:rsid w:val="001B0A27"/>
    <w:pPr>
      <w:adjustRightInd w:val="0"/>
      <w:spacing w:line="310" w:lineRule="exact"/>
      <w:ind w:firstLineChars="200" w:firstLine="420"/>
    </w:pPr>
    <w:rPr>
      <w:szCs w:val="20"/>
    </w:rPr>
  </w:style>
  <w:style w:type="character" w:customStyle="1" w:styleId="Char5">
    <w:name w:val="列出段落 Char"/>
    <w:link w:val="afffffff3"/>
    <w:uiPriority w:val="34"/>
    <w:rsid w:val="001B0A27"/>
    <w:rPr>
      <w:kern w:val="2"/>
      <w:sz w:val="21"/>
    </w:rPr>
  </w:style>
  <w:style w:type="paragraph" w:customStyle="1" w:styleId="afffffff4">
    <w:name w:val="标准文件_标准名称标题"/>
    <w:basedOn w:val="aff3"/>
    <w:next w:val="affffff8"/>
    <w:rsid w:val="00C017BB"/>
    <w:pPr>
      <w:widowControl/>
      <w:shd w:val="clear" w:color="FFFFFF" w:fill="FFFFFF"/>
      <w:spacing w:before="640" w:after="100" w:line="400" w:lineRule="exact"/>
      <w:jc w:val="center"/>
      <w:outlineLvl w:val="0"/>
    </w:pPr>
    <w:rPr>
      <w:rFonts w:ascii="黑体" w:eastAsia="黑体"/>
      <w:kern w:val="0"/>
      <w:sz w:val="32"/>
      <w:szCs w:val="20"/>
    </w:rPr>
  </w:style>
  <w:style w:type="character" w:customStyle="1" w:styleId="1Char">
    <w:name w:val="标题 1 Char"/>
    <w:aliases w:val="1级标题 Char,H1 Char,第一章 标题1 Char,章节 Char1,第一层 Char,36标题 1 Char,章 Char,一、黑小三 Char,36标题1 Char,章标题(有序号) Char,h1 Char,标题 1 Char Char Char,论文题目 Char,(黑体、四号、6磅） Char,1标题 1 Char,---1 Char,1st level Char,Section Head Char,l1 Char,Disaster 1 Char,I1 Char"/>
    <w:basedOn w:val="aff4"/>
    <w:link w:val="1"/>
    <w:uiPriority w:val="9"/>
    <w:rsid w:val="00C017BB"/>
    <w:rPr>
      <w:b/>
      <w:bCs/>
      <w:kern w:val="44"/>
      <w:sz w:val="44"/>
      <w:szCs w:val="44"/>
    </w:rPr>
  </w:style>
  <w:style w:type="character" w:customStyle="1" w:styleId="2Char">
    <w:name w:val="标题 2 Char"/>
    <w:aliases w:val="2级标题 Char,H2 Char,h2 Char,TestHeading2 Char,th2 Char,36标题 2 Char,节标题 Char,（节1） Char,（节） Char,36标题2 Char,第二层 Char,第一层条 Char,条 Char,（一）黑小三 Char,---1.1 Char,Heading 2 Hidden Char,Heading 2 CCBS Char,heading 2 Char,l2 Char,Courseware # Char,2 Char"/>
    <w:basedOn w:val="aff4"/>
    <w:link w:val="2"/>
    <w:rsid w:val="00C017BB"/>
    <w:rPr>
      <w:rFonts w:ascii="Arial" w:eastAsia="黑体" w:hAnsi="Arial"/>
      <w:b/>
      <w:bCs/>
      <w:kern w:val="2"/>
      <w:sz w:val="28"/>
      <w:szCs w:val="32"/>
    </w:rPr>
  </w:style>
  <w:style w:type="character" w:customStyle="1" w:styleId="3Char">
    <w:name w:val="标题 3 Char"/>
    <w:aliases w:val="3级标题 Char,条标题 Char,（节2） Char,（条） Char,36标题 3 Char,第二层条 Char,h3 Char,Level 3 Head Char,H3 Char,Heading 3 - old Char,level_3 Char,PIM 3 Char,第三层 Char,款 Char,---1.1.1 Char,小节中的标题 Char,论文标题 2 Char Char,论文标题 2 Char1,3 Char,3rd level Char,l3 Char"/>
    <w:basedOn w:val="aff4"/>
    <w:link w:val="3"/>
    <w:uiPriority w:val="9"/>
    <w:rsid w:val="00C017BB"/>
    <w:rPr>
      <w:b/>
      <w:bCs/>
      <w:kern w:val="2"/>
      <w:sz w:val="32"/>
      <w:szCs w:val="32"/>
    </w:rPr>
  </w:style>
  <w:style w:type="character" w:customStyle="1" w:styleId="4Char">
    <w:name w:val="标题 4 Char"/>
    <w:aliases w:val="4级标题 Char,款标题 Char,36标题 4 Char,36标题4 Char,第三层条 Char,第四层 Char,标题 4 Char Char Char Char Char Char,标题 4 Char Char Char Char Char Char Char Char Char Char Char Char Char Char Char,标题 4 Char Char Char,---1.1.1.1 Char,H4 Char,Ref Heading 1 Char"/>
    <w:basedOn w:val="aff4"/>
    <w:link w:val="4"/>
    <w:uiPriority w:val="9"/>
    <w:rsid w:val="00C017BB"/>
    <w:rPr>
      <w:rFonts w:ascii="Arial" w:eastAsia="黑体" w:hAnsi="Arial"/>
      <w:b/>
      <w:bCs/>
      <w:kern w:val="2"/>
      <w:sz w:val="28"/>
      <w:szCs w:val="28"/>
    </w:rPr>
  </w:style>
  <w:style w:type="character" w:customStyle="1" w:styleId="5Char">
    <w:name w:val="标题 5 Char"/>
    <w:aliases w:val="5级标题 Char,36标题 5 Char,36标题5 Char,第四层条 Char,标题4 Char Char Char Char,标题4 Char Char Char1,第五层 Char,nc5级标题 Char,1 Char,h5 Char,mh2 Char,Module heading 2 Char,项标题 Char,H5 Char,Second Subheading Char,dash Char,ds Char,dd Char,5 Char,PIM 5 Char"/>
    <w:basedOn w:val="aff4"/>
    <w:link w:val="5"/>
    <w:uiPriority w:val="9"/>
    <w:rsid w:val="00C017BB"/>
    <w:rPr>
      <w:b/>
      <w:bCs/>
      <w:kern w:val="2"/>
      <w:sz w:val="28"/>
      <w:szCs w:val="28"/>
    </w:rPr>
  </w:style>
  <w:style w:type="character" w:customStyle="1" w:styleId="6Char">
    <w:name w:val="标题 6 Char"/>
    <w:aliases w:val="C503-标题 6 Char,第五层条 Char,宇航-标题 6 Char,36标题6 Char"/>
    <w:basedOn w:val="aff4"/>
    <w:link w:val="6"/>
    <w:uiPriority w:val="9"/>
    <w:rsid w:val="00C017BB"/>
    <w:rPr>
      <w:rFonts w:ascii="Arial" w:eastAsia="黑体" w:hAnsi="Arial"/>
      <w:b/>
      <w:bCs/>
      <w:kern w:val="2"/>
      <w:sz w:val="24"/>
      <w:szCs w:val="24"/>
    </w:rPr>
  </w:style>
  <w:style w:type="character" w:customStyle="1" w:styleId="7Char">
    <w:name w:val="标题 7 Char"/>
    <w:aliases w:val="letter list Char,PIM 7 Char,L7 Char,ITT t7 Char,PA Appendix Major Char,T7 Char,(use for appendix) Char,不用 Char,H7 Char,sdf Char,h7 Char,st Char,SDL title Char,NICMAN Heading 7 Char,H TIMES1 Char,Legal Level 1.1. Char,•H7 Char,（1） Char,表名 Char"/>
    <w:basedOn w:val="aff4"/>
    <w:link w:val="7"/>
    <w:uiPriority w:val="9"/>
    <w:rsid w:val="00C017BB"/>
    <w:rPr>
      <w:b/>
      <w:bCs/>
      <w:kern w:val="2"/>
      <w:sz w:val="24"/>
      <w:szCs w:val="24"/>
    </w:rPr>
  </w:style>
  <w:style w:type="character" w:customStyle="1" w:styleId="8Char">
    <w:name w:val="标题 8 Char"/>
    <w:aliases w:val="注意框体 Char,ITT t8 Char,PA Appendix Minor Char,T8 Char,(use for figures) Char,(figure) Char,action Char,8 Char,r Char,requirement Char,req2 Char,Reference List Char,heading 8 Char, action Char,action1 Char,action2 Char,action11 Char,action3 Char"/>
    <w:basedOn w:val="aff4"/>
    <w:link w:val="8"/>
    <w:uiPriority w:val="9"/>
    <w:rsid w:val="00C017BB"/>
    <w:rPr>
      <w:rFonts w:ascii="Arial" w:eastAsia="黑体" w:hAnsi="Arial"/>
      <w:kern w:val="2"/>
      <w:sz w:val="24"/>
      <w:szCs w:val="24"/>
    </w:rPr>
  </w:style>
  <w:style w:type="character" w:customStyle="1" w:styleId="9Char">
    <w:name w:val="标题 9 Char"/>
    <w:aliases w:val="PIM 9 Char,huh Char,13 Char,ITT t9 Char,T9 Char,Bijlage Char,Appendix Char,(use for tables) Char,标 Char,progress Char,App Heading Char,Titre 10 Char,9 Char,rb Char,req bullet Char,req1 Char,heading 9 Char, progress Char,progress1 Char,不用9 Char"/>
    <w:basedOn w:val="aff4"/>
    <w:link w:val="9"/>
    <w:uiPriority w:val="9"/>
    <w:rsid w:val="00C017BB"/>
    <w:rPr>
      <w:rFonts w:ascii="Arial" w:eastAsia="黑体" w:hAnsi="Arial"/>
      <w:kern w:val="2"/>
      <w:sz w:val="21"/>
      <w:szCs w:val="21"/>
    </w:rPr>
  </w:style>
  <w:style w:type="paragraph" w:customStyle="1" w:styleId="C503-">
    <w:name w:val="C503-正文格式"/>
    <w:basedOn w:val="aff3"/>
    <w:link w:val="C503-Char"/>
    <w:rsid w:val="00C017BB"/>
    <w:pPr>
      <w:spacing w:line="360" w:lineRule="auto"/>
      <w:ind w:firstLineChars="200" w:firstLine="480"/>
    </w:pPr>
    <w:rPr>
      <w:sz w:val="24"/>
      <w:szCs w:val="20"/>
    </w:rPr>
  </w:style>
  <w:style w:type="character" w:customStyle="1" w:styleId="C503-Char">
    <w:name w:val="C503-正文格式 Char"/>
    <w:link w:val="C503-"/>
    <w:rsid w:val="00C017BB"/>
    <w:rPr>
      <w:kern w:val="2"/>
      <w:sz w:val="24"/>
    </w:rPr>
  </w:style>
  <w:style w:type="character" w:customStyle="1" w:styleId="Char2">
    <w:name w:val="题注 Char"/>
    <w:aliases w:val="雷达投标题注 Char, Char2 Char1, Char2 Char Char,题注-QBPT Char1,题注-QBPT Char Char,Char2 Char1,Char2 Char Char,题注格式 Char, Char3 Char,table Char,图 Char, Char Char Char Char Char Char,题注图 Char,Char3 Char, Char2 Char Char Char Char,投标题注 Char,嫦娥投标题注 Char"/>
    <w:link w:val="afffff7"/>
    <w:uiPriority w:val="35"/>
    <w:rsid w:val="00C017BB"/>
    <w:rPr>
      <w:rFonts w:ascii="Arial" w:eastAsia="黑体" w:hAnsi="Arial" w:cs="Arial"/>
      <w:kern w:val="2"/>
    </w:rPr>
  </w:style>
  <w:style w:type="character" w:customStyle="1" w:styleId="-Char">
    <w:name w:val="宇航-正文格式 Char"/>
    <w:link w:val="-"/>
    <w:rsid w:val="00C017BB"/>
    <w:rPr>
      <w:rFonts w:cs="宋体"/>
      <w:sz w:val="24"/>
    </w:rPr>
  </w:style>
  <w:style w:type="paragraph" w:customStyle="1" w:styleId="-">
    <w:name w:val="宇航-正文格式"/>
    <w:basedOn w:val="aff3"/>
    <w:link w:val="-Char"/>
    <w:qFormat/>
    <w:rsid w:val="00C017BB"/>
    <w:pPr>
      <w:spacing w:line="360" w:lineRule="auto"/>
      <w:ind w:firstLineChars="200" w:firstLine="480"/>
    </w:pPr>
    <w:rPr>
      <w:kern w:val="0"/>
      <w:sz w:val="24"/>
      <w:szCs w:val="20"/>
    </w:rPr>
  </w:style>
  <w:style w:type="paragraph" w:styleId="af4">
    <w:name w:val="List Number"/>
    <w:basedOn w:val="aff3"/>
    <w:rsid w:val="00C017BB"/>
    <w:pPr>
      <w:numPr>
        <w:numId w:val="18"/>
      </w:numPr>
      <w:spacing w:beforeLines="20" w:afterLines="20" w:line="288" w:lineRule="auto"/>
    </w:pPr>
    <w:rPr>
      <w:sz w:val="24"/>
      <w:szCs w:val="20"/>
    </w:rPr>
  </w:style>
  <w:style w:type="paragraph" w:customStyle="1" w:styleId="Main">
    <w:name w:val="Main"/>
    <w:basedOn w:val="aff3"/>
    <w:link w:val="MainChar"/>
    <w:qFormat/>
    <w:rsid w:val="00C017BB"/>
    <w:pPr>
      <w:spacing w:line="360" w:lineRule="auto"/>
      <w:ind w:firstLineChars="200" w:firstLine="200"/>
    </w:pPr>
    <w:rPr>
      <w:rFonts w:ascii="Arial" w:hAnsi="宋体"/>
      <w:sz w:val="24"/>
    </w:rPr>
  </w:style>
  <w:style w:type="character" w:customStyle="1" w:styleId="MainChar">
    <w:name w:val="Main Char"/>
    <w:link w:val="Main"/>
    <w:rsid w:val="00C017BB"/>
    <w:rPr>
      <w:rFonts w:ascii="Arial" w:hAnsi="宋体"/>
      <w:kern w:val="2"/>
      <w:sz w:val="24"/>
      <w:szCs w:val="24"/>
    </w:rPr>
  </w:style>
  <w:style w:type="paragraph" w:customStyle="1" w:styleId="-0">
    <w:name w:val="芯片-正文"/>
    <w:basedOn w:val="C503-"/>
    <w:link w:val="-Char0"/>
    <w:qFormat/>
    <w:rsid w:val="00C017BB"/>
    <w:pPr>
      <w:ind w:firstLine="200"/>
    </w:pPr>
  </w:style>
  <w:style w:type="character" w:customStyle="1" w:styleId="-Char0">
    <w:name w:val="芯片-正文 Char"/>
    <w:link w:val="-0"/>
    <w:rsid w:val="00C017BB"/>
    <w:rPr>
      <w:kern w:val="2"/>
      <w:sz w:val="24"/>
    </w:rPr>
  </w:style>
  <w:style w:type="paragraph" w:customStyle="1" w:styleId="afffffff5">
    <w:name w:val="研试文件正文"/>
    <w:basedOn w:val="aff3"/>
    <w:link w:val="Char6"/>
    <w:rsid w:val="00C017BB"/>
    <w:pPr>
      <w:spacing w:line="360" w:lineRule="auto"/>
      <w:ind w:firstLine="510"/>
    </w:pPr>
    <w:rPr>
      <w:sz w:val="24"/>
    </w:rPr>
  </w:style>
  <w:style w:type="character" w:customStyle="1" w:styleId="Char6">
    <w:name w:val="研试文件正文 Char"/>
    <w:link w:val="afffffff5"/>
    <w:rsid w:val="00C017BB"/>
    <w:rPr>
      <w:kern w:val="2"/>
      <w:sz w:val="24"/>
      <w:szCs w:val="24"/>
    </w:rPr>
  </w:style>
  <w:style w:type="paragraph" w:customStyle="1" w:styleId="afffffff6">
    <w:name w:val="标准文件_正文表标题"/>
    <w:next w:val="affffff7"/>
    <w:rsid w:val="001067DF"/>
    <w:pPr>
      <w:tabs>
        <w:tab w:val="left" w:pos="0"/>
      </w:tabs>
      <w:jc w:val="center"/>
    </w:pPr>
    <w:rPr>
      <w:rFonts w:ascii="黑体" w:eastAsia="黑体"/>
      <w:sz w:val="21"/>
    </w:rPr>
  </w:style>
  <w:style w:type="paragraph" w:styleId="afffffff7">
    <w:name w:val="Revision"/>
    <w:hidden/>
    <w:uiPriority w:val="99"/>
    <w:semiHidden/>
    <w:rsid w:val="005863B8"/>
    <w:rPr>
      <w:kern w:val="2"/>
      <w:sz w:val="21"/>
      <w:szCs w:val="24"/>
    </w:rPr>
  </w:style>
  <w:style w:type="paragraph" w:styleId="afffffff8">
    <w:name w:val="annotation subject"/>
    <w:basedOn w:val="afffffff0"/>
    <w:next w:val="afffffff0"/>
    <w:link w:val="Char7"/>
    <w:semiHidden/>
    <w:unhideWhenUsed/>
    <w:rsid w:val="00366802"/>
    <w:rPr>
      <w:b/>
      <w:bCs/>
      <w:szCs w:val="24"/>
    </w:rPr>
  </w:style>
  <w:style w:type="character" w:customStyle="1" w:styleId="Char7">
    <w:name w:val="批注主题 Char"/>
    <w:basedOn w:val="Char3"/>
    <w:link w:val="afffffff8"/>
    <w:semiHidden/>
    <w:rsid w:val="00366802"/>
    <w:rPr>
      <w:b/>
      <w:bCs/>
      <w:szCs w:val="24"/>
    </w:rPr>
  </w:style>
  <w:style w:type="character" w:styleId="afffffff9">
    <w:name w:val="Placeholder Text"/>
    <w:basedOn w:val="aff4"/>
    <w:uiPriority w:val="99"/>
    <w:semiHidden/>
    <w:rsid w:val="004F1771"/>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baidu.com/link?url=VIX_Kx576vY3Q28dxwiP_m4Z3plLFwb4MtA4Q6XpOBUuLGLPs_H92RN_YBwqgNtvk3a9WziiS87FTt1zHgyQDMNsy6mfdbg9aOVJFhTq2zUTAo0e_aGFSfUYP2RD3DSJhE4f4NbnehWhkKfwZh8T4hDWGpjd7V0FitHWnN2Ah42YTBvIgFTWMa_jlpV7399pu5cpRSa0iCfdInT9oPKo4_"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CA0D4-2C92-4980-80D3-8FDDEA2A7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8222</Words>
  <Characters>7439</Characters>
  <Application>Microsoft Office Word</Application>
  <DocSecurity>0</DocSecurity>
  <Lines>61</Lines>
  <Paragraphs>31</Paragraphs>
  <ScaleCrop>false</ScaleCrop>
  <LinksUpToDate>false</LinksUpToDate>
  <CharactersWithSpaces>15630</CharactersWithSpaces>
  <SharedDoc>false</SharedDoc>
  <HLinks>
    <vt:vector size="12" baseType="variant">
      <vt:variant>
        <vt:i4>3080204</vt:i4>
      </vt:variant>
      <vt:variant>
        <vt:i4>212</vt:i4>
      </vt:variant>
      <vt:variant>
        <vt:i4>0</vt:i4>
      </vt:variant>
      <vt:variant>
        <vt:i4>5</vt:i4>
      </vt:variant>
      <vt:variant>
        <vt:lpwstr>http://www.baidu.com/link?url=Pq8_yLc3WW2KEyHeg3vkiBSeFCLpa7TUohj-JLP9i1JtYLMWTffMa49KGpEpNKnnBTLy-kNKd2hlLWw97A4NzrgYyOdeA4EK80ZSrDrNZDgqwR94R-z0T78UYWrhOQNvhBhunuJMtWZq5m-M2xWNPzVpBVk3VgNN22U2cXof1QKr9mmNouhHDSfShbNNYJPzo7HnJbsKmR4JOPKPBAWS9K</vt:lpwstr>
      </vt:variant>
      <vt:variant>
        <vt:lpwstr/>
      </vt:variant>
      <vt:variant>
        <vt:i4>524410</vt:i4>
      </vt:variant>
      <vt:variant>
        <vt:i4>209</vt:i4>
      </vt:variant>
      <vt:variant>
        <vt:i4>0</vt:i4>
      </vt:variant>
      <vt:variant>
        <vt:i4>5</vt:i4>
      </vt:variant>
      <vt:variant>
        <vt:lpwstr>http://www.baidu.com/link?url=VIX_Kx576vY3Q28dxwiP_m4Z3plLFwb4MtA4Q6XpOBUuLGLPs_H92RN_YBwqgNtvk3a9WziiS87FTt1zHgyQDMNsy6mfdbg9aOVJFhTq2zUTAo0e_aGFSfUYP2RD3DSJhE4f4NbnehWhkKfwZh8T4hDWGpjd7V0FitHWnN2Ah42YTBvIgFTWMa_jlpV7399pu5cpRSa0iCfdInT9oPKo4_</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2018-05-31T07:17:00Z</dcterms:created>
  <dcterms:modified xsi:type="dcterms:W3CDTF">2018-06-19T12:33:00Z</dcterms:modified>
</cp:coreProperties>
</file>