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0EF83" w14:textId="77777777" w:rsidR="005F1475" w:rsidRDefault="005F1475" w:rsidP="005F1475">
      <w:pPr>
        <w:rPr>
          <w:rFonts w:ascii="仿宋_GB2312" w:eastAsia="仿宋_GB2312" w:hAnsi="仿宋_GB2312" w:cs="仿宋_GB2312"/>
          <w:sz w:val="32"/>
          <w:szCs w:val="32"/>
        </w:rPr>
      </w:pPr>
    </w:p>
    <w:p w14:paraId="2BC14477" w14:textId="77777777" w:rsidR="005F1475" w:rsidRDefault="005F1475" w:rsidP="005F1475">
      <w:pPr>
        <w:ind w:firstLineChars="194" w:firstLine="621"/>
        <w:rPr>
          <w:rFonts w:ascii="仿宋_GB2312" w:eastAsia="仿宋_GB2312" w:hAnsi="仿宋_GB2312" w:cs="仿宋_GB2312"/>
          <w:sz w:val="32"/>
          <w:szCs w:val="32"/>
        </w:rPr>
      </w:pPr>
    </w:p>
    <w:p w14:paraId="306C54D6" w14:textId="77777777" w:rsidR="005F1475" w:rsidRDefault="005F1475" w:rsidP="005F1475">
      <w:pPr>
        <w:ind w:firstLineChars="194" w:firstLine="621"/>
        <w:rPr>
          <w:rFonts w:ascii="仿宋_GB2312" w:eastAsia="仿宋_GB2312" w:hAnsi="仿宋_GB2312" w:cs="仿宋_GB2312"/>
          <w:sz w:val="32"/>
          <w:szCs w:val="32"/>
        </w:rPr>
      </w:pPr>
    </w:p>
    <w:p w14:paraId="46FF53C8" w14:textId="77777777" w:rsidR="005F1475" w:rsidRDefault="005F1475" w:rsidP="005F1475">
      <w:pPr>
        <w:ind w:firstLineChars="194" w:firstLine="621"/>
        <w:rPr>
          <w:rFonts w:ascii="仿宋_GB2312" w:eastAsia="仿宋_GB2312" w:hAnsi="仿宋_GB2312" w:cs="仿宋_GB2312"/>
          <w:sz w:val="32"/>
          <w:szCs w:val="32"/>
        </w:rPr>
      </w:pPr>
    </w:p>
    <w:p w14:paraId="4C3E08C8" w14:textId="77777777" w:rsidR="005F1475" w:rsidRDefault="005F1475" w:rsidP="005F1475">
      <w:pPr>
        <w:ind w:firstLineChars="194" w:firstLine="621"/>
        <w:rPr>
          <w:rFonts w:ascii="仿宋_GB2312" w:eastAsia="仿宋_GB2312" w:hAnsi="仿宋_GB2312" w:cs="仿宋_GB2312"/>
          <w:sz w:val="32"/>
          <w:szCs w:val="32"/>
        </w:rPr>
      </w:pPr>
    </w:p>
    <w:p w14:paraId="02E3B46E" w14:textId="0DFD89D2" w:rsidR="005F1475" w:rsidRDefault="003E413B" w:rsidP="005F1475">
      <w:pPr>
        <w:jc w:val="center"/>
        <w:rPr>
          <w:rFonts w:ascii="宋体" w:eastAsia="宋体" w:hAnsi="宋体" w:cs="宋体"/>
          <w:sz w:val="84"/>
          <w:szCs w:val="84"/>
        </w:rPr>
      </w:pPr>
      <w:proofErr w:type="gramStart"/>
      <w:r>
        <w:rPr>
          <w:rFonts w:ascii="宋体" w:eastAsia="宋体" w:hAnsi="宋体" w:cs="宋体" w:hint="eastAsia"/>
          <w:sz w:val="84"/>
          <w:szCs w:val="84"/>
        </w:rPr>
        <w:t>北斗网</w:t>
      </w:r>
      <w:proofErr w:type="gramEnd"/>
      <w:r>
        <w:rPr>
          <w:rFonts w:ascii="宋体" w:eastAsia="宋体" w:hAnsi="宋体" w:cs="宋体" w:hint="eastAsia"/>
          <w:sz w:val="84"/>
          <w:szCs w:val="84"/>
        </w:rPr>
        <w:t>格码</w:t>
      </w:r>
    </w:p>
    <w:p w14:paraId="748D9648" w14:textId="77777777" w:rsidR="005F1475" w:rsidRPr="00A24DA8" w:rsidRDefault="005F1475" w:rsidP="005F1475">
      <w:pPr>
        <w:jc w:val="center"/>
        <w:rPr>
          <w:rFonts w:ascii="宋体" w:eastAsia="宋体" w:hAnsi="宋体" w:cs="宋体"/>
          <w:sz w:val="84"/>
          <w:szCs w:val="84"/>
        </w:rPr>
      </w:pPr>
      <w:r w:rsidRPr="00B819D5">
        <w:rPr>
          <w:rFonts w:ascii="宋体" w:eastAsia="宋体" w:hAnsi="宋体" w:cs="宋体" w:hint="eastAsia"/>
          <w:sz w:val="84"/>
          <w:szCs w:val="84"/>
        </w:rPr>
        <w:t>标准编制说明</w:t>
      </w:r>
    </w:p>
    <w:p w14:paraId="76CB3C72" w14:textId="77777777" w:rsidR="005F1475" w:rsidRDefault="005F1475" w:rsidP="005F1475">
      <w:pPr>
        <w:ind w:firstLineChars="194" w:firstLine="621"/>
        <w:rPr>
          <w:rFonts w:ascii="仿宋_GB2312" w:eastAsia="仿宋_GB2312" w:hAnsi="仿宋_GB2312" w:cs="仿宋_GB2312"/>
          <w:sz w:val="32"/>
          <w:szCs w:val="32"/>
        </w:rPr>
      </w:pPr>
    </w:p>
    <w:p w14:paraId="6DDACEBB" w14:textId="77777777" w:rsidR="005F1475" w:rsidRDefault="005F1475" w:rsidP="005F1475">
      <w:pPr>
        <w:ind w:firstLineChars="194" w:firstLine="621"/>
        <w:rPr>
          <w:rFonts w:ascii="仿宋_GB2312" w:eastAsia="仿宋_GB2312" w:hAnsi="仿宋_GB2312" w:cs="仿宋_GB2312"/>
          <w:sz w:val="32"/>
          <w:szCs w:val="32"/>
        </w:rPr>
      </w:pPr>
    </w:p>
    <w:p w14:paraId="7E39DCBB" w14:textId="77777777" w:rsidR="005F1475" w:rsidRDefault="005F1475" w:rsidP="005F1475">
      <w:pPr>
        <w:ind w:firstLineChars="194" w:firstLine="621"/>
        <w:rPr>
          <w:rFonts w:ascii="仿宋_GB2312" w:eastAsia="仿宋_GB2312" w:hAnsi="仿宋_GB2312" w:cs="仿宋_GB2312"/>
          <w:sz w:val="32"/>
          <w:szCs w:val="32"/>
        </w:rPr>
      </w:pPr>
    </w:p>
    <w:p w14:paraId="0CD5FB6E" w14:textId="77777777" w:rsidR="005F1475" w:rsidRDefault="005F1475" w:rsidP="005F1475">
      <w:pPr>
        <w:ind w:firstLineChars="194" w:firstLine="621"/>
        <w:rPr>
          <w:rFonts w:ascii="仿宋_GB2312" w:eastAsia="仿宋_GB2312" w:hAnsi="仿宋_GB2312" w:cs="仿宋_GB2312"/>
          <w:sz w:val="32"/>
          <w:szCs w:val="32"/>
        </w:rPr>
      </w:pPr>
    </w:p>
    <w:p w14:paraId="081B6A6E" w14:textId="77777777" w:rsidR="005F1475" w:rsidRDefault="005F1475" w:rsidP="005F1475">
      <w:pPr>
        <w:ind w:firstLineChars="194" w:firstLine="621"/>
        <w:rPr>
          <w:rFonts w:ascii="仿宋_GB2312" w:eastAsia="仿宋_GB2312" w:hAnsi="仿宋_GB2312" w:cs="仿宋_GB2312"/>
          <w:sz w:val="32"/>
          <w:szCs w:val="32"/>
        </w:rPr>
      </w:pPr>
    </w:p>
    <w:p w14:paraId="1ECEABAB" w14:textId="77777777" w:rsidR="005F1475" w:rsidRDefault="005F1475" w:rsidP="005F1475">
      <w:pPr>
        <w:ind w:firstLineChars="194" w:firstLine="621"/>
        <w:rPr>
          <w:rFonts w:ascii="仿宋_GB2312" w:eastAsia="仿宋_GB2312" w:hAnsi="仿宋_GB2312" w:cs="仿宋_GB2312"/>
          <w:sz w:val="32"/>
          <w:szCs w:val="32"/>
        </w:rPr>
      </w:pPr>
    </w:p>
    <w:p w14:paraId="799C9150" w14:textId="3AE5A30F" w:rsidR="005F1475" w:rsidRDefault="005F1475" w:rsidP="005F1475">
      <w:pPr>
        <w:ind w:firstLineChars="100" w:firstLine="361"/>
        <w:rPr>
          <w:rFonts w:ascii="仿宋_GB2312" w:eastAsia="仿宋_GB2312" w:hAnsi="仿宋_GB2312" w:cs="仿宋_GB2312"/>
          <w:sz w:val="36"/>
          <w:szCs w:val="36"/>
        </w:rPr>
      </w:pPr>
      <w:r>
        <w:rPr>
          <w:rFonts w:ascii="仿宋_GB2312" w:eastAsia="仿宋_GB2312" w:hAnsi="仿宋_GB2312" w:cs="仿宋_GB2312" w:hint="eastAsia"/>
          <w:b/>
          <w:bCs/>
          <w:sz w:val="36"/>
          <w:szCs w:val="36"/>
        </w:rPr>
        <w:t xml:space="preserve">标准名称 </w:t>
      </w:r>
      <w:r>
        <w:rPr>
          <w:rFonts w:ascii="仿宋_GB2312" w:eastAsia="仿宋_GB2312" w:hAnsi="仿宋_GB2312" w:cs="仿宋_GB2312"/>
          <w:b/>
          <w:bCs/>
          <w:sz w:val="36"/>
          <w:szCs w:val="36"/>
        </w:rPr>
        <w:t xml:space="preserve"> </w:t>
      </w:r>
      <w:proofErr w:type="gramStart"/>
      <w:r w:rsidR="003E413B" w:rsidRPr="003E413B">
        <w:rPr>
          <w:rFonts w:ascii="仿宋_GB2312" w:eastAsia="仿宋_GB2312" w:hAnsi="仿宋_GB2312" w:cs="仿宋_GB2312" w:hint="eastAsia"/>
          <w:sz w:val="36"/>
          <w:szCs w:val="36"/>
          <w:u w:val="single"/>
        </w:rPr>
        <w:t>北斗网</w:t>
      </w:r>
      <w:proofErr w:type="gramEnd"/>
      <w:r w:rsidR="003E413B" w:rsidRPr="003E413B">
        <w:rPr>
          <w:rFonts w:ascii="仿宋_GB2312" w:eastAsia="仿宋_GB2312" w:hAnsi="仿宋_GB2312" w:cs="仿宋_GB2312" w:hint="eastAsia"/>
          <w:sz w:val="36"/>
          <w:szCs w:val="36"/>
          <w:u w:val="single"/>
        </w:rPr>
        <w:t>格码</w:t>
      </w:r>
      <w:r>
        <w:rPr>
          <w:rFonts w:ascii="仿宋_GB2312" w:eastAsia="仿宋_GB2312" w:hAnsi="仿宋_GB2312" w:cs="仿宋_GB2312" w:hint="eastAsia"/>
          <w:sz w:val="36"/>
          <w:szCs w:val="36"/>
          <w:u w:val="single"/>
        </w:rPr>
        <w:t xml:space="preserve"> </w:t>
      </w:r>
      <w:r>
        <w:rPr>
          <w:rFonts w:ascii="仿宋_GB2312" w:eastAsia="仿宋_GB2312" w:hAnsi="仿宋_GB2312" w:cs="仿宋_GB2312"/>
          <w:sz w:val="36"/>
          <w:szCs w:val="36"/>
          <w:u w:val="single"/>
        </w:rPr>
        <w:t xml:space="preserve">  </w:t>
      </w:r>
      <w:r w:rsidR="003E413B">
        <w:rPr>
          <w:rFonts w:ascii="仿宋_GB2312" w:eastAsia="仿宋_GB2312" w:hAnsi="仿宋_GB2312" w:cs="仿宋_GB2312"/>
          <w:sz w:val="36"/>
          <w:szCs w:val="36"/>
          <w:u w:val="single"/>
        </w:rPr>
        <w:t xml:space="preserve">                  </w:t>
      </w:r>
      <w:r>
        <w:rPr>
          <w:rFonts w:ascii="仿宋_GB2312" w:eastAsia="仿宋_GB2312" w:hAnsi="仿宋_GB2312" w:cs="仿宋_GB2312"/>
          <w:sz w:val="36"/>
          <w:szCs w:val="36"/>
          <w:u w:val="single"/>
        </w:rPr>
        <w:t xml:space="preserve">   </w:t>
      </w:r>
    </w:p>
    <w:p w14:paraId="067FB43C" w14:textId="44C12C25" w:rsidR="005F1475" w:rsidRDefault="005F1475" w:rsidP="00145C89">
      <w:pPr>
        <w:ind w:firstLineChars="100" w:firstLine="361"/>
        <w:rPr>
          <w:rFonts w:ascii="仿宋_GB2312" w:eastAsia="仿宋_GB2312" w:hAnsi="仿宋_GB2312" w:cs="仿宋_GB2312"/>
          <w:sz w:val="36"/>
          <w:szCs w:val="36"/>
          <w:u w:val="single"/>
        </w:rPr>
      </w:pPr>
      <w:r>
        <w:rPr>
          <w:rFonts w:ascii="仿宋_GB2312" w:eastAsia="仿宋_GB2312" w:hAnsi="仿宋_GB2312" w:cs="仿宋_GB2312" w:hint="eastAsia"/>
          <w:b/>
          <w:bCs/>
          <w:sz w:val="36"/>
          <w:szCs w:val="36"/>
        </w:rPr>
        <w:t>主编单位</w:t>
      </w:r>
      <w:r>
        <w:rPr>
          <w:rFonts w:ascii="仿宋_GB2312" w:eastAsia="仿宋_GB2312" w:hAnsi="仿宋_GB2312" w:cs="仿宋_GB2312" w:hint="eastAsia"/>
          <w:sz w:val="36"/>
          <w:szCs w:val="36"/>
        </w:rPr>
        <w:t xml:space="preserve">  </w:t>
      </w:r>
      <w:r w:rsidRPr="00B819D5">
        <w:rPr>
          <w:rFonts w:ascii="仿宋_GB2312" w:eastAsia="仿宋_GB2312" w:hAnsi="仿宋_GB2312" w:cs="仿宋_GB2312" w:hint="eastAsia"/>
          <w:sz w:val="36"/>
          <w:szCs w:val="36"/>
          <w:u w:val="single"/>
        </w:rPr>
        <w:t>北京大学</w:t>
      </w:r>
      <w:r>
        <w:rPr>
          <w:rFonts w:ascii="仿宋_GB2312" w:eastAsia="仿宋_GB2312" w:hAnsi="仿宋_GB2312" w:cs="仿宋_GB2312" w:hint="eastAsia"/>
          <w:sz w:val="36"/>
          <w:szCs w:val="36"/>
          <w:u w:val="single"/>
        </w:rPr>
        <w:t xml:space="preserve">                          </w:t>
      </w:r>
    </w:p>
    <w:p w14:paraId="41C77224" w14:textId="2EFAEB1B" w:rsidR="00C112F4" w:rsidRDefault="00C112F4" w:rsidP="00C112F4">
      <w:pPr>
        <w:ind w:firstLineChars="500" w:firstLine="1800"/>
        <w:rPr>
          <w:rFonts w:ascii="仿宋_GB2312" w:eastAsia="仿宋_GB2312" w:hAnsi="仿宋_GB2312" w:cs="仿宋_GB2312"/>
          <w:sz w:val="36"/>
          <w:szCs w:val="36"/>
        </w:rPr>
      </w:pPr>
      <w:r>
        <w:rPr>
          <w:rFonts w:ascii="仿宋_GB2312" w:eastAsia="仿宋_GB2312" w:hAnsi="仿宋_GB2312" w:cs="仿宋_GB2312" w:hint="eastAsia"/>
          <w:sz w:val="36"/>
          <w:szCs w:val="36"/>
        </w:rPr>
        <w:t xml:space="preserve">  </w:t>
      </w:r>
      <w:r w:rsidRPr="00C112F4">
        <w:rPr>
          <w:rFonts w:ascii="仿宋_GB2312" w:eastAsia="仿宋_GB2312" w:hAnsi="仿宋_GB2312" w:cs="仿宋_GB2312" w:hint="eastAsia"/>
          <w:sz w:val="36"/>
          <w:szCs w:val="36"/>
          <w:u w:val="single"/>
        </w:rPr>
        <w:t>北京</w:t>
      </w:r>
      <w:proofErr w:type="gramStart"/>
      <w:r w:rsidRPr="00C112F4">
        <w:rPr>
          <w:rFonts w:ascii="仿宋_GB2312" w:eastAsia="仿宋_GB2312" w:hAnsi="仿宋_GB2312" w:cs="仿宋_GB2312" w:hint="eastAsia"/>
          <w:sz w:val="36"/>
          <w:szCs w:val="36"/>
          <w:u w:val="single"/>
        </w:rPr>
        <w:t>旋极伏羲</w:t>
      </w:r>
      <w:proofErr w:type="gramEnd"/>
      <w:r w:rsidRPr="00C112F4">
        <w:rPr>
          <w:rFonts w:ascii="仿宋_GB2312" w:eastAsia="仿宋_GB2312" w:hAnsi="仿宋_GB2312" w:cs="仿宋_GB2312" w:hint="eastAsia"/>
          <w:sz w:val="36"/>
          <w:szCs w:val="36"/>
          <w:u w:val="single"/>
        </w:rPr>
        <w:t>大数据技术有限公司</w:t>
      </w:r>
      <w:r>
        <w:rPr>
          <w:rFonts w:ascii="仿宋_GB2312" w:eastAsia="仿宋_GB2312" w:hAnsi="仿宋_GB2312" w:cs="仿宋_GB2312" w:hint="eastAsia"/>
          <w:sz w:val="36"/>
          <w:szCs w:val="36"/>
          <w:u w:val="single"/>
        </w:rPr>
        <w:t xml:space="preserve">                          </w:t>
      </w:r>
    </w:p>
    <w:p w14:paraId="6C32132C" w14:textId="77777777" w:rsidR="005F1475" w:rsidRDefault="005F1475" w:rsidP="005F1475">
      <w:pPr>
        <w:ind w:firstLineChars="100" w:firstLine="361"/>
        <w:rPr>
          <w:rFonts w:ascii="仿宋_GB2312" w:eastAsia="仿宋_GB2312" w:hAnsi="仿宋_GB2312" w:cs="仿宋_GB2312"/>
          <w:sz w:val="36"/>
          <w:szCs w:val="36"/>
        </w:rPr>
      </w:pPr>
      <w:r>
        <w:rPr>
          <w:rFonts w:ascii="仿宋_GB2312" w:eastAsia="仿宋_GB2312" w:hAnsi="仿宋_GB2312" w:cs="仿宋_GB2312" w:hint="eastAsia"/>
          <w:b/>
          <w:bCs/>
          <w:sz w:val="36"/>
          <w:szCs w:val="36"/>
        </w:rPr>
        <w:t>参编单位</w:t>
      </w:r>
      <w:r>
        <w:rPr>
          <w:rFonts w:ascii="仿宋_GB2312" w:eastAsia="仿宋_GB2312" w:hAnsi="仿宋_GB2312" w:cs="仿宋_GB2312" w:hint="eastAsia"/>
          <w:sz w:val="36"/>
          <w:szCs w:val="36"/>
        </w:rPr>
        <w:t xml:space="preserve">  </w:t>
      </w:r>
      <w:r>
        <w:rPr>
          <w:rFonts w:ascii="仿宋_GB2312" w:eastAsia="仿宋_GB2312" w:hAnsi="仿宋_GB2312" w:cs="仿宋_GB2312" w:hint="eastAsia"/>
          <w:sz w:val="36"/>
          <w:szCs w:val="36"/>
          <w:u w:val="single"/>
        </w:rPr>
        <w:t xml:space="preserve">                             </w:t>
      </w:r>
      <w:r>
        <w:rPr>
          <w:rFonts w:ascii="仿宋_GB2312" w:eastAsia="仿宋_GB2312" w:hAnsi="仿宋_GB2312" w:cs="仿宋_GB2312"/>
          <w:sz w:val="36"/>
          <w:szCs w:val="36"/>
          <w:u w:val="single"/>
        </w:rPr>
        <w:t xml:space="preserve">  </w:t>
      </w:r>
      <w:r>
        <w:rPr>
          <w:rFonts w:ascii="仿宋_GB2312" w:eastAsia="仿宋_GB2312" w:hAnsi="仿宋_GB2312" w:cs="仿宋_GB2312" w:hint="eastAsia"/>
          <w:sz w:val="36"/>
          <w:szCs w:val="36"/>
          <w:u w:val="single"/>
        </w:rPr>
        <w:t xml:space="preserve">   </w:t>
      </w:r>
    </w:p>
    <w:p w14:paraId="581673B9" w14:textId="41008545" w:rsidR="005F1475" w:rsidRDefault="005F1475" w:rsidP="005F1475">
      <w:pPr>
        <w:tabs>
          <w:tab w:val="left" w:pos="2796"/>
        </w:tabs>
        <w:ind w:firstLineChars="194" w:firstLine="621"/>
        <w:rPr>
          <w:rFonts w:ascii="仿宋_GB2312" w:eastAsia="仿宋_GB2312" w:hAnsi="仿宋_GB2312" w:cs="仿宋_GB2312"/>
          <w:sz w:val="32"/>
          <w:szCs w:val="32"/>
        </w:rPr>
      </w:pPr>
      <w:r>
        <w:rPr>
          <w:rFonts w:ascii="仿宋_GB2312" w:eastAsia="仿宋_GB2312" w:hAnsi="仿宋_GB2312" w:cs="仿宋_GB2312"/>
          <w:sz w:val="32"/>
          <w:szCs w:val="32"/>
        </w:rPr>
        <w:tab/>
      </w:r>
    </w:p>
    <w:p w14:paraId="4C0587D3" w14:textId="16AD4BA5" w:rsidR="005F1475" w:rsidRDefault="005F1475" w:rsidP="005F1475">
      <w:pPr>
        <w:tabs>
          <w:tab w:val="left" w:pos="2796"/>
        </w:tabs>
        <w:ind w:firstLineChars="194" w:firstLine="621"/>
        <w:rPr>
          <w:rFonts w:ascii="仿宋_GB2312" w:eastAsia="仿宋_GB2312" w:hAnsi="仿宋_GB2312" w:cs="仿宋_GB2312"/>
          <w:sz w:val="32"/>
          <w:szCs w:val="32"/>
        </w:rPr>
      </w:pPr>
    </w:p>
    <w:p w14:paraId="113BC093" w14:textId="3C5793C1" w:rsidR="003E413B" w:rsidRDefault="003E413B" w:rsidP="005F1475">
      <w:pPr>
        <w:tabs>
          <w:tab w:val="left" w:pos="2796"/>
        </w:tabs>
        <w:ind w:firstLineChars="194" w:firstLine="621"/>
        <w:rPr>
          <w:rFonts w:ascii="仿宋_GB2312" w:eastAsia="仿宋_GB2312" w:hAnsi="仿宋_GB2312" w:cs="仿宋_GB2312"/>
          <w:sz w:val="32"/>
          <w:szCs w:val="32"/>
        </w:rPr>
      </w:pPr>
    </w:p>
    <w:p w14:paraId="551A3E65" w14:textId="5371CC15" w:rsidR="005F1475" w:rsidRDefault="000629A4" w:rsidP="005F1475">
      <w:pPr>
        <w:jc w:val="center"/>
        <w:rPr>
          <w:rFonts w:ascii="宋体" w:eastAsia="宋体" w:hAnsi="宋体" w:cs="宋体"/>
          <w:sz w:val="44"/>
          <w:szCs w:val="44"/>
        </w:rPr>
      </w:pPr>
      <w:r w:rsidRPr="005F1475">
        <w:rPr>
          <w:rFonts w:ascii="宋体" w:eastAsia="宋体" w:hAnsi="宋体" w:cs="宋体" w:hint="eastAsia"/>
          <w:sz w:val="44"/>
          <w:szCs w:val="44"/>
        </w:rPr>
        <w:lastRenderedPageBreak/>
        <w:t>《</w:t>
      </w:r>
      <w:r w:rsidR="003E413B">
        <w:rPr>
          <w:rFonts w:ascii="宋体" w:eastAsia="宋体" w:hAnsi="宋体" w:cs="宋体" w:hint="eastAsia"/>
          <w:sz w:val="44"/>
          <w:szCs w:val="44"/>
        </w:rPr>
        <w:t>北斗网格码</w:t>
      </w:r>
      <w:r w:rsidRPr="005F1475">
        <w:rPr>
          <w:rFonts w:ascii="宋体" w:eastAsia="宋体" w:hAnsi="宋体" w:cs="宋体" w:hint="eastAsia"/>
          <w:sz w:val="44"/>
          <w:szCs w:val="44"/>
        </w:rPr>
        <w:t>》</w:t>
      </w:r>
    </w:p>
    <w:p w14:paraId="61C235A9" w14:textId="6AD8841A" w:rsidR="00F64A60" w:rsidRPr="005F1475" w:rsidRDefault="000629A4" w:rsidP="005F1475">
      <w:pPr>
        <w:jc w:val="center"/>
        <w:rPr>
          <w:rFonts w:ascii="宋体" w:eastAsia="宋体" w:hAnsi="宋体" w:cs="宋体"/>
          <w:sz w:val="44"/>
          <w:szCs w:val="44"/>
        </w:rPr>
      </w:pPr>
      <w:r w:rsidRPr="005F1475">
        <w:rPr>
          <w:rFonts w:ascii="宋体" w:eastAsia="宋体" w:hAnsi="宋体" w:cs="宋体" w:hint="eastAsia"/>
          <w:sz w:val="44"/>
          <w:szCs w:val="44"/>
        </w:rPr>
        <w:t>编制说明</w:t>
      </w:r>
    </w:p>
    <w:p w14:paraId="72917C3E" w14:textId="77777777" w:rsidR="00F64A60" w:rsidRPr="005F1475" w:rsidRDefault="000629A4" w:rsidP="005F1475">
      <w:pPr>
        <w:rPr>
          <w:rFonts w:ascii="黑体" w:eastAsia="黑体" w:hAnsi="黑体" w:cs="黑体"/>
          <w:b/>
          <w:bCs/>
          <w:sz w:val="32"/>
          <w:szCs w:val="32"/>
        </w:rPr>
      </w:pPr>
      <w:r w:rsidRPr="005F1475">
        <w:rPr>
          <w:rFonts w:ascii="黑体" w:eastAsia="黑体" w:hAnsi="黑体" w:cs="黑体"/>
          <w:b/>
          <w:bCs/>
          <w:sz w:val="32"/>
          <w:szCs w:val="32"/>
        </w:rPr>
        <w:t>一</w:t>
      </w:r>
      <w:r w:rsidRPr="005F1475">
        <w:rPr>
          <w:rFonts w:ascii="黑体" w:eastAsia="黑体" w:hAnsi="黑体" w:cs="黑体" w:hint="eastAsia"/>
          <w:b/>
          <w:bCs/>
          <w:sz w:val="32"/>
          <w:szCs w:val="32"/>
        </w:rPr>
        <w:t>、</w:t>
      </w:r>
      <w:r w:rsidRPr="005F1475">
        <w:rPr>
          <w:rFonts w:ascii="黑体" w:eastAsia="黑体" w:hAnsi="黑体" w:cs="黑体"/>
          <w:b/>
          <w:bCs/>
          <w:sz w:val="32"/>
          <w:szCs w:val="32"/>
        </w:rPr>
        <w:t>工作简况</w:t>
      </w:r>
    </w:p>
    <w:p w14:paraId="52584D49" w14:textId="77777777" w:rsidR="00F64A60" w:rsidRPr="00A92255" w:rsidRDefault="000629A4" w:rsidP="00A92255">
      <w:pPr>
        <w:rPr>
          <w:rFonts w:ascii="楷体" w:eastAsia="楷体" w:hAnsi="楷体" w:cs="楷体"/>
          <w:sz w:val="32"/>
          <w:szCs w:val="32"/>
        </w:rPr>
      </w:pPr>
      <w:bookmarkStart w:id="0" w:name="OLE_LINK5"/>
      <w:bookmarkStart w:id="1" w:name="OLE_LINK6"/>
      <w:r w:rsidRPr="00A92255">
        <w:rPr>
          <w:rFonts w:ascii="楷体" w:eastAsia="楷体" w:hAnsi="楷体" w:cs="楷体" w:hint="eastAsia"/>
          <w:sz w:val="32"/>
          <w:szCs w:val="32"/>
        </w:rPr>
        <w:t>（一）任务来源</w:t>
      </w:r>
    </w:p>
    <w:bookmarkEnd w:id="0"/>
    <w:bookmarkEnd w:id="1"/>
    <w:p w14:paraId="38A81EF0" w14:textId="340FA503" w:rsidR="00C112F4" w:rsidRDefault="00C112F4" w:rsidP="00924F5F">
      <w:pPr>
        <w:ind w:firstLineChars="194" w:firstLine="621"/>
        <w:rPr>
          <w:rFonts w:ascii="仿宋_GB2312" w:eastAsia="仿宋_GB2312" w:hAnsi="仿宋_GB2312" w:cs="仿宋_GB2312"/>
          <w:iCs/>
          <w:sz w:val="32"/>
          <w:szCs w:val="32"/>
        </w:rPr>
      </w:pPr>
      <w:proofErr w:type="gramStart"/>
      <w:r w:rsidRPr="00C112F4">
        <w:rPr>
          <w:rFonts w:ascii="仿宋_GB2312" w:eastAsia="仿宋_GB2312" w:hAnsi="仿宋_GB2312" w:cs="仿宋_GB2312" w:hint="eastAsia"/>
          <w:iCs/>
          <w:sz w:val="32"/>
          <w:szCs w:val="32"/>
        </w:rPr>
        <w:t>北斗网</w:t>
      </w:r>
      <w:proofErr w:type="gramEnd"/>
      <w:r w:rsidRPr="00C112F4">
        <w:rPr>
          <w:rFonts w:ascii="仿宋_GB2312" w:eastAsia="仿宋_GB2312" w:hAnsi="仿宋_GB2312" w:cs="仿宋_GB2312" w:hint="eastAsia"/>
          <w:iCs/>
          <w:sz w:val="32"/>
          <w:szCs w:val="32"/>
        </w:rPr>
        <w:t>格码，是在全球剖分网格基础上发展出的一种多尺度、离散、适用于导航定位服务的全球地理网格编码模型。该网格编码模型提出了一套对全球空间区域位置信息的统一标识和表达方法，既能标识位置，又能标识区域，并且更加符合人的使用习惯与特点，从而能圆满解决经纬度体制难以解决的，对海量空间信息在标识和表达上的唯一性、可读性、多尺度、层次关联、无缝</w:t>
      </w:r>
      <w:proofErr w:type="gramStart"/>
      <w:r w:rsidRPr="00C112F4">
        <w:rPr>
          <w:rFonts w:ascii="仿宋_GB2312" w:eastAsia="仿宋_GB2312" w:hAnsi="仿宋_GB2312" w:cs="仿宋_GB2312" w:hint="eastAsia"/>
          <w:iCs/>
          <w:sz w:val="32"/>
          <w:szCs w:val="32"/>
        </w:rPr>
        <w:t>无叠以及</w:t>
      </w:r>
      <w:proofErr w:type="gramEnd"/>
      <w:r w:rsidRPr="00C112F4">
        <w:rPr>
          <w:rFonts w:ascii="仿宋_GB2312" w:eastAsia="仿宋_GB2312" w:hAnsi="仿宋_GB2312" w:cs="仿宋_GB2312" w:hint="eastAsia"/>
          <w:iCs/>
          <w:sz w:val="32"/>
          <w:szCs w:val="32"/>
        </w:rPr>
        <w:t>对对象内部信息的表达等难题。因此，编制</w:t>
      </w:r>
      <w:proofErr w:type="gramStart"/>
      <w:r w:rsidRPr="00C112F4">
        <w:rPr>
          <w:rFonts w:ascii="仿宋_GB2312" w:eastAsia="仿宋_GB2312" w:hAnsi="仿宋_GB2312" w:cs="仿宋_GB2312" w:hint="eastAsia"/>
          <w:iCs/>
          <w:sz w:val="32"/>
          <w:szCs w:val="32"/>
        </w:rPr>
        <w:t>北斗网</w:t>
      </w:r>
      <w:proofErr w:type="gramEnd"/>
      <w:r w:rsidRPr="00C112F4">
        <w:rPr>
          <w:rFonts w:ascii="仿宋_GB2312" w:eastAsia="仿宋_GB2312" w:hAnsi="仿宋_GB2312" w:cs="仿宋_GB2312" w:hint="eastAsia"/>
          <w:iCs/>
          <w:sz w:val="32"/>
          <w:szCs w:val="32"/>
        </w:rPr>
        <w:t>格码标准，对于促进北斗卫星导航系统的推广应用和快速走向世界，对于军队和国民经济信息化建设以及社会发展都具有重大的战略意义。</w:t>
      </w:r>
      <w:r w:rsidR="00145C89">
        <w:rPr>
          <w:rFonts w:ascii="仿宋_GB2312" w:eastAsia="仿宋_GB2312" w:hAnsi="仿宋_GB2312" w:cs="仿宋_GB2312" w:hint="eastAsia"/>
          <w:iCs/>
          <w:sz w:val="32"/>
          <w:szCs w:val="32"/>
        </w:rPr>
        <w:t xml:space="preserve"> </w:t>
      </w:r>
    </w:p>
    <w:p w14:paraId="4558B88F" w14:textId="1BAE9C20" w:rsidR="00F64A60" w:rsidRPr="008318FB" w:rsidRDefault="00145C89" w:rsidP="00A92255">
      <w:pPr>
        <w:ind w:firstLineChars="194" w:firstLine="621"/>
        <w:rPr>
          <w:rFonts w:ascii="仿宋_GB2312" w:eastAsia="仿宋_GB2312" w:hAnsi="仿宋_GB2312" w:cs="仿宋_GB2312"/>
          <w:iCs/>
          <w:sz w:val="32"/>
          <w:szCs w:val="32"/>
        </w:rPr>
      </w:pPr>
      <w:r>
        <w:rPr>
          <w:rFonts w:ascii="仿宋_GB2312" w:eastAsia="仿宋_GB2312" w:hAnsi="仿宋_GB2312" w:cs="仿宋_GB2312" w:hint="eastAsia"/>
          <w:iCs/>
          <w:sz w:val="32"/>
          <w:szCs w:val="32"/>
        </w:rPr>
        <w:t>根据国家标准委2017年下达的国家</w:t>
      </w:r>
      <w:r w:rsidR="00C112F4">
        <w:rPr>
          <w:rFonts w:ascii="仿宋_GB2312" w:eastAsia="仿宋_GB2312" w:hAnsi="仿宋_GB2312" w:cs="仿宋_GB2312" w:hint="eastAsia"/>
          <w:iCs/>
          <w:sz w:val="32"/>
          <w:szCs w:val="32"/>
        </w:rPr>
        <w:t>标准制修订计划项目（计划</w:t>
      </w:r>
      <w:r w:rsidR="00924F5F">
        <w:rPr>
          <w:rFonts w:ascii="仿宋_GB2312" w:eastAsia="仿宋_GB2312" w:hAnsi="仿宋_GB2312" w:cs="仿宋_GB2312" w:hint="eastAsia"/>
          <w:iCs/>
          <w:sz w:val="32"/>
          <w:szCs w:val="32"/>
        </w:rPr>
        <w:t>编号</w:t>
      </w:r>
      <w:r w:rsidR="00C112F4" w:rsidRPr="00C112F4">
        <w:rPr>
          <w:rFonts w:ascii="仿宋_GB2312" w:eastAsia="仿宋_GB2312" w:hAnsi="仿宋_GB2312" w:cs="仿宋_GB2312"/>
          <w:iCs/>
          <w:sz w:val="32"/>
          <w:szCs w:val="32"/>
        </w:rPr>
        <w:t>20174067-T-801</w:t>
      </w:r>
      <w:r w:rsidR="00C112F4">
        <w:rPr>
          <w:rFonts w:ascii="仿宋_GB2312" w:eastAsia="仿宋_GB2312" w:hAnsi="仿宋_GB2312" w:cs="仿宋_GB2312" w:hint="eastAsia"/>
          <w:iCs/>
          <w:sz w:val="32"/>
          <w:szCs w:val="32"/>
        </w:rPr>
        <w:t>），要求制定《北斗网格码》国家标准。</w:t>
      </w:r>
    </w:p>
    <w:p w14:paraId="77AD2D92" w14:textId="77777777" w:rsidR="00F64A60" w:rsidRPr="00A92255" w:rsidRDefault="000629A4" w:rsidP="00A92255">
      <w:pPr>
        <w:rPr>
          <w:rFonts w:ascii="楷体" w:eastAsia="楷体" w:hAnsi="楷体" w:cs="楷体"/>
          <w:sz w:val="32"/>
          <w:szCs w:val="32"/>
        </w:rPr>
      </w:pPr>
      <w:r w:rsidRPr="00A92255">
        <w:rPr>
          <w:rFonts w:ascii="楷体" w:eastAsia="楷体" w:hAnsi="楷体" w:cs="楷体" w:hint="eastAsia"/>
          <w:sz w:val="32"/>
          <w:szCs w:val="32"/>
        </w:rPr>
        <w:t>（二）起草单位及主要起草人</w:t>
      </w:r>
    </w:p>
    <w:p w14:paraId="49BA4242" w14:textId="2052C6FC" w:rsidR="00F64A60" w:rsidRPr="003E413B" w:rsidRDefault="000629A4" w:rsidP="00A92255">
      <w:pPr>
        <w:ind w:firstLineChars="194" w:firstLine="621"/>
        <w:rPr>
          <w:rFonts w:ascii="仿宋_GB2312" w:eastAsia="仿宋_GB2312" w:hAnsi="仿宋_GB2312" w:cs="仿宋_GB2312"/>
          <w:iCs/>
          <w:sz w:val="32"/>
          <w:szCs w:val="32"/>
        </w:rPr>
      </w:pPr>
      <w:r w:rsidRPr="003E413B">
        <w:rPr>
          <w:rFonts w:ascii="仿宋_GB2312" w:eastAsia="仿宋_GB2312" w:hAnsi="仿宋_GB2312" w:cs="仿宋_GB2312" w:hint="eastAsia"/>
          <w:iCs/>
          <w:sz w:val="32"/>
          <w:szCs w:val="32"/>
        </w:rPr>
        <w:t>本标准的主要起草单位为北京大学</w:t>
      </w:r>
      <w:r w:rsidR="00924F5F">
        <w:rPr>
          <w:rFonts w:ascii="仿宋_GB2312" w:eastAsia="仿宋_GB2312" w:hAnsi="仿宋_GB2312" w:cs="仿宋_GB2312" w:hint="eastAsia"/>
          <w:iCs/>
          <w:sz w:val="32"/>
          <w:szCs w:val="32"/>
        </w:rPr>
        <w:t>及</w:t>
      </w:r>
      <w:r w:rsidR="00C112F4" w:rsidRPr="00C112F4">
        <w:rPr>
          <w:rFonts w:ascii="仿宋_GB2312" w:eastAsia="仿宋_GB2312" w:hAnsi="仿宋_GB2312" w:cs="仿宋_GB2312" w:hint="eastAsia"/>
          <w:iCs/>
          <w:sz w:val="32"/>
          <w:szCs w:val="32"/>
        </w:rPr>
        <w:t>北京</w:t>
      </w:r>
      <w:proofErr w:type="gramStart"/>
      <w:r w:rsidR="00C112F4" w:rsidRPr="00C112F4">
        <w:rPr>
          <w:rFonts w:ascii="仿宋_GB2312" w:eastAsia="仿宋_GB2312" w:hAnsi="仿宋_GB2312" w:cs="仿宋_GB2312" w:hint="eastAsia"/>
          <w:iCs/>
          <w:sz w:val="32"/>
          <w:szCs w:val="32"/>
        </w:rPr>
        <w:t>旋极伏羲</w:t>
      </w:r>
      <w:proofErr w:type="gramEnd"/>
      <w:r w:rsidR="00C112F4" w:rsidRPr="00C112F4">
        <w:rPr>
          <w:rFonts w:ascii="仿宋_GB2312" w:eastAsia="仿宋_GB2312" w:hAnsi="仿宋_GB2312" w:cs="仿宋_GB2312" w:hint="eastAsia"/>
          <w:iCs/>
          <w:sz w:val="32"/>
          <w:szCs w:val="32"/>
        </w:rPr>
        <w:t>大数据技术有限公司</w:t>
      </w:r>
      <w:r w:rsidRPr="003E413B">
        <w:rPr>
          <w:rFonts w:ascii="仿宋_GB2312" w:eastAsia="仿宋_GB2312" w:hAnsi="仿宋_GB2312" w:cs="仿宋_GB2312" w:hint="eastAsia"/>
          <w:iCs/>
          <w:sz w:val="32"/>
          <w:szCs w:val="32"/>
        </w:rPr>
        <w:t>。</w:t>
      </w:r>
      <w:r w:rsidR="00A92255" w:rsidRPr="003E413B">
        <w:rPr>
          <w:rFonts w:ascii="仿宋_GB2312" w:eastAsia="仿宋_GB2312" w:hAnsi="仿宋_GB2312" w:cs="仿宋_GB2312" w:hint="eastAsia"/>
          <w:iCs/>
          <w:sz w:val="32"/>
          <w:szCs w:val="32"/>
        </w:rPr>
        <w:t>本标准的主要起草人包括XX。</w:t>
      </w:r>
    </w:p>
    <w:p w14:paraId="098CC083" w14:textId="77777777" w:rsidR="00F64A60" w:rsidRPr="00A92255" w:rsidRDefault="000629A4" w:rsidP="00A92255">
      <w:pPr>
        <w:rPr>
          <w:rFonts w:ascii="楷体" w:eastAsia="楷体" w:hAnsi="楷体" w:cs="楷体"/>
          <w:sz w:val="32"/>
          <w:szCs w:val="32"/>
        </w:rPr>
      </w:pPr>
      <w:r w:rsidRPr="00A92255">
        <w:rPr>
          <w:rFonts w:ascii="楷体" w:eastAsia="楷体" w:hAnsi="楷体" w:cs="楷体" w:hint="eastAsia"/>
          <w:sz w:val="32"/>
          <w:szCs w:val="32"/>
        </w:rPr>
        <w:t>（三）主要工作过程</w:t>
      </w:r>
    </w:p>
    <w:p w14:paraId="77C20F98" w14:textId="3BD4FFC6" w:rsidR="00F64A60" w:rsidRDefault="007C21A1" w:rsidP="00A92255">
      <w:pPr>
        <w:ind w:firstLineChars="194" w:firstLine="621"/>
        <w:rPr>
          <w:rFonts w:ascii="仿宋_GB2312" w:eastAsia="仿宋_GB2312" w:hAnsi="仿宋_GB2312" w:cs="仿宋_GB2312"/>
          <w:iCs/>
          <w:sz w:val="32"/>
          <w:szCs w:val="32"/>
        </w:rPr>
      </w:pPr>
      <w:r>
        <w:rPr>
          <w:rFonts w:ascii="仿宋_GB2312" w:eastAsia="仿宋_GB2312" w:hAnsi="仿宋_GB2312" w:cs="仿宋_GB2312" w:hint="eastAsia"/>
          <w:iCs/>
          <w:sz w:val="32"/>
          <w:szCs w:val="32"/>
        </w:rPr>
        <w:t>标准计划下达后，</w:t>
      </w:r>
      <w:r w:rsidR="00290B9E">
        <w:rPr>
          <w:rFonts w:ascii="仿宋_GB2312" w:eastAsia="仿宋_GB2312" w:hAnsi="仿宋_GB2312" w:cs="仿宋_GB2312" w:hint="eastAsia"/>
          <w:iCs/>
          <w:sz w:val="32"/>
          <w:szCs w:val="32"/>
        </w:rPr>
        <w:t>北京大学</w:t>
      </w:r>
      <w:r>
        <w:rPr>
          <w:rFonts w:ascii="仿宋_GB2312" w:eastAsia="仿宋_GB2312" w:hAnsi="仿宋_GB2312" w:cs="仿宋_GB2312" w:hint="eastAsia"/>
          <w:iCs/>
          <w:sz w:val="32"/>
          <w:szCs w:val="32"/>
        </w:rPr>
        <w:t>于2017年12月成立了标准</w:t>
      </w:r>
      <w:r w:rsidR="00C30798">
        <w:rPr>
          <w:rFonts w:ascii="仿宋_GB2312" w:eastAsia="仿宋_GB2312" w:hAnsi="仿宋_GB2312" w:cs="仿宋_GB2312" w:hint="eastAsia"/>
          <w:iCs/>
          <w:sz w:val="32"/>
          <w:szCs w:val="32"/>
        </w:rPr>
        <w:lastRenderedPageBreak/>
        <w:t>编制</w:t>
      </w:r>
      <w:r>
        <w:rPr>
          <w:rFonts w:ascii="仿宋_GB2312" w:eastAsia="仿宋_GB2312" w:hAnsi="仿宋_GB2312" w:cs="仿宋_GB2312" w:hint="eastAsia"/>
          <w:iCs/>
          <w:sz w:val="32"/>
          <w:szCs w:val="32"/>
        </w:rPr>
        <w:t>工作小组，组织标准编制工作</w:t>
      </w:r>
      <w:r w:rsidR="000629A4" w:rsidRPr="003E413B">
        <w:rPr>
          <w:rFonts w:ascii="仿宋_GB2312" w:eastAsia="仿宋_GB2312" w:hAnsi="仿宋_GB2312" w:cs="仿宋_GB2312" w:hint="eastAsia"/>
          <w:iCs/>
          <w:sz w:val="32"/>
          <w:szCs w:val="32"/>
        </w:rPr>
        <w:t>。</w:t>
      </w:r>
      <w:r w:rsidR="00290B9E">
        <w:rPr>
          <w:rFonts w:ascii="仿宋_GB2312" w:eastAsia="仿宋_GB2312" w:hAnsi="仿宋_GB2312" w:cs="仿宋_GB2312" w:hint="eastAsia"/>
          <w:iCs/>
          <w:sz w:val="32"/>
          <w:szCs w:val="32"/>
        </w:rPr>
        <w:t>工作小组根据任务要求制订了标准编制工作计划、编写大纲、明确</w:t>
      </w:r>
      <w:r w:rsidR="005B6774">
        <w:rPr>
          <w:rFonts w:ascii="仿宋_GB2312" w:eastAsia="仿宋_GB2312" w:hAnsi="仿宋_GB2312" w:cs="仿宋_GB2312" w:hint="eastAsia"/>
          <w:iCs/>
          <w:sz w:val="32"/>
          <w:szCs w:val="32"/>
        </w:rPr>
        <w:t>了</w:t>
      </w:r>
      <w:r w:rsidR="00290B9E">
        <w:rPr>
          <w:rFonts w:ascii="仿宋_GB2312" w:eastAsia="仿宋_GB2312" w:hAnsi="仿宋_GB2312" w:cs="仿宋_GB2312" w:hint="eastAsia"/>
          <w:iCs/>
          <w:sz w:val="32"/>
          <w:szCs w:val="32"/>
        </w:rPr>
        <w:t xml:space="preserve">任务分工及各阶段进度时间节点。 </w:t>
      </w:r>
    </w:p>
    <w:p w14:paraId="189FEE76" w14:textId="4309C8DE" w:rsidR="006C4DE1" w:rsidRDefault="00C30798" w:rsidP="00A92255">
      <w:pPr>
        <w:ind w:firstLineChars="194" w:firstLine="621"/>
        <w:rPr>
          <w:rFonts w:ascii="仿宋_GB2312" w:eastAsia="仿宋_GB2312" w:hAnsi="仿宋_GB2312" w:cs="仿宋_GB2312"/>
          <w:iCs/>
          <w:sz w:val="32"/>
          <w:szCs w:val="32"/>
        </w:rPr>
      </w:pPr>
      <w:r>
        <w:rPr>
          <w:rFonts w:ascii="仿宋_GB2312" w:eastAsia="仿宋_GB2312" w:hAnsi="仿宋_GB2312" w:cs="仿宋_GB2312" w:hint="eastAsia"/>
          <w:iCs/>
          <w:sz w:val="32"/>
          <w:szCs w:val="32"/>
        </w:rPr>
        <w:t>2018年1月，标准编制工作小组成员参加了北斗标准化培训班，认真学习了GB</w:t>
      </w:r>
      <w:r>
        <w:rPr>
          <w:rFonts w:ascii="仿宋_GB2312" w:eastAsia="仿宋_GB2312" w:hAnsi="仿宋_GB2312" w:cs="仿宋_GB2312"/>
          <w:iCs/>
          <w:sz w:val="32"/>
          <w:szCs w:val="32"/>
        </w:rPr>
        <w:t>/T 1.1</w:t>
      </w:r>
      <w:r>
        <w:rPr>
          <w:rFonts w:ascii="仿宋_GB2312" w:eastAsia="仿宋_GB2312" w:hAnsi="仿宋_GB2312" w:cs="仿宋_GB2312" w:hint="eastAsia"/>
          <w:iCs/>
          <w:sz w:val="32"/>
          <w:szCs w:val="32"/>
        </w:rPr>
        <w:t>—2009《标准化工作导则 第1部分：标准的结构和编写规则》</w:t>
      </w:r>
      <w:r w:rsidR="00C74DFE">
        <w:rPr>
          <w:rFonts w:ascii="仿宋_GB2312" w:eastAsia="仿宋_GB2312" w:hAnsi="仿宋_GB2312" w:cs="仿宋_GB2312" w:hint="eastAsia"/>
          <w:iCs/>
          <w:sz w:val="32"/>
          <w:szCs w:val="32"/>
        </w:rPr>
        <w:t>等文件</w:t>
      </w:r>
      <w:r>
        <w:rPr>
          <w:rFonts w:ascii="仿宋_GB2312" w:eastAsia="仿宋_GB2312" w:hAnsi="仿宋_GB2312" w:cs="仿宋_GB2312" w:hint="eastAsia"/>
          <w:iCs/>
          <w:sz w:val="32"/>
          <w:szCs w:val="32"/>
        </w:rPr>
        <w:t>，</w:t>
      </w:r>
      <w:r w:rsidR="00C74DFE">
        <w:rPr>
          <w:rFonts w:ascii="仿宋_GB2312" w:eastAsia="仿宋_GB2312" w:hAnsi="仿宋_GB2312" w:cs="仿宋_GB2312" w:hint="eastAsia"/>
          <w:iCs/>
          <w:sz w:val="32"/>
          <w:szCs w:val="32"/>
        </w:rPr>
        <w:t>结合标准制定的工作程序与编制要求，展开了研究与探讨。</w:t>
      </w:r>
    </w:p>
    <w:p w14:paraId="696BC36A" w14:textId="66692AEE" w:rsidR="00C74DFE" w:rsidRDefault="00C74DFE" w:rsidP="00A92255">
      <w:pPr>
        <w:ind w:firstLineChars="194" w:firstLine="621"/>
        <w:rPr>
          <w:rFonts w:ascii="仿宋_GB2312" w:eastAsia="仿宋_GB2312" w:hAnsi="仿宋_GB2312" w:cs="仿宋_GB2312"/>
          <w:iCs/>
          <w:sz w:val="32"/>
          <w:szCs w:val="32"/>
        </w:rPr>
      </w:pPr>
      <w:r>
        <w:rPr>
          <w:rFonts w:ascii="仿宋_GB2312" w:eastAsia="仿宋_GB2312" w:hAnsi="仿宋_GB2312" w:cs="仿宋_GB2312" w:hint="eastAsia"/>
          <w:iCs/>
          <w:sz w:val="32"/>
          <w:szCs w:val="32"/>
        </w:rPr>
        <w:t>2018年2月-3月，工作小组通过调研国内外导航网格编码现状，结合位置网格编码的应用需求和发展趋势，确定了标准起草的总体框架和主要技术内容，编写完成了国家标准《北斗网格码》的草案稿。</w:t>
      </w:r>
    </w:p>
    <w:p w14:paraId="6BA0D642" w14:textId="5A2C471C" w:rsidR="007A4651" w:rsidRDefault="007A4651" w:rsidP="00A92255">
      <w:pPr>
        <w:ind w:firstLineChars="194" w:firstLine="621"/>
        <w:rPr>
          <w:rFonts w:ascii="仿宋_GB2312" w:eastAsia="仿宋_GB2312" w:hAnsi="仿宋_GB2312" w:cs="仿宋_GB2312"/>
          <w:iCs/>
          <w:sz w:val="32"/>
          <w:szCs w:val="32"/>
        </w:rPr>
      </w:pPr>
      <w:r>
        <w:rPr>
          <w:rFonts w:ascii="仿宋_GB2312" w:eastAsia="仿宋_GB2312" w:hAnsi="仿宋_GB2312" w:cs="仿宋_GB2312" w:hint="eastAsia"/>
          <w:iCs/>
          <w:sz w:val="32"/>
          <w:szCs w:val="32"/>
        </w:rPr>
        <w:t>工作小组多次组织内部会议</w:t>
      </w:r>
      <w:r w:rsidR="003D3BBB">
        <w:rPr>
          <w:rFonts w:ascii="仿宋_GB2312" w:eastAsia="仿宋_GB2312" w:hAnsi="仿宋_GB2312" w:cs="仿宋_GB2312" w:hint="eastAsia"/>
          <w:iCs/>
          <w:sz w:val="32"/>
          <w:szCs w:val="32"/>
        </w:rPr>
        <w:t>，对</w:t>
      </w:r>
      <w:r>
        <w:rPr>
          <w:rFonts w:ascii="仿宋_GB2312" w:eastAsia="仿宋_GB2312" w:hAnsi="仿宋_GB2312" w:cs="仿宋_GB2312" w:hint="eastAsia"/>
          <w:iCs/>
          <w:sz w:val="32"/>
          <w:szCs w:val="32"/>
        </w:rPr>
        <w:t>草案</w:t>
      </w:r>
      <w:proofErr w:type="gramStart"/>
      <w:r>
        <w:rPr>
          <w:rFonts w:ascii="仿宋_GB2312" w:eastAsia="仿宋_GB2312" w:hAnsi="仿宋_GB2312" w:cs="仿宋_GB2312" w:hint="eastAsia"/>
          <w:iCs/>
          <w:sz w:val="32"/>
          <w:szCs w:val="32"/>
        </w:rPr>
        <w:t>稿内容</w:t>
      </w:r>
      <w:proofErr w:type="gramEnd"/>
      <w:r w:rsidR="003D3BBB">
        <w:rPr>
          <w:rFonts w:ascii="仿宋_GB2312" w:eastAsia="仿宋_GB2312" w:hAnsi="仿宋_GB2312" w:cs="仿宋_GB2312" w:hint="eastAsia"/>
          <w:iCs/>
          <w:sz w:val="32"/>
          <w:szCs w:val="32"/>
        </w:rPr>
        <w:t>展开研讨</w:t>
      </w:r>
      <w:r>
        <w:rPr>
          <w:rFonts w:ascii="仿宋_GB2312" w:eastAsia="仿宋_GB2312" w:hAnsi="仿宋_GB2312" w:cs="仿宋_GB2312" w:hint="eastAsia"/>
          <w:iCs/>
          <w:sz w:val="32"/>
          <w:szCs w:val="32"/>
        </w:rPr>
        <w:t>，并广泛听取各方意见，通过对所接收建议进行认真分析与总结，于2018年4月对草案稿的内容范畴与编码方案进行了重要调整与修改，并编写完成了国家标准《北斗网格码》的征求意见稿初稿。</w:t>
      </w:r>
    </w:p>
    <w:p w14:paraId="6FB0DDC0" w14:textId="357372BC" w:rsidR="008448A6" w:rsidRPr="007A4651" w:rsidRDefault="008448A6" w:rsidP="00A92255">
      <w:pPr>
        <w:ind w:firstLineChars="194" w:firstLine="621"/>
        <w:rPr>
          <w:rFonts w:ascii="仿宋_GB2312" w:eastAsia="仿宋_GB2312" w:hAnsi="仿宋_GB2312" w:cs="仿宋_GB2312"/>
          <w:iCs/>
          <w:sz w:val="32"/>
          <w:szCs w:val="32"/>
        </w:rPr>
      </w:pPr>
      <w:r>
        <w:rPr>
          <w:rFonts w:ascii="仿宋_GB2312" w:eastAsia="仿宋_GB2312" w:hAnsi="仿宋_GB2312" w:cs="仿宋_GB2312" w:hint="eastAsia"/>
          <w:iCs/>
          <w:sz w:val="32"/>
          <w:szCs w:val="32"/>
        </w:rPr>
        <w:t>2018年6月，全国北斗卫星导航标准化技术委员会为本标准的征求意见</w:t>
      </w:r>
      <w:proofErr w:type="gramStart"/>
      <w:r>
        <w:rPr>
          <w:rFonts w:ascii="仿宋_GB2312" w:eastAsia="仿宋_GB2312" w:hAnsi="仿宋_GB2312" w:cs="仿宋_GB2312" w:hint="eastAsia"/>
          <w:iCs/>
          <w:sz w:val="32"/>
          <w:szCs w:val="32"/>
        </w:rPr>
        <w:t>稿举办</w:t>
      </w:r>
      <w:proofErr w:type="gramEnd"/>
      <w:r>
        <w:rPr>
          <w:rFonts w:ascii="仿宋_GB2312" w:eastAsia="仿宋_GB2312" w:hAnsi="仿宋_GB2312" w:cs="仿宋_GB2312" w:hint="eastAsia"/>
          <w:iCs/>
          <w:sz w:val="32"/>
          <w:szCs w:val="32"/>
        </w:rPr>
        <w:t>了研讨会，与会专家对《北斗网格码》的征求意见稿初稿提出了</w:t>
      </w:r>
      <w:r w:rsidR="00522D29">
        <w:rPr>
          <w:rFonts w:ascii="仿宋_GB2312" w:eastAsia="仿宋_GB2312" w:hAnsi="仿宋_GB2312" w:cs="仿宋_GB2312" w:hint="eastAsia"/>
          <w:iCs/>
          <w:sz w:val="32"/>
          <w:szCs w:val="32"/>
        </w:rPr>
        <w:t>宝贵的</w:t>
      </w:r>
      <w:r>
        <w:rPr>
          <w:rFonts w:ascii="仿宋_GB2312" w:eastAsia="仿宋_GB2312" w:hAnsi="仿宋_GB2312" w:cs="仿宋_GB2312" w:hint="eastAsia"/>
          <w:iCs/>
          <w:sz w:val="32"/>
          <w:szCs w:val="32"/>
        </w:rPr>
        <w:t>意见</w:t>
      </w:r>
      <w:r w:rsidR="00522D29">
        <w:rPr>
          <w:rFonts w:ascii="仿宋_GB2312" w:eastAsia="仿宋_GB2312" w:hAnsi="仿宋_GB2312" w:cs="仿宋_GB2312" w:hint="eastAsia"/>
          <w:iCs/>
          <w:sz w:val="32"/>
          <w:szCs w:val="32"/>
        </w:rPr>
        <w:t>和建议</w:t>
      </w:r>
      <w:r>
        <w:rPr>
          <w:rFonts w:ascii="仿宋_GB2312" w:eastAsia="仿宋_GB2312" w:hAnsi="仿宋_GB2312" w:cs="仿宋_GB2312" w:hint="eastAsia"/>
          <w:iCs/>
          <w:sz w:val="32"/>
          <w:szCs w:val="32"/>
        </w:rPr>
        <w:t>。工作小组根据专家意见，对征求意见稿的各部分内容进一步修改与完善，完成了《北斗网格码（征求意见稿）》</w:t>
      </w:r>
      <w:r w:rsidR="000F4924">
        <w:rPr>
          <w:rFonts w:ascii="仿宋_GB2312" w:eastAsia="仿宋_GB2312" w:hAnsi="仿宋_GB2312" w:cs="仿宋_GB2312" w:hint="eastAsia"/>
          <w:iCs/>
          <w:sz w:val="32"/>
          <w:szCs w:val="32"/>
        </w:rPr>
        <w:t>。</w:t>
      </w:r>
    </w:p>
    <w:p w14:paraId="327997AB" w14:textId="77777777" w:rsidR="00F64A60" w:rsidRPr="005F1475" w:rsidRDefault="000629A4" w:rsidP="005F1475">
      <w:pPr>
        <w:rPr>
          <w:rFonts w:ascii="黑体" w:eastAsia="黑体" w:hAnsi="黑体" w:cs="黑体"/>
          <w:b/>
          <w:bCs/>
          <w:sz w:val="32"/>
          <w:szCs w:val="32"/>
        </w:rPr>
      </w:pPr>
      <w:r w:rsidRPr="005F1475">
        <w:rPr>
          <w:rFonts w:ascii="黑体" w:eastAsia="黑体" w:hAnsi="黑体" w:cs="黑体"/>
          <w:b/>
          <w:bCs/>
          <w:sz w:val="32"/>
          <w:szCs w:val="32"/>
        </w:rPr>
        <w:t>二</w:t>
      </w:r>
      <w:r w:rsidRPr="005F1475">
        <w:rPr>
          <w:rFonts w:ascii="黑体" w:eastAsia="黑体" w:hAnsi="黑体" w:cs="黑体" w:hint="eastAsia"/>
          <w:b/>
          <w:bCs/>
          <w:sz w:val="32"/>
          <w:szCs w:val="32"/>
        </w:rPr>
        <w:t>、</w:t>
      </w:r>
      <w:r w:rsidRPr="005F1475">
        <w:rPr>
          <w:rFonts w:ascii="黑体" w:eastAsia="黑体" w:hAnsi="黑体" w:cs="黑体"/>
          <w:b/>
          <w:bCs/>
          <w:sz w:val="32"/>
          <w:szCs w:val="32"/>
        </w:rPr>
        <w:t>编制修订原则</w:t>
      </w:r>
    </w:p>
    <w:p w14:paraId="7DBC4333" w14:textId="2408E20F" w:rsidR="00F64A60" w:rsidRDefault="008D43A7" w:rsidP="00A92255">
      <w:pPr>
        <w:ind w:firstLineChars="194" w:firstLine="621"/>
        <w:rPr>
          <w:rFonts w:ascii="仿宋_GB2312" w:eastAsia="仿宋_GB2312" w:hAnsi="仿宋_GB2312" w:cs="仿宋_GB2312"/>
          <w:iCs/>
          <w:sz w:val="32"/>
          <w:szCs w:val="32"/>
        </w:rPr>
      </w:pPr>
      <w:r w:rsidRPr="003E413B">
        <w:rPr>
          <w:rFonts w:ascii="仿宋_GB2312" w:eastAsia="仿宋_GB2312" w:hAnsi="仿宋_GB2312" w:cs="仿宋_GB2312" w:hint="eastAsia"/>
          <w:iCs/>
          <w:sz w:val="32"/>
          <w:szCs w:val="32"/>
        </w:rPr>
        <w:lastRenderedPageBreak/>
        <w:t>本</w:t>
      </w:r>
      <w:r w:rsidR="000629A4" w:rsidRPr="003E413B">
        <w:rPr>
          <w:rFonts w:ascii="仿宋_GB2312" w:eastAsia="仿宋_GB2312" w:hAnsi="仿宋_GB2312" w:cs="仿宋_GB2312" w:hint="eastAsia"/>
          <w:iCs/>
          <w:sz w:val="32"/>
          <w:szCs w:val="32"/>
        </w:rPr>
        <w:t>标准编制遵循“科学性、系统性、继承性、可扩展性</w:t>
      </w:r>
      <w:r w:rsidR="00535595" w:rsidRPr="003E413B">
        <w:rPr>
          <w:rFonts w:ascii="仿宋_GB2312" w:eastAsia="仿宋_GB2312" w:hAnsi="仿宋_GB2312" w:cs="仿宋_GB2312" w:hint="eastAsia"/>
          <w:iCs/>
          <w:sz w:val="32"/>
          <w:szCs w:val="32"/>
        </w:rPr>
        <w:t>实用性、</w:t>
      </w:r>
      <w:r w:rsidR="00535595">
        <w:rPr>
          <w:rFonts w:ascii="仿宋_GB2312" w:eastAsia="仿宋_GB2312" w:hAnsi="仿宋_GB2312" w:cs="仿宋_GB2312" w:hint="eastAsia"/>
          <w:iCs/>
          <w:sz w:val="32"/>
          <w:szCs w:val="32"/>
        </w:rPr>
        <w:t>规范性</w:t>
      </w:r>
      <w:r w:rsidR="000629A4" w:rsidRPr="003E413B">
        <w:rPr>
          <w:rFonts w:ascii="仿宋_GB2312" w:eastAsia="仿宋_GB2312" w:hAnsi="仿宋_GB2312" w:cs="仿宋_GB2312" w:hint="eastAsia"/>
          <w:iCs/>
          <w:sz w:val="32"/>
          <w:szCs w:val="32"/>
        </w:rPr>
        <w:t>”的原则，与国家现行相关标准接轨，</w:t>
      </w:r>
      <w:r w:rsidR="00395EBB">
        <w:rPr>
          <w:rFonts w:ascii="仿宋_GB2312" w:eastAsia="仿宋_GB2312" w:hAnsi="仿宋_GB2312" w:cs="仿宋_GB2312" w:hint="eastAsia"/>
          <w:iCs/>
          <w:sz w:val="32"/>
          <w:szCs w:val="32"/>
        </w:rPr>
        <w:t>本标准编制过程中，</w:t>
      </w:r>
      <w:r w:rsidR="000629A4" w:rsidRPr="003E413B">
        <w:rPr>
          <w:rFonts w:ascii="仿宋_GB2312" w:eastAsia="仿宋_GB2312" w:hAnsi="仿宋_GB2312" w:cs="仿宋_GB2312" w:hint="eastAsia"/>
          <w:iCs/>
          <w:sz w:val="32"/>
          <w:szCs w:val="32"/>
        </w:rPr>
        <w:t>充分考虑</w:t>
      </w:r>
      <w:proofErr w:type="gramStart"/>
      <w:r w:rsidR="00395EBB">
        <w:rPr>
          <w:rFonts w:ascii="仿宋_GB2312" w:eastAsia="仿宋_GB2312" w:hAnsi="仿宋_GB2312" w:cs="仿宋_GB2312" w:hint="eastAsia"/>
          <w:iCs/>
          <w:sz w:val="32"/>
          <w:szCs w:val="32"/>
        </w:rPr>
        <w:t>北斗网</w:t>
      </w:r>
      <w:proofErr w:type="gramEnd"/>
      <w:r w:rsidR="00395EBB">
        <w:rPr>
          <w:rFonts w:ascii="仿宋_GB2312" w:eastAsia="仿宋_GB2312" w:hAnsi="仿宋_GB2312" w:cs="仿宋_GB2312" w:hint="eastAsia"/>
          <w:iCs/>
          <w:sz w:val="32"/>
          <w:szCs w:val="32"/>
        </w:rPr>
        <w:t>格码</w:t>
      </w:r>
      <w:r w:rsidR="000629A4" w:rsidRPr="003E413B">
        <w:rPr>
          <w:rFonts w:ascii="仿宋_GB2312" w:eastAsia="仿宋_GB2312" w:hAnsi="仿宋_GB2312" w:cs="仿宋_GB2312" w:hint="eastAsia"/>
          <w:iCs/>
          <w:sz w:val="32"/>
          <w:szCs w:val="32"/>
        </w:rPr>
        <w:t>对现有生产与应用实践中行之有效的数据组织网格兼容。</w:t>
      </w:r>
    </w:p>
    <w:p w14:paraId="1CEF67CB" w14:textId="535C7C9B" w:rsidR="00C909B4" w:rsidRPr="00C909B4" w:rsidRDefault="00C909B4" w:rsidP="00C909B4">
      <w:pPr>
        <w:ind w:firstLine="420"/>
        <w:rPr>
          <w:rFonts w:ascii="仿宋_GB2312" w:eastAsia="仿宋_GB2312" w:hAnsi="仿宋_GB2312" w:cs="仿宋_GB2312"/>
          <w:iCs/>
          <w:sz w:val="32"/>
          <w:szCs w:val="32"/>
        </w:rPr>
      </w:pPr>
      <w:r>
        <w:rPr>
          <w:rFonts w:ascii="仿宋_GB2312" w:eastAsia="仿宋_GB2312" w:hAnsi="仿宋_GB2312" w:cs="仿宋_GB2312" w:hint="eastAsia"/>
          <w:iCs/>
          <w:sz w:val="32"/>
          <w:szCs w:val="32"/>
        </w:rPr>
        <w:t>1、</w:t>
      </w:r>
      <w:r w:rsidRPr="00C909B4">
        <w:rPr>
          <w:rFonts w:ascii="仿宋_GB2312" w:eastAsia="仿宋_GB2312" w:hAnsi="仿宋_GB2312" w:cs="仿宋_GB2312" w:hint="eastAsia"/>
          <w:iCs/>
          <w:sz w:val="32"/>
          <w:szCs w:val="32"/>
        </w:rPr>
        <w:t>科学性</w:t>
      </w:r>
    </w:p>
    <w:p w14:paraId="276D8E92" w14:textId="77777777" w:rsidR="00C909B4" w:rsidRPr="00C909B4" w:rsidRDefault="00C909B4" w:rsidP="00C909B4">
      <w:pPr>
        <w:ind w:firstLineChars="194" w:firstLine="621"/>
        <w:rPr>
          <w:rFonts w:ascii="仿宋_GB2312" w:eastAsia="仿宋_GB2312" w:hAnsi="仿宋_GB2312" w:cs="仿宋_GB2312"/>
          <w:iCs/>
          <w:sz w:val="32"/>
          <w:szCs w:val="32"/>
        </w:rPr>
      </w:pPr>
      <w:proofErr w:type="gramStart"/>
      <w:r w:rsidRPr="00C909B4">
        <w:rPr>
          <w:rFonts w:ascii="仿宋_GB2312" w:eastAsia="仿宋_GB2312" w:hAnsi="仿宋_GB2312" w:cs="仿宋_GB2312" w:hint="eastAsia"/>
          <w:iCs/>
          <w:sz w:val="32"/>
          <w:szCs w:val="32"/>
        </w:rPr>
        <w:t>北斗网</w:t>
      </w:r>
      <w:proofErr w:type="gramEnd"/>
      <w:r w:rsidRPr="00C909B4">
        <w:rPr>
          <w:rFonts w:ascii="仿宋_GB2312" w:eastAsia="仿宋_GB2312" w:hAnsi="仿宋_GB2312" w:cs="仿宋_GB2312" w:hint="eastAsia"/>
          <w:iCs/>
          <w:sz w:val="32"/>
          <w:szCs w:val="32"/>
        </w:rPr>
        <w:t>格码编码规则建立在对全球经纬度的统一划分之上，具备严密的数学基础。</w:t>
      </w:r>
    </w:p>
    <w:p w14:paraId="310336E1" w14:textId="7525A281" w:rsidR="00C909B4" w:rsidRPr="00C909B4" w:rsidRDefault="00C909B4" w:rsidP="00C909B4">
      <w:pPr>
        <w:ind w:firstLineChars="194" w:firstLine="621"/>
        <w:rPr>
          <w:rFonts w:ascii="仿宋_GB2312" w:eastAsia="仿宋_GB2312" w:hAnsi="仿宋_GB2312" w:cs="仿宋_GB2312"/>
          <w:iCs/>
          <w:sz w:val="32"/>
          <w:szCs w:val="32"/>
        </w:rPr>
      </w:pPr>
      <w:r>
        <w:rPr>
          <w:rFonts w:ascii="仿宋_GB2312" w:eastAsia="仿宋_GB2312" w:hAnsi="仿宋_GB2312" w:cs="仿宋_GB2312" w:hint="eastAsia"/>
          <w:iCs/>
          <w:sz w:val="32"/>
          <w:szCs w:val="32"/>
        </w:rPr>
        <w:t>2、</w:t>
      </w:r>
      <w:r w:rsidRPr="00C909B4">
        <w:rPr>
          <w:rFonts w:ascii="仿宋_GB2312" w:eastAsia="仿宋_GB2312" w:hAnsi="仿宋_GB2312" w:cs="仿宋_GB2312" w:hint="eastAsia"/>
          <w:iCs/>
          <w:sz w:val="32"/>
          <w:szCs w:val="32"/>
        </w:rPr>
        <w:t>系统性</w:t>
      </w:r>
    </w:p>
    <w:p w14:paraId="635D2649" w14:textId="77777777" w:rsidR="00C909B4" w:rsidRPr="00C909B4" w:rsidRDefault="00C909B4" w:rsidP="00C909B4">
      <w:pPr>
        <w:ind w:firstLineChars="194" w:firstLine="621"/>
        <w:rPr>
          <w:rFonts w:ascii="仿宋_GB2312" w:eastAsia="仿宋_GB2312" w:hAnsi="仿宋_GB2312" w:cs="仿宋_GB2312"/>
          <w:iCs/>
          <w:sz w:val="32"/>
          <w:szCs w:val="32"/>
        </w:rPr>
      </w:pPr>
      <w:proofErr w:type="gramStart"/>
      <w:r w:rsidRPr="00C909B4">
        <w:rPr>
          <w:rFonts w:ascii="仿宋_GB2312" w:eastAsia="仿宋_GB2312" w:hAnsi="仿宋_GB2312" w:cs="仿宋_GB2312" w:hint="eastAsia"/>
          <w:iCs/>
          <w:sz w:val="32"/>
          <w:szCs w:val="32"/>
        </w:rPr>
        <w:t>北斗网</w:t>
      </w:r>
      <w:proofErr w:type="gramEnd"/>
      <w:r w:rsidRPr="00C909B4">
        <w:rPr>
          <w:rFonts w:ascii="仿宋_GB2312" w:eastAsia="仿宋_GB2312" w:hAnsi="仿宋_GB2312" w:cs="仿宋_GB2312" w:hint="eastAsia"/>
          <w:iCs/>
          <w:sz w:val="32"/>
          <w:szCs w:val="32"/>
        </w:rPr>
        <w:t>格码按照统一规则进行层次性递归剖分，以满足不同范围和尺度应用，遵循系统原则。</w:t>
      </w:r>
    </w:p>
    <w:p w14:paraId="0792A27A" w14:textId="7124C607" w:rsidR="00C909B4" w:rsidRPr="00C909B4" w:rsidRDefault="00C909B4" w:rsidP="00C909B4">
      <w:pPr>
        <w:ind w:firstLineChars="194" w:firstLine="621"/>
        <w:rPr>
          <w:rFonts w:ascii="仿宋_GB2312" w:eastAsia="仿宋_GB2312" w:hAnsi="仿宋_GB2312" w:cs="仿宋_GB2312"/>
          <w:iCs/>
          <w:sz w:val="32"/>
          <w:szCs w:val="32"/>
        </w:rPr>
      </w:pPr>
      <w:r>
        <w:rPr>
          <w:rFonts w:ascii="仿宋_GB2312" w:eastAsia="仿宋_GB2312" w:hAnsi="仿宋_GB2312" w:cs="仿宋_GB2312" w:hint="eastAsia"/>
          <w:iCs/>
          <w:sz w:val="32"/>
          <w:szCs w:val="32"/>
        </w:rPr>
        <w:t>3、</w:t>
      </w:r>
      <w:r w:rsidRPr="00C909B4">
        <w:rPr>
          <w:rFonts w:ascii="仿宋_GB2312" w:eastAsia="仿宋_GB2312" w:hAnsi="仿宋_GB2312" w:cs="仿宋_GB2312" w:hint="eastAsia"/>
          <w:iCs/>
          <w:sz w:val="32"/>
          <w:szCs w:val="32"/>
        </w:rPr>
        <w:t>继承性</w:t>
      </w:r>
    </w:p>
    <w:p w14:paraId="1F6FE1A3" w14:textId="77777777" w:rsidR="00C909B4" w:rsidRPr="00C909B4" w:rsidRDefault="00C909B4" w:rsidP="00C909B4">
      <w:pPr>
        <w:ind w:firstLineChars="194" w:firstLine="621"/>
        <w:rPr>
          <w:rFonts w:ascii="仿宋_GB2312" w:eastAsia="仿宋_GB2312" w:hAnsi="仿宋_GB2312" w:cs="仿宋_GB2312"/>
          <w:iCs/>
          <w:sz w:val="32"/>
          <w:szCs w:val="32"/>
        </w:rPr>
      </w:pPr>
      <w:proofErr w:type="gramStart"/>
      <w:r w:rsidRPr="00C909B4">
        <w:rPr>
          <w:rFonts w:ascii="仿宋_GB2312" w:eastAsia="仿宋_GB2312" w:hAnsi="仿宋_GB2312" w:cs="仿宋_GB2312" w:hint="eastAsia"/>
          <w:iCs/>
          <w:sz w:val="32"/>
          <w:szCs w:val="32"/>
        </w:rPr>
        <w:t>北斗网</w:t>
      </w:r>
      <w:proofErr w:type="gramEnd"/>
      <w:r w:rsidRPr="00C909B4">
        <w:rPr>
          <w:rFonts w:ascii="仿宋_GB2312" w:eastAsia="仿宋_GB2312" w:hAnsi="仿宋_GB2312" w:cs="仿宋_GB2312" w:hint="eastAsia"/>
          <w:iCs/>
          <w:sz w:val="32"/>
          <w:szCs w:val="32"/>
        </w:rPr>
        <w:t>格码在继承国际惯用的经纬度坐标系统的基础上，考虑对现有地图分幅标准和行业网格的兼容性，便于兼容已有测绘成果和实现数据共享。</w:t>
      </w:r>
    </w:p>
    <w:p w14:paraId="222FF05A" w14:textId="0BEE61E7" w:rsidR="00C909B4" w:rsidRPr="00C909B4" w:rsidRDefault="00C909B4" w:rsidP="00C909B4">
      <w:pPr>
        <w:ind w:firstLineChars="194" w:firstLine="621"/>
        <w:rPr>
          <w:rFonts w:ascii="仿宋_GB2312" w:eastAsia="仿宋_GB2312" w:hAnsi="仿宋_GB2312" w:cs="仿宋_GB2312"/>
          <w:iCs/>
          <w:sz w:val="32"/>
          <w:szCs w:val="32"/>
        </w:rPr>
      </w:pPr>
      <w:r>
        <w:rPr>
          <w:rFonts w:ascii="仿宋_GB2312" w:eastAsia="仿宋_GB2312" w:hAnsi="仿宋_GB2312" w:cs="仿宋_GB2312" w:hint="eastAsia"/>
          <w:iCs/>
          <w:sz w:val="32"/>
          <w:szCs w:val="32"/>
        </w:rPr>
        <w:t>4、</w:t>
      </w:r>
      <w:r w:rsidRPr="00C909B4">
        <w:rPr>
          <w:rFonts w:ascii="仿宋_GB2312" w:eastAsia="仿宋_GB2312" w:hAnsi="仿宋_GB2312" w:cs="仿宋_GB2312" w:hint="eastAsia"/>
          <w:iCs/>
          <w:sz w:val="32"/>
          <w:szCs w:val="32"/>
        </w:rPr>
        <w:t>可扩展性</w:t>
      </w:r>
    </w:p>
    <w:p w14:paraId="242460C6" w14:textId="77777777" w:rsidR="00C909B4" w:rsidRPr="00C909B4" w:rsidRDefault="00C909B4" w:rsidP="00C909B4">
      <w:pPr>
        <w:ind w:firstLineChars="194" w:firstLine="621"/>
        <w:rPr>
          <w:rFonts w:ascii="仿宋_GB2312" w:eastAsia="仿宋_GB2312" w:hAnsi="仿宋_GB2312" w:cs="仿宋_GB2312"/>
          <w:iCs/>
          <w:sz w:val="32"/>
          <w:szCs w:val="32"/>
        </w:rPr>
      </w:pPr>
      <w:proofErr w:type="gramStart"/>
      <w:r w:rsidRPr="00C909B4">
        <w:rPr>
          <w:rFonts w:ascii="仿宋_GB2312" w:eastAsia="仿宋_GB2312" w:hAnsi="仿宋_GB2312" w:cs="仿宋_GB2312" w:hint="eastAsia"/>
          <w:iCs/>
          <w:sz w:val="32"/>
          <w:szCs w:val="32"/>
        </w:rPr>
        <w:t>北斗网</w:t>
      </w:r>
      <w:proofErr w:type="gramEnd"/>
      <w:r w:rsidRPr="00C909B4">
        <w:rPr>
          <w:rFonts w:ascii="仿宋_GB2312" w:eastAsia="仿宋_GB2312" w:hAnsi="仿宋_GB2312" w:cs="仿宋_GB2312" w:hint="eastAsia"/>
          <w:iCs/>
          <w:sz w:val="32"/>
          <w:szCs w:val="32"/>
        </w:rPr>
        <w:t>格码可以按照现有规则进行扩展，以满足更高精度的位置服务需要。</w:t>
      </w:r>
    </w:p>
    <w:p w14:paraId="22A148A0" w14:textId="78AB9921" w:rsidR="00C909B4" w:rsidRPr="00C909B4" w:rsidRDefault="00C909B4" w:rsidP="00C909B4">
      <w:pPr>
        <w:ind w:firstLineChars="194" w:firstLine="621"/>
        <w:rPr>
          <w:rFonts w:ascii="仿宋_GB2312" w:eastAsia="仿宋_GB2312" w:hAnsi="仿宋_GB2312" w:cs="仿宋_GB2312"/>
          <w:iCs/>
          <w:sz w:val="32"/>
          <w:szCs w:val="32"/>
        </w:rPr>
      </w:pPr>
      <w:r>
        <w:rPr>
          <w:rFonts w:ascii="仿宋_GB2312" w:eastAsia="仿宋_GB2312" w:hAnsi="仿宋_GB2312" w:cs="仿宋_GB2312" w:hint="eastAsia"/>
          <w:iCs/>
          <w:sz w:val="32"/>
          <w:szCs w:val="32"/>
        </w:rPr>
        <w:t>5、</w:t>
      </w:r>
      <w:r w:rsidRPr="00C909B4">
        <w:rPr>
          <w:rFonts w:ascii="仿宋_GB2312" w:eastAsia="仿宋_GB2312" w:hAnsi="仿宋_GB2312" w:cs="仿宋_GB2312" w:hint="eastAsia"/>
          <w:iCs/>
          <w:sz w:val="32"/>
          <w:szCs w:val="32"/>
        </w:rPr>
        <w:t>实用性</w:t>
      </w:r>
    </w:p>
    <w:p w14:paraId="206BDA8C" w14:textId="77777777" w:rsidR="00C909B4" w:rsidRPr="00C909B4" w:rsidRDefault="00C909B4" w:rsidP="00C909B4">
      <w:pPr>
        <w:ind w:firstLineChars="194" w:firstLine="621"/>
        <w:rPr>
          <w:rFonts w:ascii="仿宋_GB2312" w:eastAsia="仿宋_GB2312" w:hAnsi="仿宋_GB2312" w:cs="仿宋_GB2312"/>
          <w:iCs/>
          <w:sz w:val="32"/>
          <w:szCs w:val="32"/>
        </w:rPr>
      </w:pPr>
      <w:proofErr w:type="gramStart"/>
      <w:r w:rsidRPr="00C909B4">
        <w:rPr>
          <w:rFonts w:ascii="仿宋_GB2312" w:eastAsia="仿宋_GB2312" w:hAnsi="仿宋_GB2312" w:cs="仿宋_GB2312" w:hint="eastAsia"/>
          <w:iCs/>
          <w:sz w:val="32"/>
          <w:szCs w:val="32"/>
        </w:rPr>
        <w:t>北斗网</w:t>
      </w:r>
      <w:proofErr w:type="gramEnd"/>
      <w:r w:rsidRPr="00C909B4">
        <w:rPr>
          <w:rFonts w:ascii="仿宋_GB2312" w:eastAsia="仿宋_GB2312" w:hAnsi="仿宋_GB2312" w:cs="仿宋_GB2312" w:hint="eastAsia"/>
          <w:iCs/>
          <w:sz w:val="32"/>
          <w:szCs w:val="32"/>
        </w:rPr>
        <w:t>格码</w:t>
      </w:r>
      <w:proofErr w:type="gramStart"/>
      <w:r w:rsidRPr="00C909B4">
        <w:rPr>
          <w:rFonts w:ascii="仿宋_GB2312" w:eastAsia="仿宋_GB2312" w:hAnsi="仿宋_GB2312" w:cs="仿宋_GB2312" w:hint="eastAsia"/>
          <w:iCs/>
          <w:sz w:val="32"/>
          <w:szCs w:val="32"/>
        </w:rPr>
        <w:t>在</w:t>
      </w:r>
      <w:proofErr w:type="gramEnd"/>
      <w:r w:rsidRPr="00C909B4">
        <w:rPr>
          <w:rFonts w:ascii="仿宋_GB2312" w:eastAsia="仿宋_GB2312" w:hAnsi="仿宋_GB2312" w:cs="仿宋_GB2312" w:hint="eastAsia"/>
          <w:iCs/>
          <w:sz w:val="32"/>
          <w:szCs w:val="32"/>
        </w:rPr>
        <w:t>坐标系统、层级划分与编码规则的设定方面尽可能简单，易于实现层级间的聚合和拆分，编码便于识读，体现实用性原则。</w:t>
      </w:r>
    </w:p>
    <w:p w14:paraId="64ABFE14" w14:textId="0C65AAC5" w:rsidR="00C909B4" w:rsidRPr="00C909B4" w:rsidRDefault="00C909B4" w:rsidP="00C909B4">
      <w:pPr>
        <w:ind w:firstLineChars="194" w:firstLine="621"/>
        <w:rPr>
          <w:rFonts w:ascii="仿宋_GB2312" w:eastAsia="仿宋_GB2312" w:hAnsi="仿宋_GB2312" w:cs="仿宋_GB2312"/>
          <w:iCs/>
          <w:sz w:val="32"/>
          <w:szCs w:val="32"/>
        </w:rPr>
      </w:pPr>
      <w:r>
        <w:rPr>
          <w:rFonts w:ascii="仿宋_GB2312" w:eastAsia="仿宋_GB2312" w:hAnsi="仿宋_GB2312" w:cs="仿宋_GB2312" w:hint="eastAsia"/>
          <w:iCs/>
          <w:sz w:val="32"/>
          <w:szCs w:val="32"/>
        </w:rPr>
        <w:t>6、</w:t>
      </w:r>
      <w:r w:rsidRPr="00C909B4">
        <w:rPr>
          <w:rFonts w:ascii="仿宋_GB2312" w:eastAsia="仿宋_GB2312" w:hAnsi="仿宋_GB2312" w:cs="仿宋_GB2312" w:hint="eastAsia"/>
          <w:iCs/>
          <w:sz w:val="32"/>
          <w:szCs w:val="32"/>
        </w:rPr>
        <w:t>规范性</w:t>
      </w:r>
    </w:p>
    <w:p w14:paraId="03D52761" w14:textId="353F4193" w:rsidR="00C909B4" w:rsidRPr="003E413B" w:rsidRDefault="00C909B4" w:rsidP="00C909B4">
      <w:pPr>
        <w:ind w:firstLineChars="194" w:firstLine="621"/>
        <w:rPr>
          <w:rFonts w:ascii="仿宋_GB2312" w:eastAsia="仿宋_GB2312" w:hAnsi="仿宋_GB2312" w:cs="仿宋_GB2312"/>
          <w:iCs/>
          <w:sz w:val="32"/>
          <w:szCs w:val="32"/>
        </w:rPr>
      </w:pPr>
      <w:proofErr w:type="gramStart"/>
      <w:r w:rsidRPr="00C909B4">
        <w:rPr>
          <w:rFonts w:ascii="仿宋_GB2312" w:eastAsia="仿宋_GB2312" w:hAnsi="仿宋_GB2312" w:cs="仿宋_GB2312" w:hint="eastAsia"/>
          <w:iCs/>
          <w:sz w:val="32"/>
          <w:szCs w:val="32"/>
        </w:rPr>
        <w:lastRenderedPageBreak/>
        <w:t>北斗网</w:t>
      </w:r>
      <w:proofErr w:type="gramEnd"/>
      <w:r w:rsidRPr="00C909B4">
        <w:rPr>
          <w:rFonts w:ascii="仿宋_GB2312" w:eastAsia="仿宋_GB2312" w:hAnsi="仿宋_GB2312" w:cs="仿宋_GB2312" w:hint="eastAsia"/>
          <w:iCs/>
          <w:sz w:val="32"/>
          <w:szCs w:val="32"/>
        </w:rPr>
        <w:t>格码按照统一规则建立，具备规范性。任</w:t>
      </w:r>
      <w:proofErr w:type="gramStart"/>
      <w:r w:rsidRPr="00C909B4">
        <w:rPr>
          <w:rFonts w:ascii="仿宋_GB2312" w:eastAsia="仿宋_GB2312" w:hAnsi="仿宋_GB2312" w:cs="仿宋_GB2312" w:hint="eastAsia"/>
          <w:iCs/>
          <w:sz w:val="32"/>
          <w:szCs w:val="32"/>
        </w:rPr>
        <w:t>一</w:t>
      </w:r>
      <w:proofErr w:type="gramEnd"/>
      <w:r w:rsidRPr="00C909B4">
        <w:rPr>
          <w:rFonts w:ascii="仿宋_GB2312" w:eastAsia="仿宋_GB2312" w:hAnsi="仿宋_GB2312" w:cs="仿宋_GB2312" w:hint="eastAsia"/>
          <w:iCs/>
          <w:sz w:val="32"/>
          <w:szCs w:val="32"/>
        </w:rPr>
        <w:t>网格和编码之间应该为一一对应关系，从而有利于现有行业、局部网格的统一和规范，方便实现位置服务。</w:t>
      </w:r>
    </w:p>
    <w:p w14:paraId="3A6AF1B1" w14:textId="77777777" w:rsidR="00F64A60" w:rsidRPr="005F1475" w:rsidRDefault="000629A4" w:rsidP="005F1475">
      <w:pPr>
        <w:rPr>
          <w:rFonts w:ascii="黑体" w:eastAsia="黑体" w:hAnsi="黑体" w:cs="黑体"/>
          <w:b/>
          <w:bCs/>
          <w:sz w:val="32"/>
          <w:szCs w:val="32"/>
        </w:rPr>
      </w:pPr>
      <w:r w:rsidRPr="005F1475">
        <w:rPr>
          <w:rFonts w:ascii="黑体" w:eastAsia="黑体" w:hAnsi="黑体" w:cs="黑体" w:hint="eastAsia"/>
          <w:b/>
          <w:bCs/>
          <w:sz w:val="32"/>
          <w:szCs w:val="32"/>
        </w:rPr>
        <w:t>三、主要技术内容的说明</w:t>
      </w:r>
    </w:p>
    <w:p w14:paraId="4D59DF44" w14:textId="64BDEF15" w:rsidR="008215DF" w:rsidRPr="008215DF" w:rsidRDefault="008D43A7" w:rsidP="008215DF">
      <w:pPr>
        <w:ind w:firstLineChars="194" w:firstLine="621"/>
        <w:rPr>
          <w:rFonts w:ascii="仿宋_GB2312" w:eastAsia="仿宋_GB2312" w:hAnsi="仿宋_GB2312" w:cs="仿宋_GB2312"/>
          <w:iCs/>
          <w:sz w:val="32"/>
          <w:szCs w:val="32"/>
        </w:rPr>
      </w:pPr>
      <w:r w:rsidRPr="003E413B">
        <w:rPr>
          <w:rFonts w:ascii="仿宋_GB2312" w:eastAsia="仿宋_GB2312" w:hAnsi="仿宋_GB2312" w:cs="仿宋_GB2312" w:hint="eastAsia"/>
          <w:iCs/>
          <w:sz w:val="32"/>
          <w:szCs w:val="32"/>
        </w:rPr>
        <w:t>本标准</w:t>
      </w:r>
      <w:r w:rsidR="00D617A0">
        <w:rPr>
          <w:rFonts w:ascii="仿宋_GB2312" w:eastAsia="仿宋_GB2312" w:hAnsi="仿宋_GB2312" w:cs="仿宋_GB2312" w:hint="eastAsia"/>
          <w:iCs/>
          <w:sz w:val="32"/>
          <w:szCs w:val="32"/>
        </w:rPr>
        <w:t>规定的主要内容</w:t>
      </w:r>
      <w:r w:rsidR="00CD63F3">
        <w:rPr>
          <w:rFonts w:ascii="仿宋_GB2312" w:eastAsia="仿宋_GB2312" w:hAnsi="仿宋_GB2312" w:cs="仿宋_GB2312" w:hint="eastAsia"/>
          <w:iCs/>
          <w:sz w:val="32"/>
          <w:szCs w:val="32"/>
        </w:rPr>
        <w:t>为</w:t>
      </w:r>
      <w:r w:rsidR="008215DF" w:rsidRPr="008215DF">
        <w:rPr>
          <w:rFonts w:ascii="仿宋_GB2312" w:eastAsia="仿宋_GB2312" w:hAnsi="仿宋_GB2312" w:cs="仿宋_GB2312" w:hint="eastAsia"/>
          <w:iCs/>
          <w:sz w:val="32"/>
          <w:szCs w:val="32"/>
        </w:rPr>
        <w:t>导航定位及位置服务数据的地理网格编码要求。</w:t>
      </w:r>
    </w:p>
    <w:p w14:paraId="764D3561" w14:textId="1B4DC3A6" w:rsidR="00CD63F3" w:rsidRDefault="00CD63F3" w:rsidP="00CD63F3">
      <w:pPr>
        <w:pStyle w:val="af3"/>
        <w:numPr>
          <w:ilvl w:val="0"/>
          <w:numId w:val="1"/>
        </w:numPr>
        <w:ind w:firstLineChars="0"/>
        <w:rPr>
          <w:rFonts w:ascii="楷体" w:eastAsia="楷体" w:hAnsi="楷体" w:cs="楷体"/>
          <w:sz w:val="32"/>
          <w:szCs w:val="32"/>
        </w:rPr>
      </w:pPr>
      <w:proofErr w:type="gramStart"/>
      <w:r>
        <w:rPr>
          <w:rFonts w:ascii="楷体" w:eastAsia="楷体" w:hAnsi="楷体" w:cs="楷体" w:hint="eastAsia"/>
          <w:sz w:val="32"/>
          <w:szCs w:val="32"/>
        </w:rPr>
        <w:t>北斗网</w:t>
      </w:r>
      <w:proofErr w:type="gramEnd"/>
      <w:r>
        <w:rPr>
          <w:rFonts w:ascii="楷体" w:eastAsia="楷体" w:hAnsi="楷体" w:cs="楷体" w:hint="eastAsia"/>
          <w:sz w:val="32"/>
          <w:szCs w:val="32"/>
        </w:rPr>
        <w:t>格码的</w:t>
      </w:r>
      <w:r w:rsidRPr="00CD63F3">
        <w:rPr>
          <w:rFonts w:ascii="楷体" w:eastAsia="楷体" w:hAnsi="楷体" w:cs="楷体" w:hint="eastAsia"/>
          <w:sz w:val="32"/>
          <w:szCs w:val="32"/>
        </w:rPr>
        <w:t>设计约束</w:t>
      </w:r>
    </w:p>
    <w:p w14:paraId="115773B3" w14:textId="663183C3" w:rsidR="00CD63F3" w:rsidRDefault="00CD63F3" w:rsidP="00CD63F3">
      <w:pPr>
        <w:pStyle w:val="af3"/>
        <w:numPr>
          <w:ilvl w:val="0"/>
          <w:numId w:val="2"/>
        </w:numPr>
        <w:ind w:firstLineChars="0"/>
        <w:rPr>
          <w:rFonts w:ascii="楷体" w:eastAsia="楷体" w:hAnsi="楷体" w:cs="楷体"/>
          <w:sz w:val="32"/>
          <w:szCs w:val="32"/>
        </w:rPr>
      </w:pPr>
      <w:r>
        <w:rPr>
          <w:rFonts w:ascii="楷体" w:eastAsia="楷体" w:hAnsi="楷体" w:cs="楷体" w:hint="eastAsia"/>
          <w:sz w:val="32"/>
          <w:szCs w:val="32"/>
        </w:rPr>
        <w:t>应当便于</w:t>
      </w:r>
      <w:r w:rsidRPr="00CD63F3">
        <w:rPr>
          <w:rFonts w:ascii="楷体" w:eastAsia="楷体" w:hAnsi="楷体" w:cs="楷体" w:hint="eastAsia"/>
          <w:sz w:val="32"/>
          <w:szCs w:val="32"/>
        </w:rPr>
        <w:t xml:space="preserve">与地图数据相结合 </w:t>
      </w:r>
    </w:p>
    <w:p w14:paraId="54123300" w14:textId="1498C687" w:rsidR="00CD63F3" w:rsidRPr="00CD63F3" w:rsidRDefault="00CD63F3" w:rsidP="00CD63F3">
      <w:pPr>
        <w:ind w:firstLine="420"/>
        <w:rPr>
          <w:rFonts w:ascii="仿宋_GB2312" w:eastAsia="仿宋_GB2312" w:hAnsi="仿宋_GB2312" w:cs="仿宋_GB2312"/>
          <w:iCs/>
          <w:sz w:val="32"/>
          <w:szCs w:val="32"/>
        </w:rPr>
      </w:pPr>
      <w:bookmarkStart w:id="2" w:name="OLE_LINK7"/>
      <w:bookmarkStart w:id="3" w:name="OLE_LINK8"/>
      <w:r>
        <w:rPr>
          <w:rFonts w:ascii="仿宋_GB2312" w:eastAsia="仿宋_GB2312" w:hAnsi="仿宋_GB2312" w:cs="仿宋_GB2312" w:hint="eastAsia"/>
          <w:iCs/>
          <w:sz w:val="32"/>
          <w:szCs w:val="32"/>
        </w:rPr>
        <w:t>本标准所规定的</w:t>
      </w:r>
      <w:proofErr w:type="gramStart"/>
      <w:r w:rsidRPr="00CD63F3">
        <w:rPr>
          <w:rFonts w:ascii="仿宋_GB2312" w:eastAsia="仿宋_GB2312" w:hAnsi="仿宋_GB2312" w:cs="仿宋_GB2312" w:hint="eastAsia"/>
          <w:iCs/>
          <w:sz w:val="32"/>
          <w:szCs w:val="32"/>
        </w:rPr>
        <w:t>北斗</w:t>
      </w:r>
      <w:r>
        <w:rPr>
          <w:rFonts w:ascii="仿宋_GB2312" w:eastAsia="仿宋_GB2312" w:hAnsi="仿宋_GB2312" w:cs="仿宋_GB2312" w:hint="eastAsia"/>
          <w:iCs/>
          <w:sz w:val="32"/>
          <w:szCs w:val="32"/>
        </w:rPr>
        <w:t>网</w:t>
      </w:r>
      <w:proofErr w:type="gramEnd"/>
      <w:r>
        <w:rPr>
          <w:rFonts w:ascii="仿宋_GB2312" w:eastAsia="仿宋_GB2312" w:hAnsi="仿宋_GB2312" w:cs="仿宋_GB2312" w:hint="eastAsia"/>
          <w:iCs/>
          <w:sz w:val="32"/>
          <w:szCs w:val="32"/>
        </w:rPr>
        <w:t>格码</w:t>
      </w:r>
      <w:bookmarkEnd w:id="2"/>
      <w:bookmarkEnd w:id="3"/>
      <w:r w:rsidRPr="00CD63F3">
        <w:rPr>
          <w:rFonts w:ascii="仿宋_GB2312" w:eastAsia="仿宋_GB2312" w:hAnsi="仿宋_GB2312" w:cs="仿宋_GB2312" w:hint="eastAsia"/>
          <w:iCs/>
          <w:sz w:val="32"/>
          <w:szCs w:val="32"/>
        </w:rPr>
        <w:t>将1:100万、1:5万图幅作为网格码的中间层级</w:t>
      </w:r>
      <w:r>
        <w:rPr>
          <w:rFonts w:ascii="仿宋_GB2312" w:eastAsia="仿宋_GB2312" w:hAnsi="仿宋_GB2312" w:cs="仿宋_GB2312" w:hint="eastAsia"/>
          <w:iCs/>
          <w:sz w:val="32"/>
          <w:szCs w:val="32"/>
        </w:rPr>
        <w:t>，</w:t>
      </w:r>
      <w:r w:rsidRPr="00CD63F3">
        <w:rPr>
          <w:rFonts w:ascii="仿宋_GB2312" w:eastAsia="仿宋_GB2312" w:hAnsi="仿宋_GB2312" w:cs="仿宋_GB2312" w:hint="eastAsia"/>
          <w:iCs/>
          <w:sz w:val="32"/>
          <w:szCs w:val="32"/>
        </w:rPr>
        <w:t>在形式上</w:t>
      </w:r>
      <w:r>
        <w:rPr>
          <w:rFonts w:ascii="仿宋_GB2312" w:eastAsia="仿宋_GB2312" w:hAnsi="仿宋_GB2312" w:cs="仿宋_GB2312" w:hint="eastAsia"/>
          <w:iCs/>
          <w:sz w:val="32"/>
          <w:szCs w:val="32"/>
        </w:rPr>
        <w:t>可实现与</w:t>
      </w:r>
      <w:r w:rsidRPr="00CD63F3">
        <w:rPr>
          <w:rFonts w:ascii="仿宋_GB2312" w:eastAsia="仿宋_GB2312" w:hAnsi="仿宋_GB2312" w:cs="仿宋_GB2312" w:hint="eastAsia"/>
          <w:iCs/>
          <w:sz w:val="32"/>
          <w:szCs w:val="32"/>
        </w:rPr>
        <w:t>现有图幅系统衔接，并能绘制上地图</w:t>
      </w:r>
      <w:r>
        <w:rPr>
          <w:rFonts w:ascii="仿宋_GB2312" w:eastAsia="仿宋_GB2312" w:hAnsi="仿宋_GB2312" w:cs="仿宋_GB2312" w:hint="eastAsia"/>
          <w:iCs/>
          <w:sz w:val="32"/>
          <w:szCs w:val="32"/>
        </w:rPr>
        <w:t>。具体地，</w:t>
      </w:r>
      <w:r w:rsidRPr="00CD63F3">
        <w:rPr>
          <w:rFonts w:ascii="仿宋_GB2312" w:eastAsia="仿宋_GB2312" w:hAnsi="仿宋_GB2312" w:cs="仿宋_GB2312" w:hint="eastAsia"/>
          <w:iCs/>
          <w:sz w:val="32"/>
          <w:szCs w:val="32"/>
        </w:rPr>
        <w:t>对于中间层级的图幅1:50万，可以用</w:t>
      </w:r>
      <w:proofErr w:type="gramStart"/>
      <w:r w:rsidRPr="00CD63F3">
        <w:rPr>
          <w:rFonts w:ascii="仿宋_GB2312" w:eastAsia="仿宋_GB2312" w:hAnsi="仿宋_GB2312" w:cs="仿宋_GB2312" w:hint="eastAsia"/>
          <w:iCs/>
          <w:sz w:val="32"/>
          <w:szCs w:val="32"/>
        </w:rPr>
        <w:t>北斗</w:t>
      </w:r>
      <w:r>
        <w:rPr>
          <w:rFonts w:ascii="仿宋_GB2312" w:eastAsia="仿宋_GB2312" w:hAnsi="仿宋_GB2312" w:cs="仿宋_GB2312" w:hint="eastAsia"/>
          <w:iCs/>
          <w:sz w:val="32"/>
          <w:szCs w:val="32"/>
        </w:rPr>
        <w:t>网</w:t>
      </w:r>
      <w:proofErr w:type="gramEnd"/>
      <w:r>
        <w:rPr>
          <w:rFonts w:ascii="仿宋_GB2312" w:eastAsia="仿宋_GB2312" w:hAnsi="仿宋_GB2312" w:cs="仿宋_GB2312" w:hint="eastAsia"/>
          <w:iCs/>
          <w:sz w:val="32"/>
          <w:szCs w:val="32"/>
        </w:rPr>
        <w:t>格码</w:t>
      </w:r>
      <w:r w:rsidRPr="00CD63F3">
        <w:rPr>
          <w:rFonts w:ascii="仿宋_GB2312" w:eastAsia="仿宋_GB2312" w:hAnsi="仿宋_GB2312" w:cs="仿宋_GB2312" w:hint="eastAsia"/>
          <w:iCs/>
          <w:sz w:val="32"/>
          <w:szCs w:val="32"/>
        </w:rPr>
        <w:t>的</w:t>
      </w:r>
      <w:proofErr w:type="gramStart"/>
      <w:r w:rsidRPr="00CD63F3">
        <w:rPr>
          <w:rFonts w:ascii="仿宋_GB2312" w:eastAsia="仿宋_GB2312" w:hAnsi="仿宋_GB2312" w:cs="仿宋_GB2312" w:hint="eastAsia"/>
          <w:iCs/>
          <w:sz w:val="32"/>
          <w:szCs w:val="32"/>
        </w:rPr>
        <w:t>第2层度级网</w:t>
      </w:r>
      <w:proofErr w:type="gramEnd"/>
      <w:r w:rsidRPr="00CD63F3">
        <w:rPr>
          <w:rFonts w:ascii="仿宋_GB2312" w:eastAsia="仿宋_GB2312" w:hAnsi="仿宋_GB2312" w:cs="仿宋_GB2312" w:hint="eastAsia"/>
          <w:iCs/>
          <w:sz w:val="32"/>
          <w:szCs w:val="32"/>
        </w:rPr>
        <w:t>格，无缝组合，共3*</w:t>
      </w:r>
      <w:proofErr w:type="gramStart"/>
      <w:r w:rsidRPr="00CD63F3">
        <w:rPr>
          <w:rFonts w:ascii="仿宋_GB2312" w:eastAsia="仿宋_GB2312" w:hAnsi="仿宋_GB2312" w:cs="仿宋_GB2312" w:hint="eastAsia"/>
          <w:iCs/>
          <w:sz w:val="32"/>
          <w:szCs w:val="32"/>
        </w:rPr>
        <w:t>2个度级网</w:t>
      </w:r>
      <w:proofErr w:type="gramEnd"/>
      <w:r w:rsidRPr="00CD63F3">
        <w:rPr>
          <w:rFonts w:ascii="仿宋_GB2312" w:eastAsia="仿宋_GB2312" w:hAnsi="仿宋_GB2312" w:cs="仿宋_GB2312" w:hint="eastAsia"/>
          <w:iCs/>
          <w:sz w:val="32"/>
          <w:szCs w:val="32"/>
        </w:rPr>
        <w:t>格；对于1:25万、1:10万，由于</w:t>
      </w:r>
      <w:proofErr w:type="gramStart"/>
      <w:r w:rsidRPr="00CD63F3">
        <w:rPr>
          <w:rFonts w:ascii="仿宋_GB2312" w:eastAsia="仿宋_GB2312" w:hAnsi="仿宋_GB2312" w:cs="仿宋_GB2312" w:hint="eastAsia"/>
          <w:iCs/>
          <w:sz w:val="32"/>
          <w:szCs w:val="32"/>
        </w:rPr>
        <w:t>北斗</w:t>
      </w:r>
      <w:r>
        <w:rPr>
          <w:rFonts w:ascii="仿宋_GB2312" w:eastAsia="仿宋_GB2312" w:hAnsi="仿宋_GB2312" w:cs="仿宋_GB2312" w:hint="eastAsia"/>
          <w:iCs/>
          <w:sz w:val="32"/>
          <w:szCs w:val="32"/>
        </w:rPr>
        <w:t>网</w:t>
      </w:r>
      <w:proofErr w:type="gramEnd"/>
      <w:r>
        <w:rPr>
          <w:rFonts w:ascii="仿宋_GB2312" w:eastAsia="仿宋_GB2312" w:hAnsi="仿宋_GB2312" w:cs="仿宋_GB2312" w:hint="eastAsia"/>
          <w:iCs/>
          <w:sz w:val="32"/>
          <w:szCs w:val="32"/>
        </w:rPr>
        <w:t>格码</w:t>
      </w:r>
      <w:r w:rsidRPr="00CD63F3">
        <w:rPr>
          <w:rFonts w:ascii="仿宋_GB2312" w:eastAsia="仿宋_GB2312" w:hAnsi="仿宋_GB2312" w:cs="仿宋_GB2312" w:hint="eastAsia"/>
          <w:iCs/>
          <w:sz w:val="32"/>
          <w:szCs w:val="32"/>
        </w:rPr>
        <w:t>的第3层是1:5万图幅网格，因此可以无缝组合，分别为6*6个、2*2个</w:t>
      </w:r>
      <w:proofErr w:type="gramStart"/>
      <w:r w:rsidRPr="00CD63F3">
        <w:rPr>
          <w:rFonts w:ascii="仿宋_GB2312" w:eastAsia="仿宋_GB2312" w:hAnsi="仿宋_GB2312" w:cs="仿宋_GB2312" w:hint="eastAsia"/>
          <w:iCs/>
          <w:sz w:val="32"/>
          <w:szCs w:val="32"/>
        </w:rPr>
        <w:t>北斗</w:t>
      </w:r>
      <w:r>
        <w:rPr>
          <w:rFonts w:ascii="仿宋_GB2312" w:eastAsia="仿宋_GB2312" w:hAnsi="仿宋_GB2312" w:cs="仿宋_GB2312" w:hint="eastAsia"/>
          <w:iCs/>
          <w:sz w:val="32"/>
          <w:szCs w:val="32"/>
        </w:rPr>
        <w:t>网</w:t>
      </w:r>
      <w:proofErr w:type="gramEnd"/>
      <w:r>
        <w:rPr>
          <w:rFonts w:ascii="仿宋_GB2312" w:eastAsia="仿宋_GB2312" w:hAnsi="仿宋_GB2312" w:cs="仿宋_GB2312" w:hint="eastAsia"/>
          <w:iCs/>
          <w:sz w:val="32"/>
          <w:szCs w:val="32"/>
        </w:rPr>
        <w:t>格码</w:t>
      </w:r>
      <w:r w:rsidRPr="00CD63F3">
        <w:rPr>
          <w:rFonts w:ascii="仿宋_GB2312" w:eastAsia="仿宋_GB2312" w:hAnsi="仿宋_GB2312" w:cs="仿宋_GB2312" w:hint="eastAsia"/>
          <w:iCs/>
          <w:sz w:val="32"/>
          <w:szCs w:val="32"/>
        </w:rPr>
        <w:t>的第3层网格；对于1:5万，其本身可以用</w:t>
      </w:r>
      <w:proofErr w:type="gramStart"/>
      <w:r w:rsidRPr="00CD63F3">
        <w:rPr>
          <w:rFonts w:ascii="仿宋_GB2312" w:eastAsia="仿宋_GB2312" w:hAnsi="仿宋_GB2312" w:cs="仿宋_GB2312" w:hint="eastAsia"/>
          <w:iCs/>
          <w:sz w:val="32"/>
          <w:szCs w:val="32"/>
        </w:rPr>
        <w:t>北斗</w:t>
      </w:r>
      <w:r>
        <w:rPr>
          <w:rFonts w:ascii="仿宋_GB2312" w:eastAsia="仿宋_GB2312" w:hAnsi="仿宋_GB2312" w:cs="仿宋_GB2312" w:hint="eastAsia"/>
          <w:iCs/>
          <w:sz w:val="32"/>
          <w:szCs w:val="32"/>
        </w:rPr>
        <w:t>网</w:t>
      </w:r>
      <w:proofErr w:type="gramEnd"/>
      <w:r>
        <w:rPr>
          <w:rFonts w:ascii="仿宋_GB2312" w:eastAsia="仿宋_GB2312" w:hAnsi="仿宋_GB2312" w:cs="仿宋_GB2312" w:hint="eastAsia"/>
          <w:iCs/>
          <w:sz w:val="32"/>
          <w:szCs w:val="32"/>
        </w:rPr>
        <w:t>格码</w:t>
      </w:r>
      <w:r w:rsidRPr="00CD63F3">
        <w:rPr>
          <w:rFonts w:ascii="仿宋_GB2312" w:eastAsia="仿宋_GB2312" w:hAnsi="仿宋_GB2312" w:cs="仿宋_GB2312" w:hint="eastAsia"/>
          <w:iCs/>
          <w:sz w:val="32"/>
          <w:szCs w:val="32"/>
        </w:rPr>
        <w:t>的第3层表示，也可以在其中绘制15*10个</w:t>
      </w:r>
      <w:proofErr w:type="gramStart"/>
      <w:r w:rsidRPr="00CD63F3">
        <w:rPr>
          <w:rFonts w:ascii="仿宋_GB2312" w:eastAsia="仿宋_GB2312" w:hAnsi="仿宋_GB2312" w:cs="仿宋_GB2312" w:hint="eastAsia"/>
          <w:iCs/>
          <w:sz w:val="32"/>
          <w:szCs w:val="32"/>
        </w:rPr>
        <w:t>北斗</w:t>
      </w:r>
      <w:proofErr w:type="gramEnd"/>
      <w:r>
        <w:rPr>
          <w:rFonts w:ascii="仿宋_GB2312" w:eastAsia="仿宋_GB2312" w:hAnsi="仿宋_GB2312" w:cs="仿宋_GB2312" w:hint="eastAsia"/>
          <w:iCs/>
          <w:sz w:val="32"/>
          <w:szCs w:val="32"/>
        </w:rPr>
        <w:t>网格码</w:t>
      </w:r>
      <w:r w:rsidRPr="00CD63F3">
        <w:rPr>
          <w:rFonts w:ascii="仿宋_GB2312" w:eastAsia="仿宋_GB2312" w:hAnsi="仿宋_GB2312" w:cs="仿宋_GB2312" w:hint="eastAsia"/>
          <w:iCs/>
          <w:sz w:val="32"/>
          <w:szCs w:val="32"/>
        </w:rPr>
        <w:t>的第4层网格（分级网格）；对于1:2.5万、1:1万，可以用</w:t>
      </w:r>
      <w:proofErr w:type="gramStart"/>
      <w:r w:rsidRPr="00CD63F3">
        <w:rPr>
          <w:rFonts w:ascii="仿宋_GB2312" w:eastAsia="仿宋_GB2312" w:hAnsi="仿宋_GB2312" w:cs="仿宋_GB2312" w:hint="eastAsia"/>
          <w:iCs/>
          <w:sz w:val="32"/>
          <w:szCs w:val="32"/>
        </w:rPr>
        <w:t>北斗</w:t>
      </w:r>
      <w:r>
        <w:rPr>
          <w:rFonts w:ascii="仿宋_GB2312" w:eastAsia="仿宋_GB2312" w:hAnsi="仿宋_GB2312" w:cs="仿宋_GB2312" w:hint="eastAsia"/>
          <w:iCs/>
          <w:sz w:val="32"/>
          <w:szCs w:val="32"/>
        </w:rPr>
        <w:t>网</w:t>
      </w:r>
      <w:proofErr w:type="gramEnd"/>
      <w:r>
        <w:rPr>
          <w:rFonts w:ascii="仿宋_GB2312" w:eastAsia="仿宋_GB2312" w:hAnsi="仿宋_GB2312" w:cs="仿宋_GB2312" w:hint="eastAsia"/>
          <w:iCs/>
          <w:sz w:val="32"/>
          <w:szCs w:val="32"/>
        </w:rPr>
        <w:t>格码</w:t>
      </w:r>
      <w:r w:rsidRPr="00CD63F3">
        <w:rPr>
          <w:rFonts w:ascii="仿宋_GB2312" w:eastAsia="仿宋_GB2312" w:hAnsi="仿宋_GB2312" w:cs="仿宋_GB2312" w:hint="eastAsia"/>
          <w:iCs/>
          <w:sz w:val="32"/>
          <w:szCs w:val="32"/>
        </w:rPr>
        <w:t>的第3层的30*20、15*10个组合而成。</w:t>
      </w:r>
    </w:p>
    <w:p w14:paraId="3C43420C" w14:textId="7FF4939A" w:rsidR="00CD63F3" w:rsidRDefault="00CD63F3" w:rsidP="00CD63F3">
      <w:pPr>
        <w:pStyle w:val="af3"/>
        <w:numPr>
          <w:ilvl w:val="0"/>
          <w:numId w:val="2"/>
        </w:numPr>
        <w:ind w:firstLineChars="0"/>
        <w:rPr>
          <w:rFonts w:ascii="楷体" w:eastAsia="楷体" w:hAnsi="楷体" w:cs="楷体"/>
          <w:sz w:val="32"/>
          <w:szCs w:val="32"/>
        </w:rPr>
      </w:pPr>
      <w:r>
        <w:rPr>
          <w:rFonts w:ascii="楷体" w:eastAsia="楷体" w:hAnsi="楷体" w:cs="楷体" w:hint="eastAsia"/>
          <w:sz w:val="32"/>
          <w:szCs w:val="32"/>
        </w:rPr>
        <w:t>能与</w:t>
      </w:r>
      <w:r w:rsidRPr="00CD63F3">
        <w:rPr>
          <w:rFonts w:ascii="楷体" w:eastAsia="楷体" w:hAnsi="楷体" w:cs="楷体"/>
          <w:sz w:val="32"/>
          <w:szCs w:val="32"/>
        </w:rPr>
        <w:t>GJB 8896-2017</w:t>
      </w:r>
      <w:r>
        <w:rPr>
          <w:rFonts w:ascii="楷体" w:eastAsia="楷体" w:hAnsi="楷体" w:cs="楷体" w:hint="eastAsia"/>
          <w:sz w:val="32"/>
          <w:szCs w:val="32"/>
        </w:rPr>
        <w:t>《地球表面网格与编码》衔接</w:t>
      </w:r>
    </w:p>
    <w:p w14:paraId="64CF7C6B" w14:textId="672FA881" w:rsidR="00CD63F3" w:rsidRPr="00CD63F3" w:rsidRDefault="00CD63F3" w:rsidP="000315B1">
      <w:pPr>
        <w:pStyle w:val="af3"/>
        <w:ind w:firstLine="640"/>
        <w:rPr>
          <w:rFonts w:ascii="楷体" w:eastAsia="楷体" w:hAnsi="楷体" w:cs="楷体"/>
          <w:sz w:val="32"/>
          <w:szCs w:val="32"/>
        </w:rPr>
      </w:pPr>
      <w:r>
        <w:rPr>
          <w:rFonts w:ascii="仿宋_GB2312" w:eastAsia="仿宋_GB2312" w:hAnsi="仿宋_GB2312" w:cs="仿宋_GB2312" w:hint="eastAsia"/>
          <w:iCs/>
          <w:sz w:val="32"/>
          <w:szCs w:val="32"/>
        </w:rPr>
        <w:t>本标准所规定的</w:t>
      </w:r>
      <w:proofErr w:type="gramStart"/>
      <w:r w:rsidRPr="00CD63F3">
        <w:rPr>
          <w:rFonts w:ascii="仿宋_GB2312" w:eastAsia="仿宋_GB2312" w:hAnsi="仿宋_GB2312" w:cs="仿宋_GB2312" w:hint="eastAsia"/>
          <w:iCs/>
          <w:sz w:val="32"/>
          <w:szCs w:val="32"/>
        </w:rPr>
        <w:t>北斗</w:t>
      </w:r>
      <w:r>
        <w:rPr>
          <w:rFonts w:ascii="仿宋_GB2312" w:eastAsia="仿宋_GB2312" w:hAnsi="仿宋_GB2312" w:cs="仿宋_GB2312" w:hint="eastAsia"/>
          <w:iCs/>
          <w:sz w:val="32"/>
          <w:szCs w:val="32"/>
        </w:rPr>
        <w:t>网</w:t>
      </w:r>
      <w:proofErr w:type="gramEnd"/>
      <w:r>
        <w:rPr>
          <w:rFonts w:ascii="仿宋_GB2312" w:eastAsia="仿宋_GB2312" w:hAnsi="仿宋_GB2312" w:cs="仿宋_GB2312" w:hint="eastAsia"/>
          <w:iCs/>
          <w:sz w:val="32"/>
          <w:szCs w:val="32"/>
        </w:rPr>
        <w:t>格码</w:t>
      </w:r>
      <w:r w:rsidR="000315B1" w:rsidRPr="00CD63F3">
        <w:rPr>
          <w:rFonts w:ascii="仿宋_GB2312" w:eastAsia="仿宋_GB2312" w:hAnsi="仿宋_GB2312" w:cs="仿宋_GB2312" w:hint="eastAsia"/>
          <w:iCs/>
          <w:sz w:val="32"/>
          <w:szCs w:val="32"/>
        </w:rPr>
        <w:t>选择了</w:t>
      </w:r>
      <w:r w:rsidR="000315B1" w:rsidRPr="000315B1">
        <w:rPr>
          <w:rFonts w:ascii="仿宋_GB2312" w:eastAsia="仿宋_GB2312" w:hAnsi="仿宋_GB2312" w:cs="仿宋_GB2312"/>
          <w:iCs/>
          <w:sz w:val="32"/>
          <w:szCs w:val="32"/>
        </w:rPr>
        <w:t>GJB 8896-2017</w:t>
      </w:r>
      <w:r w:rsidR="000315B1" w:rsidRPr="000315B1">
        <w:rPr>
          <w:rFonts w:ascii="仿宋_GB2312" w:eastAsia="仿宋_GB2312" w:hAnsi="仿宋_GB2312" w:cs="仿宋_GB2312" w:hint="eastAsia"/>
          <w:iCs/>
          <w:sz w:val="32"/>
          <w:szCs w:val="32"/>
        </w:rPr>
        <w:t>《地球表面网格与编码》</w:t>
      </w:r>
      <w:r w:rsidR="004803CF">
        <w:rPr>
          <w:rFonts w:ascii="仿宋_GB2312" w:eastAsia="仿宋_GB2312" w:hAnsi="仿宋_GB2312" w:cs="仿宋_GB2312" w:hint="eastAsia"/>
          <w:iCs/>
          <w:sz w:val="32"/>
          <w:szCs w:val="32"/>
        </w:rPr>
        <w:t>中尽可能多的</w:t>
      </w:r>
      <w:r w:rsidR="000315B1" w:rsidRPr="00CD63F3">
        <w:rPr>
          <w:rFonts w:ascii="仿宋_GB2312" w:eastAsia="仿宋_GB2312" w:hAnsi="仿宋_GB2312" w:cs="仿宋_GB2312" w:hint="eastAsia"/>
          <w:iCs/>
          <w:sz w:val="32"/>
          <w:szCs w:val="32"/>
        </w:rPr>
        <w:t>网格大小不变的层级，</w:t>
      </w:r>
      <w:r w:rsidR="004803CF">
        <w:rPr>
          <w:rFonts w:ascii="仿宋_GB2312" w:eastAsia="仿宋_GB2312" w:hAnsi="仿宋_GB2312" w:cs="仿宋_GB2312" w:hint="eastAsia"/>
          <w:iCs/>
          <w:sz w:val="32"/>
          <w:szCs w:val="32"/>
        </w:rPr>
        <w:t>能够与该</w:t>
      </w:r>
      <w:r w:rsidR="004803CF" w:rsidRPr="003E413B">
        <w:rPr>
          <w:rFonts w:ascii="仿宋_GB2312" w:eastAsia="仿宋_GB2312" w:hAnsi="仿宋_GB2312" w:cs="仿宋_GB2312" w:hint="eastAsia"/>
          <w:iCs/>
          <w:sz w:val="32"/>
          <w:szCs w:val="32"/>
        </w:rPr>
        <w:t>标准</w:t>
      </w:r>
      <w:r w:rsidR="004803CF">
        <w:rPr>
          <w:rFonts w:ascii="仿宋_GB2312" w:eastAsia="仿宋_GB2312" w:hAnsi="仿宋_GB2312" w:cs="仿宋_GB2312" w:hint="eastAsia"/>
          <w:iCs/>
          <w:sz w:val="32"/>
          <w:szCs w:val="32"/>
        </w:rPr>
        <w:t>所规定</w:t>
      </w:r>
      <w:r w:rsidR="004803CF" w:rsidRPr="004803CF">
        <w:rPr>
          <w:rFonts w:ascii="仿宋_GB2312" w:eastAsia="仿宋_GB2312" w:hAnsi="仿宋_GB2312" w:cs="仿宋_GB2312" w:hint="eastAsia"/>
          <w:iCs/>
          <w:sz w:val="32"/>
          <w:szCs w:val="32"/>
        </w:rPr>
        <w:t>网格的第9层、第15层</w:t>
      </w:r>
      <w:r w:rsidR="00692D53">
        <w:rPr>
          <w:rFonts w:ascii="仿宋_GB2312" w:eastAsia="仿宋_GB2312" w:hAnsi="仿宋_GB2312" w:cs="仿宋_GB2312" w:hint="eastAsia"/>
          <w:iCs/>
          <w:sz w:val="32"/>
          <w:szCs w:val="32"/>
        </w:rPr>
        <w:t>实现</w:t>
      </w:r>
      <w:r w:rsidR="004803CF" w:rsidRPr="004803CF">
        <w:rPr>
          <w:rFonts w:ascii="仿宋_GB2312" w:eastAsia="仿宋_GB2312" w:hAnsi="仿宋_GB2312" w:cs="仿宋_GB2312" w:hint="eastAsia"/>
          <w:iCs/>
          <w:sz w:val="32"/>
          <w:szCs w:val="32"/>
        </w:rPr>
        <w:t>有机衔接。</w:t>
      </w:r>
    </w:p>
    <w:p w14:paraId="4FC793B5" w14:textId="1DEE2DAF" w:rsidR="00CD63F3" w:rsidRDefault="00CD63F3" w:rsidP="00CD63F3">
      <w:pPr>
        <w:pStyle w:val="af3"/>
        <w:numPr>
          <w:ilvl w:val="0"/>
          <w:numId w:val="2"/>
        </w:numPr>
        <w:ind w:firstLineChars="0"/>
        <w:rPr>
          <w:rFonts w:ascii="楷体" w:eastAsia="楷体" w:hAnsi="楷体" w:cs="楷体"/>
          <w:sz w:val="32"/>
          <w:szCs w:val="32"/>
        </w:rPr>
      </w:pPr>
      <w:r w:rsidRPr="00CD63F3">
        <w:rPr>
          <w:rFonts w:ascii="楷体" w:eastAsia="楷体" w:hAnsi="楷体" w:cs="楷体" w:hint="eastAsia"/>
          <w:sz w:val="32"/>
          <w:szCs w:val="32"/>
        </w:rPr>
        <w:lastRenderedPageBreak/>
        <w:t>支持北斗系统不同类型的输出规格</w:t>
      </w:r>
    </w:p>
    <w:p w14:paraId="555B5F60" w14:textId="6DEAE772" w:rsidR="00CD63F3" w:rsidRPr="000315B1" w:rsidRDefault="000315B1" w:rsidP="000315B1">
      <w:pPr>
        <w:ind w:firstLine="420"/>
        <w:rPr>
          <w:rFonts w:ascii="楷体" w:eastAsia="楷体" w:hAnsi="楷体" w:cs="楷体"/>
          <w:sz w:val="32"/>
          <w:szCs w:val="32"/>
        </w:rPr>
      </w:pPr>
      <w:r>
        <w:rPr>
          <w:rFonts w:ascii="仿宋_GB2312" w:eastAsia="仿宋_GB2312" w:hAnsi="仿宋_GB2312" w:cs="仿宋_GB2312" w:hint="eastAsia"/>
          <w:iCs/>
          <w:sz w:val="32"/>
          <w:szCs w:val="32"/>
        </w:rPr>
        <w:t>本标准所规定的</w:t>
      </w:r>
      <w:proofErr w:type="gramStart"/>
      <w:r w:rsidRPr="00CD63F3">
        <w:rPr>
          <w:rFonts w:ascii="仿宋_GB2312" w:eastAsia="仿宋_GB2312" w:hAnsi="仿宋_GB2312" w:cs="仿宋_GB2312" w:hint="eastAsia"/>
          <w:iCs/>
          <w:sz w:val="32"/>
          <w:szCs w:val="32"/>
        </w:rPr>
        <w:t>北斗</w:t>
      </w:r>
      <w:r>
        <w:rPr>
          <w:rFonts w:ascii="仿宋_GB2312" w:eastAsia="仿宋_GB2312" w:hAnsi="仿宋_GB2312" w:cs="仿宋_GB2312" w:hint="eastAsia"/>
          <w:iCs/>
          <w:sz w:val="32"/>
          <w:szCs w:val="32"/>
        </w:rPr>
        <w:t>网</w:t>
      </w:r>
      <w:proofErr w:type="gramEnd"/>
      <w:r>
        <w:rPr>
          <w:rFonts w:ascii="仿宋_GB2312" w:eastAsia="仿宋_GB2312" w:hAnsi="仿宋_GB2312" w:cs="仿宋_GB2312" w:hint="eastAsia"/>
          <w:iCs/>
          <w:sz w:val="32"/>
          <w:szCs w:val="32"/>
        </w:rPr>
        <w:t>格码支持</w:t>
      </w:r>
      <w:r w:rsidRPr="000315B1">
        <w:rPr>
          <w:rFonts w:ascii="仿宋_GB2312" w:eastAsia="仿宋_GB2312" w:hAnsi="仿宋_GB2312" w:cs="仿宋_GB2312" w:hint="eastAsia"/>
          <w:iCs/>
          <w:sz w:val="32"/>
          <w:szCs w:val="32"/>
        </w:rPr>
        <w:t>全球输出网格</w:t>
      </w:r>
      <w:r>
        <w:rPr>
          <w:rFonts w:ascii="仿宋_GB2312" w:eastAsia="仿宋_GB2312" w:hAnsi="仿宋_GB2312" w:cs="仿宋_GB2312" w:hint="eastAsia"/>
          <w:iCs/>
          <w:sz w:val="32"/>
          <w:szCs w:val="32"/>
        </w:rPr>
        <w:t>（8</w:t>
      </w:r>
      <w:r>
        <w:rPr>
          <w:rFonts w:ascii="仿宋_GB2312" w:eastAsia="仿宋_GB2312" w:hAnsi="仿宋_GB2312" w:cs="仿宋_GB2312"/>
          <w:iCs/>
          <w:sz w:val="32"/>
          <w:szCs w:val="32"/>
        </w:rPr>
        <w:t>m</w:t>
      </w:r>
      <w:r>
        <w:rPr>
          <w:rFonts w:ascii="仿宋_GB2312" w:eastAsia="仿宋_GB2312" w:hAnsi="仿宋_GB2312" w:cs="仿宋_GB2312" w:hint="eastAsia"/>
          <w:iCs/>
          <w:sz w:val="32"/>
          <w:szCs w:val="32"/>
        </w:rPr>
        <w:t>）、</w:t>
      </w:r>
      <w:r w:rsidRPr="000315B1">
        <w:rPr>
          <w:rFonts w:ascii="仿宋_GB2312" w:eastAsia="仿宋_GB2312" w:hAnsi="仿宋_GB2312" w:cs="仿宋_GB2312" w:hint="eastAsia"/>
          <w:iCs/>
          <w:sz w:val="32"/>
          <w:szCs w:val="32"/>
        </w:rPr>
        <w:t>高精度</w:t>
      </w:r>
      <w:r w:rsidRPr="000315B1">
        <w:rPr>
          <w:rFonts w:ascii="仿宋_GB2312" w:eastAsia="仿宋_GB2312" w:hAnsi="仿宋_GB2312" w:cs="仿宋_GB2312"/>
          <w:iCs/>
          <w:sz w:val="32"/>
          <w:szCs w:val="32"/>
        </w:rPr>
        <w:t>RTD</w:t>
      </w:r>
      <w:r w:rsidRPr="000315B1">
        <w:rPr>
          <w:rFonts w:ascii="仿宋_GB2312" w:eastAsia="仿宋_GB2312" w:hAnsi="仿宋_GB2312" w:cs="仿宋_GB2312" w:hint="eastAsia"/>
          <w:iCs/>
          <w:sz w:val="32"/>
          <w:szCs w:val="32"/>
        </w:rPr>
        <w:t>输出网格</w:t>
      </w:r>
      <w:r>
        <w:rPr>
          <w:rFonts w:ascii="仿宋_GB2312" w:eastAsia="仿宋_GB2312" w:hAnsi="仿宋_GB2312" w:cs="仿宋_GB2312" w:hint="eastAsia"/>
          <w:iCs/>
          <w:sz w:val="32"/>
          <w:szCs w:val="32"/>
        </w:rPr>
        <w:t>（</w:t>
      </w:r>
      <w:r>
        <w:rPr>
          <w:rFonts w:ascii="仿宋_GB2312" w:eastAsia="仿宋_GB2312" w:hAnsi="仿宋_GB2312" w:cs="仿宋_GB2312"/>
          <w:iCs/>
          <w:sz w:val="32"/>
          <w:szCs w:val="32"/>
        </w:rPr>
        <w:t>2m</w:t>
      </w:r>
      <w:r>
        <w:rPr>
          <w:rFonts w:ascii="仿宋_GB2312" w:eastAsia="仿宋_GB2312" w:hAnsi="仿宋_GB2312" w:cs="仿宋_GB2312" w:hint="eastAsia"/>
          <w:iCs/>
          <w:sz w:val="32"/>
          <w:szCs w:val="32"/>
        </w:rPr>
        <w:t>或1</w:t>
      </w:r>
      <w:r>
        <w:rPr>
          <w:rFonts w:ascii="仿宋_GB2312" w:eastAsia="仿宋_GB2312" w:hAnsi="仿宋_GB2312" w:cs="仿宋_GB2312"/>
          <w:iCs/>
          <w:sz w:val="32"/>
          <w:szCs w:val="32"/>
        </w:rPr>
        <w:t>m</w:t>
      </w:r>
      <w:r>
        <w:rPr>
          <w:rFonts w:ascii="仿宋_GB2312" w:eastAsia="仿宋_GB2312" w:hAnsi="仿宋_GB2312" w:cs="仿宋_GB2312" w:hint="eastAsia"/>
          <w:iCs/>
          <w:sz w:val="32"/>
          <w:szCs w:val="32"/>
        </w:rPr>
        <w:t>）与</w:t>
      </w:r>
      <w:r w:rsidRPr="000315B1">
        <w:rPr>
          <w:rFonts w:ascii="仿宋_GB2312" w:eastAsia="仿宋_GB2312" w:hAnsi="仿宋_GB2312" w:cs="仿宋_GB2312" w:hint="eastAsia"/>
          <w:iCs/>
          <w:sz w:val="32"/>
          <w:szCs w:val="32"/>
        </w:rPr>
        <w:t>高精度</w:t>
      </w:r>
      <w:r w:rsidRPr="000315B1">
        <w:rPr>
          <w:rFonts w:ascii="仿宋_GB2312" w:eastAsia="仿宋_GB2312" w:hAnsi="仿宋_GB2312" w:cs="仿宋_GB2312"/>
          <w:iCs/>
          <w:sz w:val="32"/>
          <w:szCs w:val="32"/>
        </w:rPr>
        <w:t>RTK</w:t>
      </w:r>
      <w:r w:rsidRPr="000315B1">
        <w:rPr>
          <w:rFonts w:ascii="仿宋_GB2312" w:eastAsia="仿宋_GB2312" w:hAnsi="仿宋_GB2312" w:cs="仿宋_GB2312" w:hint="eastAsia"/>
          <w:iCs/>
          <w:sz w:val="32"/>
          <w:szCs w:val="32"/>
        </w:rPr>
        <w:t>输出网格</w:t>
      </w:r>
      <w:r>
        <w:rPr>
          <w:rFonts w:ascii="仿宋_GB2312" w:eastAsia="仿宋_GB2312" w:hAnsi="仿宋_GB2312" w:cs="仿宋_GB2312" w:hint="eastAsia"/>
          <w:iCs/>
          <w:sz w:val="32"/>
          <w:szCs w:val="32"/>
        </w:rPr>
        <w:t>（12.5cm）等</w:t>
      </w:r>
      <w:r w:rsidRPr="000315B1">
        <w:rPr>
          <w:rFonts w:ascii="仿宋_GB2312" w:eastAsia="仿宋_GB2312" w:hAnsi="仿宋_GB2312" w:cs="仿宋_GB2312" w:hint="eastAsia"/>
          <w:iCs/>
          <w:sz w:val="32"/>
          <w:szCs w:val="32"/>
        </w:rPr>
        <w:t>北斗系统不同类型的输出规格</w:t>
      </w:r>
      <w:r>
        <w:rPr>
          <w:rFonts w:ascii="仿宋_GB2312" w:eastAsia="仿宋_GB2312" w:hAnsi="仿宋_GB2312" w:cs="仿宋_GB2312" w:hint="eastAsia"/>
          <w:iCs/>
          <w:sz w:val="32"/>
          <w:szCs w:val="32"/>
        </w:rPr>
        <w:t>。</w:t>
      </w:r>
    </w:p>
    <w:p w14:paraId="5898CC9A" w14:textId="6CCE3AB9" w:rsidR="00CD63F3" w:rsidRDefault="00CD63F3" w:rsidP="00CD63F3">
      <w:pPr>
        <w:pStyle w:val="af3"/>
        <w:numPr>
          <w:ilvl w:val="0"/>
          <w:numId w:val="2"/>
        </w:numPr>
        <w:ind w:firstLineChars="0"/>
        <w:rPr>
          <w:rFonts w:ascii="楷体" w:eastAsia="楷体" w:hAnsi="楷体" w:cs="楷体"/>
          <w:sz w:val="32"/>
          <w:szCs w:val="32"/>
        </w:rPr>
      </w:pPr>
      <w:r w:rsidRPr="00CD63F3">
        <w:rPr>
          <w:rFonts w:ascii="楷体" w:eastAsia="楷体" w:hAnsi="楷体" w:cs="楷体" w:hint="eastAsia"/>
          <w:sz w:val="32"/>
          <w:szCs w:val="32"/>
        </w:rPr>
        <w:t>支持二维、三维、人读、计算机记录</w:t>
      </w:r>
    </w:p>
    <w:p w14:paraId="3EAFB7EE" w14:textId="38A3A6F0" w:rsidR="00CD63F3" w:rsidRPr="000315B1" w:rsidRDefault="000315B1" w:rsidP="000315B1">
      <w:pPr>
        <w:ind w:firstLine="420"/>
        <w:rPr>
          <w:rFonts w:ascii="仿宋_GB2312" w:eastAsia="仿宋_GB2312" w:hAnsi="仿宋_GB2312" w:cs="仿宋_GB2312"/>
          <w:iCs/>
          <w:sz w:val="32"/>
          <w:szCs w:val="32"/>
        </w:rPr>
      </w:pPr>
      <w:r>
        <w:rPr>
          <w:rFonts w:ascii="仿宋_GB2312" w:eastAsia="仿宋_GB2312" w:hAnsi="仿宋_GB2312" w:cs="仿宋_GB2312" w:hint="eastAsia"/>
          <w:iCs/>
          <w:sz w:val="32"/>
          <w:szCs w:val="32"/>
        </w:rPr>
        <w:t>本标准所规定的</w:t>
      </w:r>
      <w:proofErr w:type="gramStart"/>
      <w:r w:rsidRPr="00CD63F3">
        <w:rPr>
          <w:rFonts w:ascii="仿宋_GB2312" w:eastAsia="仿宋_GB2312" w:hAnsi="仿宋_GB2312" w:cs="仿宋_GB2312" w:hint="eastAsia"/>
          <w:iCs/>
          <w:sz w:val="32"/>
          <w:szCs w:val="32"/>
        </w:rPr>
        <w:t>北斗</w:t>
      </w:r>
      <w:r>
        <w:rPr>
          <w:rFonts w:ascii="仿宋_GB2312" w:eastAsia="仿宋_GB2312" w:hAnsi="仿宋_GB2312" w:cs="仿宋_GB2312" w:hint="eastAsia"/>
          <w:iCs/>
          <w:sz w:val="32"/>
          <w:szCs w:val="32"/>
        </w:rPr>
        <w:t>网</w:t>
      </w:r>
      <w:proofErr w:type="gramEnd"/>
      <w:r>
        <w:rPr>
          <w:rFonts w:ascii="仿宋_GB2312" w:eastAsia="仿宋_GB2312" w:hAnsi="仿宋_GB2312" w:cs="仿宋_GB2312" w:hint="eastAsia"/>
          <w:iCs/>
          <w:sz w:val="32"/>
          <w:szCs w:val="32"/>
        </w:rPr>
        <w:t>格码具有多种形式，其中：</w:t>
      </w:r>
      <w:proofErr w:type="gramStart"/>
      <w:r w:rsidRPr="000315B1">
        <w:rPr>
          <w:rFonts w:ascii="仿宋_GB2312" w:eastAsia="仿宋_GB2312" w:hAnsi="仿宋_GB2312" w:cs="仿宋_GB2312" w:hint="eastAsia"/>
          <w:iCs/>
          <w:sz w:val="32"/>
          <w:szCs w:val="32"/>
        </w:rPr>
        <w:t>二维网格码</w:t>
      </w:r>
      <w:proofErr w:type="gramEnd"/>
      <w:r>
        <w:rPr>
          <w:rFonts w:ascii="仿宋_GB2312" w:eastAsia="仿宋_GB2312" w:hAnsi="仿宋_GB2312" w:cs="仿宋_GB2312" w:hint="eastAsia"/>
          <w:iCs/>
          <w:sz w:val="32"/>
          <w:szCs w:val="32"/>
        </w:rPr>
        <w:t>与</w:t>
      </w:r>
      <w:r w:rsidRPr="000315B1">
        <w:rPr>
          <w:rFonts w:ascii="仿宋_GB2312" w:eastAsia="仿宋_GB2312" w:hAnsi="仿宋_GB2312" w:cs="仿宋_GB2312" w:hint="eastAsia"/>
          <w:iCs/>
          <w:sz w:val="32"/>
          <w:szCs w:val="32"/>
        </w:rPr>
        <w:t>三维网格码</w:t>
      </w:r>
      <w:r>
        <w:rPr>
          <w:rFonts w:ascii="仿宋_GB2312" w:eastAsia="仿宋_GB2312" w:hAnsi="仿宋_GB2312" w:cs="仿宋_GB2312" w:hint="eastAsia"/>
          <w:iCs/>
          <w:sz w:val="32"/>
          <w:szCs w:val="32"/>
        </w:rPr>
        <w:t>分别支持</w:t>
      </w:r>
      <w:r w:rsidRPr="000315B1">
        <w:rPr>
          <w:rFonts w:ascii="仿宋_GB2312" w:eastAsia="仿宋_GB2312" w:hAnsi="仿宋_GB2312" w:cs="仿宋_GB2312" w:hint="eastAsia"/>
          <w:iCs/>
          <w:sz w:val="32"/>
          <w:szCs w:val="32"/>
        </w:rPr>
        <w:t>二维、三维立体空间的导航定位应用；</w:t>
      </w:r>
      <w:proofErr w:type="gramStart"/>
      <w:r w:rsidRPr="000315B1">
        <w:rPr>
          <w:rFonts w:ascii="仿宋_GB2312" w:eastAsia="仿宋_GB2312" w:hAnsi="仿宋_GB2312" w:cs="仿宋_GB2312" w:hint="eastAsia"/>
          <w:iCs/>
          <w:sz w:val="32"/>
          <w:szCs w:val="32"/>
        </w:rPr>
        <w:t>短码</w:t>
      </w:r>
      <w:r>
        <w:rPr>
          <w:rFonts w:ascii="仿宋_GB2312" w:eastAsia="仿宋_GB2312" w:hAnsi="仿宋_GB2312" w:cs="仿宋_GB2312" w:hint="eastAsia"/>
          <w:iCs/>
          <w:sz w:val="32"/>
          <w:szCs w:val="32"/>
        </w:rPr>
        <w:t>与</w:t>
      </w:r>
      <w:proofErr w:type="gramEnd"/>
      <w:r w:rsidRPr="000315B1">
        <w:rPr>
          <w:rFonts w:ascii="仿宋_GB2312" w:eastAsia="仿宋_GB2312" w:hAnsi="仿宋_GB2312" w:cs="仿宋_GB2312" w:hint="eastAsia"/>
          <w:iCs/>
          <w:sz w:val="32"/>
          <w:szCs w:val="32"/>
        </w:rPr>
        <w:t>参考码符合人的使用习惯与特点</w:t>
      </w:r>
      <w:r>
        <w:rPr>
          <w:rFonts w:ascii="仿宋_GB2312" w:eastAsia="仿宋_GB2312" w:hAnsi="仿宋_GB2312" w:cs="仿宋_GB2312" w:hint="eastAsia"/>
          <w:iCs/>
          <w:sz w:val="32"/>
          <w:szCs w:val="32"/>
        </w:rPr>
        <w:t>；</w:t>
      </w:r>
      <w:r w:rsidRPr="000315B1">
        <w:rPr>
          <w:rFonts w:ascii="仿宋_GB2312" w:eastAsia="仿宋_GB2312" w:hAnsi="仿宋_GB2312" w:cs="仿宋_GB2312" w:hint="eastAsia"/>
          <w:iCs/>
          <w:sz w:val="32"/>
          <w:szCs w:val="32"/>
        </w:rPr>
        <w:t>整数编码</w:t>
      </w:r>
      <w:r>
        <w:rPr>
          <w:rFonts w:ascii="仿宋_GB2312" w:eastAsia="仿宋_GB2312" w:hAnsi="仿宋_GB2312" w:cs="仿宋_GB2312" w:hint="eastAsia"/>
          <w:iCs/>
          <w:sz w:val="32"/>
          <w:szCs w:val="32"/>
        </w:rPr>
        <w:t>则适用于计算机记录。</w:t>
      </w:r>
    </w:p>
    <w:p w14:paraId="7687C9D8" w14:textId="7B7A6F03" w:rsidR="00CD63F3" w:rsidRDefault="00CD63F3" w:rsidP="00CD63F3">
      <w:pPr>
        <w:pStyle w:val="af3"/>
        <w:numPr>
          <w:ilvl w:val="0"/>
          <w:numId w:val="1"/>
        </w:numPr>
        <w:ind w:firstLineChars="0"/>
        <w:rPr>
          <w:rFonts w:ascii="楷体" w:eastAsia="楷体" w:hAnsi="楷体" w:cs="楷体"/>
          <w:sz w:val="32"/>
          <w:szCs w:val="32"/>
        </w:rPr>
      </w:pPr>
      <w:proofErr w:type="gramStart"/>
      <w:r>
        <w:rPr>
          <w:rFonts w:ascii="楷体" w:eastAsia="楷体" w:hAnsi="楷体" w:cs="楷体" w:hint="eastAsia"/>
          <w:sz w:val="32"/>
          <w:szCs w:val="32"/>
        </w:rPr>
        <w:t>北斗网</w:t>
      </w:r>
      <w:proofErr w:type="gramEnd"/>
      <w:r>
        <w:rPr>
          <w:rFonts w:ascii="楷体" w:eastAsia="楷体" w:hAnsi="楷体" w:cs="楷体" w:hint="eastAsia"/>
          <w:sz w:val="32"/>
          <w:szCs w:val="32"/>
        </w:rPr>
        <w:t>格码的</w:t>
      </w:r>
      <w:r w:rsidR="00606C87">
        <w:rPr>
          <w:rFonts w:ascii="楷体" w:eastAsia="楷体" w:hAnsi="楷体" w:cs="楷体" w:hint="eastAsia"/>
          <w:sz w:val="32"/>
          <w:szCs w:val="32"/>
        </w:rPr>
        <w:t>设计</w:t>
      </w:r>
    </w:p>
    <w:p w14:paraId="2301D2E2" w14:textId="0EF35E7A" w:rsidR="00606C87" w:rsidRPr="00290941" w:rsidRDefault="00290941" w:rsidP="00290941">
      <w:pPr>
        <w:ind w:firstLine="420"/>
        <w:rPr>
          <w:rFonts w:ascii="仿宋_GB2312" w:eastAsia="仿宋_GB2312" w:hAnsi="仿宋_GB2312" w:cs="仿宋_GB2312"/>
          <w:iCs/>
          <w:sz w:val="32"/>
          <w:szCs w:val="32"/>
        </w:rPr>
      </w:pPr>
      <w:r>
        <w:rPr>
          <w:rFonts w:ascii="仿宋_GB2312" w:eastAsia="仿宋_GB2312" w:hAnsi="仿宋_GB2312" w:cs="仿宋_GB2312" w:hint="eastAsia"/>
          <w:iCs/>
          <w:sz w:val="32"/>
          <w:szCs w:val="32"/>
        </w:rPr>
        <w:t>本标准所规定的</w:t>
      </w:r>
      <w:proofErr w:type="gramStart"/>
      <w:r w:rsidRPr="00290941">
        <w:rPr>
          <w:rFonts w:ascii="仿宋_GB2312" w:eastAsia="仿宋_GB2312" w:hAnsi="仿宋_GB2312" w:cs="仿宋_GB2312" w:hint="eastAsia"/>
          <w:iCs/>
          <w:sz w:val="32"/>
          <w:szCs w:val="32"/>
        </w:rPr>
        <w:t>北斗网</w:t>
      </w:r>
      <w:proofErr w:type="gramEnd"/>
      <w:r w:rsidRPr="00290941">
        <w:rPr>
          <w:rFonts w:ascii="仿宋_GB2312" w:eastAsia="仿宋_GB2312" w:hAnsi="仿宋_GB2312" w:cs="仿宋_GB2312" w:hint="eastAsia"/>
          <w:iCs/>
          <w:sz w:val="32"/>
          <w:szCs w:val="32"/>
        </w:rPr>
        <w:t>格码分别针对地球表面网格位置输出、地球立体网格位置输出、基于参照的网格位置输出、计算机存储与计算，设计了四种位置应用编码，这四种编码本质上是同源同构的、相互衔接的编码。</w:t>
      </w:r>
    </w:p>
    <w:p w14:paraId="0433D47D" w14:textId="29633280" w:rsidR="000315B1" w:rsidRDefault="000315B1" w:rsidP="00F8070E">
      <w:pPr>
        <w:pStyle w:val="af3"/>
        <w:numPr>
          <w:ilvl w:val="0"/>
          <w:numId w:val="4"/>
        </w:numPr>
        <w:ind w:firstLineChars="0"/>
        <w:rPr>
          <w:rFonts w:ascii="楷体" w:eastAsia="楷体" w:hAnsi="楷体" w:cs="楷体"/>
          <w:sz w:val="32"/>
          <w:szCs w:val="32"/>
        </w:rPr>
      </w:pPr>
      <w:r w:rsidRPr="00F8070E">
        <w:rPr>
          <w:rFonts w:ascii="楷体" w:eastAsia="楷体" w:hAnsi="楷体" w:cs="楷体" w:hint="eastAsia"/>
          <w:sz w:val="32"/>
          <w:szCs w:val="32"/>
        </w:rPr>
        <w:t>二维网格与编码</w:t>
      </w:r>
    </w:p>
    <w:p w14:paraId="1A8CC2A7" w14:textId="387D694F" w:rsidR="00290941" w:rsidRPr="00290941" w:rsidRDefault="00290941" w:rsidP="00290941">
      <w:pPr>
        <w:ind w:firstLineChars="200" w:firstLine="640"/>
        <w:rPr>
          <w:rFonts w:ascii="仿宋_GB2312" w:eastAsia="仿宋_GB2312" w:hAnsi="仿宋_GB2312" w:cs="仿宋_GB2312"/>
          <w:iCs/>
          <w:sz w:val="32"/>
          <w:szCs w:val="32"/>
        </w:rPr>
      </w:pPr>
      <w:proofErr w:type="gramStart"/>
      <w:r w:rsidRPr="00290941">
        <w:rPr>
          <w:rFonts w:ascii="仿宋_GB2312" w:eastAsia="仿宋_GB2312" w:hAnsi="仿宋_GB2312" w:cs="仿宋_GB2312"/>
          <w:iCs/>
          <w:sz w:val="32"/>
          <w:szCs w:val="32"/>
        </w:rPr>
        <w:t>北斗网</w:t>
      </w:r>
      <w:proofErr w:type="gramEnd"/>
      <w:r w:rsidRPr="00290941">
        <w:rPr>
          <w:rFonts w:ascii="仿宋_GB2312" w:eastAsia="仿宋_GB2312" w:hAnsi="仿宋_GB2312" w:cs="仿宋_GB2312"/>
          <w:iCs/>
          <w:sz w:val="32"/>
          <w:szCs w:val="32"/>
        </w:rPr>
        <w:t>格码的</w:t>
      </w:r>
      <w:r w:rsidRPr="00290941">
        <w:rPr>
          <w:rFonts w:ascii="仿宋_GB2312" w:eastAsia="仿宋_GB2312" w:hAnsi="仿宋_GB2312" w:cs="仿宋_GB2312" w:hint="eastAsia"/>
          <w:iCs/>
          <w:sz w:val="32"/>
          <w:szCs w:val="32"/>
        </w:rPr>
        <w:t>二维网格与编码</w:t>
      </w:r>
      <w:r w:rsidRPr="00290941">
        <w:rPr>
          <w:rFonts w:ascii="仿宋_GB2312" w:eastAsia="仿宋_GB2312" w:hAnsi="仿宋_GB2312" w:cs="仿宋_GB2312"/>
          <w:iCs/>
          <w:sz w:val="32"/>
          <w:szCs w:val="32"/>
        </w:rPr>
        <w:t>，为了和现有地理数据、地图数据进行更好的融合，满足北斗网格和现有地形图图幅之间的关联，在GJB 8896-2017</w:t>
      </w:r>
      <w:r>
        <w:rPr>
          <w:rFonts w:ascii="仿宋_GB2312" w:eastAsia="仿宋_GB2312" w:hAnsi="仿宋_GB2312" w:cs="仿宋_GB2312" w:hint="eastAsia"/>
          <w:iCs/>
          <w:sz w:val="32"/>
          <w:szCs w:val="32"/>
        </w:rPr>
        <w:t>中规定的</w:t>
      </w:r>
      <w:proofErr w:type="spellStart"/>
      <w:r w:rsidRPr="00290941">
        <w:rPr>
          <w:rFonts w:ascii="仿宋_GB2312" w:eastAsia="仿宋_GB2312" w:hAnsi="仿宋_GB2312" w:cs="仿宋_GB2312"/>
          <w:iCs/>
          <w:sz w:val="32"/>
          <w:szCs w:val="32"/>
        </w:rPr>
        <w:t>GeoSOT</w:t>
      </w:r>
      <w:proofErr w:type="spellEnd"/>
      <w:r w:rsidRPr="00290941">
        <w:rPr>
          <w:rFonts w:ascii="仿宋_GB2312" w:eastAsia="仿宋_GB2312" w:hAnsi="仿宋_GB2312" w:cs="仿宋_GB2312"/>
          <w:iCs/>
          <w:sz w:val="32"/>
          <w:szCs w:val="32"/>
        </w:rPr>
        <w:t>网格2</w:t>
      </w:r>
      <w:r w:rsidRPr="00290941">
        <w:rPr>
          <w:rFonts w:ascii="仿宋_GB2312" w:eastAsia="仿宋_GB2312" w:hAnsi="仿宋_GB2312" w:cs="仿宋_GB2312"/>
          <w:iCs/>
          <w:sz w:val="32"/>
          <w:szCs w:val="32"/>
          <w:vertAlign w:val="superscript"/>
        </w:rPr>
        <w:t>n</w:t>
      </w:r>
      <w:r w:rsidRPr="00290941">
        <w:rPr>
          <w:rFonts w:ascii="仿宋_GB2312" w:eastAsia="仿宋_GB2312" w:hAnsi="仿宋_GB2312" w:cs="仿宋_GB2312"/>
          <w:iCs/>
          <w:sz w:val="32"/>
          <w:szCs w:val="32"/>
        </w:rPr>
        <w:t>剖分基础上，衔接了1:100万、1:5万标准地形图图幅网格，并抽取了</w:t>
      </w:r>
      <w:proofErr w:type="spellStart"/>
      <w:r w:rsidRPr="00290941">
        <w:rPr>
          <w:rFonts w:ascii="仿宋_GB2312" w:eastAsia="仿宋_GB2312" w:hAnsi="仿宋_GB2312" w:cs="仿宋_GB2312"/>
          <w:iCs/>
          <w:sz w:val="32"/>
          <w:szCs w:val="32"/>
        </w:rPr>
        <w:t>GeoSOT</w:t>
      </w:r>
      <w:proofErr w:type="spellEnd"/>
      <w:r w:rsidRPr="00290941">
        <w:rPr>
          <w:rFonts w:ascii="仿宋_GB2312" w:eastAsia="仿宋_GB2312" w:hAnsi="仿宋_GB2312" w:cs="仿宋_GB2312"/>
          <w:iCs/>
          <w:sz w:val="32"/>
          <w:szCs w:val="32"/>
        </w:rPr>
        <w:t>网格中大小不变、尺度适中的层级作为北斗基础网格层级，共8层，形成了</w:t>
      </w:r>
      <w:proofErr w:type="gramStart"/>
      <w:r w:rsidRPr="00290941">
        <w:rPr>
          <w:rFonts w:ascii="仿宋_GB2312" w:eastAsia="仿宋_GB2312" w:hAnsi="仿宋_GB2312" w:cs="仿宋_GB2312"/>
          <w:iCs/>
          <w:sz w:val="32"/>
          <w:szCs w:val="32"/>
        </w:rPr>
        <w:t>北斗网</w:t>
      </w:r>
      <w:proofErr w:type="gramEnd"/>
      <w:r w:rsidRPr="00290941">
        <w:rPr>
          <w:rFonts w:ascii="仿宋_GB2312" w:eastAsia="仿宋_GB2312" w:hAnsi="仿宋_GB2312" w:cs="仿宋_GB2312"/>
          <w:iCs/>
          <w:sz w:val="32"/>
          <w:szCs w:val="32"/>
        </w:rPr>
        <w:t>格码</w:t>
      </w:r>
      <w:r w:rsidRPr="00290941">
        <w:rPr>
          <w:rFonts w:ascii="仿宋_GB2312" w:eastAsia="仿宋_GB2312" w:hAnsi="仿宋_GB2312" w:cs="仿宋_GB2312" w:hint="eastAsia"/>
          <w:iCs/>
          <w:sz w:val="32"/>
          <w:szCs w:val="32"/>
        </w:rPr>
        <w:t>（二维）</w:t>
      </w:r>
      <w:r w:rsidRPr="00290941">
        <w:rPr>
          <w:rFonts w:ascii="仿宋_GB2312" w:eastAsia="仿宋_GB2312" w:hAnsi="仿宋_GB2312" w:cs="仿宋_GB2312"/>
          <w:iCs/>
          <w:sz w:val="32"/>
          <w:szCs w:val="32"/>
        </w:rPr>
        <w:t>的输出形式。下面是网格码形成的具体步骤：</w:t>
      </w:r>
    </w:p>
    <w:p w14:paraId="25143904" w14:textId="77777777" w:rsidR="00290941" w:rsidRPr="00290941" w:rsidRDefault="00290941" w:rsidP="00290941">
      <w:pPr>
        <w:ind w:firstLineChars="200" w:firstLine="640"/>
        <w:rPr>
          <w:rFonts w:ascii="仿宋_GB2312" w:eastAsia="仿宋_GB2312" w:hAnsi="仿宋_GB2312" w:cs="仿宋_GB2312"/>
          <w:iCs/>
          <w:sz w:val="32"/>
          <w:szCs w:val="32"/>
        </w:rPr>
      </w:pPr>
      <w:r w:rsidRPr="00290941">
        <w:rPr>
          <w:rFonts w:ascii="仿宋_GB2312" w:eastAsia="仿宋_GB2312" w:hAnsi="仿宋_GB2312" w:cs="仿宋_GB2312"/>
          <w:iCs/>
          <w:sz w:val="32"/>
          <w:szCs w:val="32"/>
        </w:rPr>
        <w:lastRenderedPageBreak/>
        <w:t>第一级划分：按照1:100万图幅划分，经度方向用1~60编码，纬度方向分南北半球（N，S），按照A~V编码，大小6°×4°。</w:t>
      </w:r>
    </w:p>
    <w:p w14:paraId="13DC18B6" w14:textId="77777777" w:rsidR="00290941" w:rsidRPr="00290941" w:rsidRDefault="00290941" w:rsidP="00290941">
      <w:pPr>
        <w:ind w:firstLineChars="200" w:firstLine="640"/>
        <w:rPr>
          <w:rFonts w:ascii="仿宋_GB2312" w:eastAsia="仿宋_GB2312" w:hAnsi="仿宋_GB2312" w:cs="仿宋_GB2312"/>
          <w:iCs/>
          <w:sz w:val="32"/>
          <w:szCs w:val="32"/>
        </w:rPr>
      </w:pPr>
      <w:r w:rsidRPr="00290941">
        <w:rPr>
          <w:rFonts w:ascii="仿宋_GB2312" w:eastAsia="仿宋_GB2312" w:hAnsi="仿宋_GB2312" w:cs="仿宋_GB2312"/>
          <w:iCs/>
          <w:sz w:val="32"/>
          <w:szCs w:val="32"/>
        </w:rPr>
        <w:t>第二级划分：将1：100万6°×4°网格，从左下角划分（东北半球）分成6×4个网格，一个方向用A~×表示，相当于</w:t>
      </w:r>
      <w:proofErr w:type="spellStart"/>
      <w:r w:rsidRPr="00290941">
        <w:rPr>
          <w:rFonts w:ascii="仿宋_GB2312" w:eastAsia="仿宋_GB2312" w:hAnsi="仿宋_GB2312" w:cs="仿宋_GB2312"/>
          <w:iCs/>
          <w:sz w:val="32"/>
          <w:szCs w:val="32"/>
        </w:rPr>
        <w:t>GeoSOT</w:t>
      </w:r>
      <w:proofErr w:type="spellEnd"/>
      <w:r w:rsidRPr="00290941">
        <w:rPr>
          <w:rFonts w:ascii="仿宋_GB2312" w:eastAsia="仿宋_GB2312" w:hAnsi="仿宋_GB2312" w:cs="仿宋_GB2312"/>
          <w:iCs/>
          <w:sz w:val="32"/>
          <w:szCs w:val="32"/>
        </w:rPr>
        <w:t>第9层1°×1°网格，相当于128km ×128km网格。</w:t>
      </w:r>
    </w:p>
    <w:p w14:paraId="7DACB1D0" w14:textId="77777777" w:rsidR="00290941" w:rsidRPr="00751BA6" w:rsidRDefault="00290941" w:rsidP="00290941">
      <w:pPr>
        <w:rPr>
          <w:rFonts w:ascii="Times New Roman" w:hAnsi="Times New Roman" w:cs="Times New Roman"/>
          <w:noProof/>
        </w:rPr>
      </w:pPr>
      <w:r w:rsidRPr="00751BA6">
        <w:rPr>
          <w:rFonts w:ascii="Times New Roman" w:hAnsi="Times New Roman" w:cs="Times New Roman"/>
          <w:noProof/>
        </w:rPr>
        <w:drawing>
          <wp:inline distT="0" distB="0" distL="0" distR="0" wp14:anchorId="7E48292F" wp14:editId="3160DCA6">
            <wp:extent cx="2464904" cy="1353793"/>
            <wp:effectExtent l="0" t="0" r="0" b="0"/>
            <wp:docPr id="71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114"/>
                    <a:stretch/>
                  </pic:blipFill>
                  <pic:spPr bwMode="auto">
                    <a:xfrm>
                      <a:off x="0" y="0"/>
                      <a:ext cx="2461284" cy="1351805"/>
                    </a:xfrm>
                    <a:prstGeom prst="rect">
                      <a:avLst/>
                    </a:prstGeom>
                    <a:noFill/>
                    <a:ln>
                      <a:noFill/>
                    </a:ln>
                    <a:effectLst/>
                    <a:extLst>
                      <a:ext uri="{53640926-AAD7-44D8-BBD7-CCE9431645EC}">
                        <a14:shadowObscured xmlns:a14="http://schemas.microsoft.com/office/drawing/2010/main"/>
                      </a:ext>
                    </a:extLst>
                  </pic:spPr>
                </pic:pic>
              </a:graphicData>
            </a:graphic>
          </wp:inline>
        </w:drawing>
      </w:r>
      <w:r w:rsidRPr="00751BA6">
        <w:rPr>
          <w:rFonts w:ascii="Times New Roman" w:hAnsi="Times New Roman" w:cs="Times New Roman"/>
          <w:noProof/>
        </w:rPr>
        <w:t xml:space="preserve"> </w:t>
      </w:r>
      <w:r w:rsidRPr="00751BA6">
        <w:rPr>
          <w:rFonts w:ascii="Times New Roman" w:hAnsi="Times New Roman" w:cs="Times New Roman"/>
          <w:noProof/>
        </w:rPr>
        <w:drawing>
          <wp:inline distT="0" distB="0" distL="0" distR="0" wp14:anchorId="6BFD876C" wp14:editId="78412022">
            <wp:extent cx="2721086" cy="1144988"/>
            <wp:effectExtent l="0" t="0" r="317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4826" r="6648"/>
                    <a:stretch/>
                  </pic:blipFill>
                  <pic:spPr bwMode="auto">
                    <a:xfrm>
                      <a:off x="0" y="0"/>
                      <a:ext cx="2722534" cy="1145597"/>
                    </a:xfrm>
                    <a:prstGeom prst="rect">
                      <a:avLst/>
                    </a:prstGeom>
                    <a:noFill/>
                    <a:ln>
                      <a:noFill/>
                    </a:ln>
                    <a:extLst>
                      <a:ext uri="{53640926-AAD7-44D8-BBD7-CCE9431645EC}">
                        <a14:shadowObscured xmlns:a14="http://schemas.microsoft.com/office/drawing/2010/main"/>
                      </a:ext>
                    </a:extLst>
                  </pic:spPr>
                </pic:pic>
              </a:graphicData>
            </a:graphic>
          </wp:inline>
        </w:drawing>
      </w:r>
    </w:p>
    <w:p w14:paraId="652E8580" w14:textId="77777777" w:rsidR="00290941" w:rsidRPr="00290941" w:rsidRDefault="00290941" w:rsidP="00290941">
      <w:pPr>
        <w:spacing w:line="360" w:lineRule="auto"/>
        <w:jc w:val="center"/>
        <w:rPr>
          <w:rFonts w:ascii="仿宋" w:eastAsia="仿宋" w:hAnsi="仿宋" w:cs="Times New Roman"/>
          <w:sz w:val="28"/>
          <w:szCs w:val="21"/>
        </w:rPr>
      </w:pPr>
      <w:r w:rsidRPr="00290941">
        <w:rPr>
          <w:rFonts w:ascii="仿宋" w:eastAsia="仿宋" w:hAnsi="仿宋" w:cs="Times New Roman"/>
          <w:sz w:val="28"/>
          <w:szCs w:val="21"/>
        </w:rPr>
        <w:t>图</w:t>
      </w:r>
      <w:r w:rsidRPr="00290941">
        <w:rPr>
          <w:rFonts w:ascii="仿宋" w:eastAsia="仿宋" w:hAnsi="仿宋" w:cs="Times New Roman"/>
          <w:sz w:val="28"/>
          <w:szCs w:val="21"/>
        </w:rPr>
        <w:fldChar w:fldCharType="begin"/>
      </w:r>
      <w:r w:rsidRPr="00290941">
        <w:rPr>
          <w:rFonts w:ascii="仿宋" w:eastAsia="仿宋" w:hAnsi="仿宋" w:cs="Times New Roman"/>
          <w:sz w:val="28"/>
          <w:szCs w:val="21"/>
        </w:rPr>
        <w:instrText xml:space="preserve"> SEQ 图 \* ARABIC </w:instrText>
      </w:r>
      <w:r w:rsidRPr="00290941">
        <w:rPr>
          <w:rFonts w:ascii="仿宋" w:eastAsia="仿宋" w:hAnsi="仿宋" w:cs="Times New Roman"/>
          <w:sz w:val="28"/>
          <w:szCs w:val="21"/>
        </w:rPr>
        <w:fldChar w:fldCharType="separate"/>
      </w:r>
      <w:r w:rsidRPr="00290941">
        <w:rPr>
          <w:rFonts w:ascii="仿宋" w:eastAsia="仿宋" w:hAnsi="仿宋" w:cs="Times New Roman"/>
          <w:noProof/>
          <w:sz w:val="28"/>
          <w:szCs w:val="21"/>
        </w:rPr>
        <w:t>1</w:t>
      </w:r>
      <w:r w:rsidRPr="00290941">
        <w:rPr>
          <w:rFonts w:ascii="仿宋" w:eastAsia="仿宋" w:hAnsi="仿宋" w:cs="Times New Roman"/>
          <w:sz w:val="28"/>
          <w:szCs w:val="21"/>
        </w:rPr>
        <w:fldChar w:fldCharType="end"/>
      </w:r>
      <w:r w:rsidRPr="00290941">
        <w:rPr>
          <w:rFonts w:ascii="仿宋" w:eastAsia="仿宋" w:hAnsi="仿宋" w:cs="Times New Roman"/>
          <w:sz w:val="28"/>
          <w:szCs w:val="21"/>
        </w:rPr>
        <w:t xml:space="preserve"> </w:t>
      </w:r>
      <w:proofErr w:type="gramStart"/>
      <w:r w:rsidRPr="00290941">
        <w:rPr>
          <w:rFonts w:ascii="仿宋" w:eastAsia="仿宋" w:hAnsi="仿宋" w:cs="Times New Roman"/>
          <w:sz w:val="28"/>
          <w:szCs w:val="21"/>
        </w:rPr>
        <w:t>北斗网</w:t>
      </w:r>
      <w:proofErr w:type="gramEnd"/>
      <w:r w:rsidRPr="00290941">
        <w:rPr>
          <w:rFonts w:ascii="仿宋" w:eastAsia="仿宋" w:hAnsi="仿宋" w:cs="Times New Roman"/>
          <w:sz w:val="28"/>
          <w:szCs w:val="21"/>
        </w:rPr>
        <w:t>格码的第一、二级的划分与编码方法</w:t>
      </w:r>
    </w:p>
    <w:p w14:paraId="44C472F7" w14:textId="77777777" w:rsidR="00290941" w:rsidRPr="00290941" w:rsidRDefault="00290941" w:rsidP="00290941">
      <w:pPr>
        <w:ind w:firstLineChars="200" w:firstLine="640"/>
        <w:rPr>
          <w:rFonts w:ascii="仿宋_GB2312" w:eastAsia="仿宋_GB2312" w:hAnsi="仿宋_GB2312" w:cs="仿宋_GB2312"/>
          <w:iCs/>
          <w:sz w:val="32"/>
          <w:szCs w:val="32"/>
        </w:rPr>
      </w:pPr>
      <w:r w:rsidRPr="00290941">
        <w:rPr>
          <w:rFonts w:ascii="仿宋_GB2312" w:eastAsia="仿宋_GB2312" w:hAnsi="仿宋_GB2312" w:cs="仿宋_GB2312"/>
          <w:iCs/>
          <w:sz w:val="32"/>
          <w:szCs w:val="32"/>
        </w:rPr>
        <w:t>第三级划分：将</w:t>
      </w:r>
      <w:proofErr w:type="spellStart"/>
      <w:r w:rsidRPr="00290941">
        <w:rPr>
          <w:rFonts w:ascii="仿宋_GB2312" w:eastAsia="仿宋_GB2312" w:hAnsi="仿宋_GB2312" w:cs="仿宋_GB2312"/>
          <w:iCs/>
          <w:sz w:val="32"/>
          <w:szCs w:val="32"/>
        </w:rPr>
        <w:t>GeoSOT</w:t>
      </w:r>
      <w:proofErr w:type="spellEnd"/>
      <w:r w:rsidRPr="00290941">
        <w:rPr>
          <w:rFonts w:ascii="仿宋_GB2312" w:eastAsia="仿宋_GB2312" w:hAnsi="仿宋_GB2312" w:cs="仿宋_GB2312"/>
          <w:iCs/>
          <w:sz w:val="32"/>
          <w:szCs w:val="32"/>
        </w:rPr>
        <w:t xml:space="preserve"> 1°×1°网格，分成4×6个网格，一个方向分别用A~P表示，相当于1:5万地图图幅15′×10</w:t>
      </w:r>
      <w:proofErr w:type="gramStart"/>
      <w:r w:rsidRPr="00290941">
        <w:rPr>
          <w:rFonts w:ascii="仿宋_GB2312" w:eastAsia="仿宋_GB2312" w:hAnsi="仿宋_GB2312" w:cs="仿宋_GB2312"/>
          <w:iCs/>
          <w:sz w:val="32"/>
          <w:szCs w:val="32"/>
        </w:rPr>
        <w:t>’</w:t>
      </w:r>
      <w:proofErr w:type="gramEnd"/>
      <w:r w:rsidRPr="00290941">
        <w:rPr>
          <w:rFonts w:ascii="仿宋_GB2312" w:eastAsia="仿宋_GB2312" w:hAnsi="仿宋_GB2312" w:cs="仿宋_GB2312"/>
          <w:iCs/>
          <w:sz w:val="32"/>
          <w:szCs w:val="32"/>
        </w:rPr>
        <w:t>网格，相当于30km ×20km网格。</w:t>
      </w:r>
    </w:p>
    <w:p w14:paraId="3F7B440C" w14:textId="77777777" w:rsidR="00290941" w:rsidRPr="00290941" w:rsidRDefault="00290941" w:rsidP="00290941">
      <w:pPr>
        <w:ind w:firstLineChars="200" w:firstLine="640"/>
        <w:rPr>
          <w:rFonts w:ascii="仿宋_GB2312" w:eastAsia="仿宋_GB2312" w:hAnsi="仿宋_GB2312" w:cs="仿宋_GB2312"/>
          <w:iCs/>
          <w:sz w:val="32"/>
          <w:szCs w:val="32"/>
        </w:rPr>
      </w:pPr>
      <w:r w:rsidRPr="00290941">
        <w:rPr>
          <w:rFonts w:ascii="仿宋_GB2312" w:eastAsia="仿宋_GB2312" w:hAnsi="仿宋_GB2312" w:cs="仿宋_GB2312"/>
          <w:iCs/>
          <w:sz w:val="32"/>
          <w:szCs w:val="32"/>
        </w:rPr>
        <w:t>第四级划分：将1:5万地图图幅15′×10</w:t>
      </w:r>
      <w:proofErr w:type="gramStart"/>
      <w:r w:rsidRPr="00290941">
        <w:rPr>
          <w:rFonts w:ascii="仿宋_GB2312" w:eastAsia="仿宋_GB2312" w:hAnsi="仿宋_GB2312" w:cs="仿宋_GB2312"/>
          <w:iCs/>
          <w:sz w:val="32"/>
          <w:szCs w:val="32"/>
        </w:rPr>
        <w:t>’</w:t>
      </w:r>
      <w:proofErr w:type="gramEnd"/>
      <w:r w:rsidRPr="00290941">
        <w:rPr>
          <w:rFonts w:ascii="仿宋_GB2312" w:eastAsia="仿宋_GB2312" w:hAnsi="仿宋_GB2312" w:cs="仿宋_GB2312"/>
          <w:iCs/>
          <w:sz w:val="32"/>
          <w:szCs w:val="32"/>
        </w:rPr>
        <w:t>网格，从左下角划分（东北半球）分成15×10个网格，两个方向分别用0-E, 0~9表示，相当于</w:t>
      </w:r>
      <w:proofErr w:type="spellStart"/>
      <w:r w:rsidRPr="00290941">
        <w:rPr>
          <w:rFonts w:ascii="仿宋_GB2312" w:eastAsia="仿宋_GB2312" w:hAnsi="仿宋_GB2312" w:cs="仿宋_GB2312"/>
          <w:iCs/>
          <w:sz w:val="32"/>
          <w:szCs w:val="32"/>
        </w:rPr>
        <w:t>GeoSOT</w:t>
      </w:r>
      <w:proofErr w:type="spellEnd"/>
      <w:r w:rsidRPr="00290941">
        <w:rPr>
          <w:rFonts w:ascii="仿宋_GB2312" w:eastAsia="仿宋_GB2312" w:hAnsi="仿宋_GB2312" w:cs="仿宋_GB2312"/>
          <w:iCs/>
          <w:sz w:val="32"/>
          <w:szCs w:val="32"/>
        </w:rPr>
        <w:t>第15层1'×1'网格，相当于2km ×2km网格</w:t>
      </w:r>
    </w:p>
    <w:p w14:paraId="76EE63C9" w14:textId="77777777" w:rsidR="00290941" w:rsidRPr="00751BA6" w:rsidRDefault="00290941" w:rsidP="00290941">
      <w:pPr>
        <w:rPr>
          <w:rFonts w:ascii="Times New Roman" w:hAnsi="Times New Roman" w:cs="Times New Roman"/>
          <w:noProof/>
        </w:rPr>
      </w:pPr>
      <w:r w:rsidRPr="00751BA6">
        <w:rPr>
          <w:rFonts w:ascii="Times New Roman" w:hAnsi="Times New Roman" w:cs="Times New Roman"/>
          <w:noProof/>
        </w:rPr>
        <w:drawing>
          <wp:inline distT="0" distB="0" distL="0" distR="0" wp14:anchorId="757AB9C0" wp14:editId="0034EF45">
            <wp:extent cx="2544333" cy="1200647"/>
            <wp:effectExtent l="0" t="0" r="889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4974" r="6549"/>
                    <a:stretch/>
                  </pic:blipFill>
                  <pic:spPr bwMode="auto">
                    <a:xfrm>
                      <a:off x="0" y="0"/>
                      <a:ext cx="2543769" cy="1200381"/>
                    </a:xfrm>
                    <a:prstGeom prst="rect">
                      <a:avLst/>
                    </a:prstGeom>
                    <a:noFill/>
                    <a:ln>
                      <a:noFill/>
                    </a:ln>
                    <a:extLst>
                      <a:ext uri="{53640926-AAD7-44D8-BBD7-CCE9431645EC}">
                        <a14:shadowObscured xmlns:a14="http://schemas.microsoft.com/office/drawing/2010/main"/>
                      </a:ext>
                    </a:extLst>
                  </pic:spPr>
                </pic:pic>
              </a:graphicData>
            </a:graphic>
          </wp:inline>
        </w:drawing>
      </w:r>
      <w:r w:rsidRPr="00751BA6">
        <w:rPr>
          <w:rFonts w:ascii="Times New Roman" w:hAnsi="Times New Roman" w:cs="Times New Roman"/>
          <w:noProof/>
        </w:rPr>
        <w:t xml:space="preserve"> </w:t>
      </w:r>
      <w:r w:rsidRPr="00751BA6">
        <w:rPr>
          <w:rFonts w:ascii="Times New Roman" w:hAnsi="Times New Roman" w:cs="Times New Roman"/>
          <w:noProof/>
        </w:rPr>
        <w:drawing>
          <wp:inline distT="0" distB="0" distL="0" distR="0" wp14:anchorId="09CBC891" wp14:editId="69DA1361">
            <wp:extent cx="2628000" cy="1141278"/>
            <wp:effectExtent l="0" t="0" r="1270" b="1905"/>
            <wp:docPr id="7168" name="图片 7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718" r="6518"/>
                    <a:stretch/>
                  </pic:blipFill>
                  <pic:spPr bwMode="auto">
                    <a:xfrm>
                      <a:off x="0" y="0"/>
                      <a:ext cx="2628000" cy="1141278"/>
                    </a:xfrm>
                    <a:prstGeom prst="rect">
                      <a:avLst/>
                    </a:prstGeom>
                    <a:noFill/>
                    <a:ln>
                      <a:noFill/>
                    </a:ln>
                    <a:extLst>
                      <a:ext uri="{53640926-AAD7-44D8-BBD7-CCE9431645EC}">
                        <a14:shadowObscured xmlns:a14="http://schemas.microsoft.com/office/drawing/2010/main"/>
                      </a:ext>
                    </a:extLst>
                  </pic:spPr>
                </pic:pic>
              </a:graphicData>
            </a:graphic>
          </wp:inline>
        </w:drawing>
      </w:r>
    </w:p>
    <w:p w14:paraId="327717A6" w14:textId="77777777" w:rsidR="00290941" w:rsidRPr="00290941" w:rsidRDefault="00290941" w:rsidP="00290941">
      <w:pPr>
        <w:spacing w:line="360" w:lineRule="auto"/>
        <w:jc w:val="center"/>
        <w:rPr>
          <w:rFonts w:ascii="仿宋" w:eastAsia="仿宋" w:hAnsi="仿宋" w:cs="Times New Roman"/>
          <w:sz w:val="28"/>
          <w:szCs w:val="21"/>
        </w:rPr>
      </w:pPr>
      <w:r w:rsidRPr="00290941">
        <w:rPr>
          <w:rFonts w:ascii="仿宋" w:eastAsia="仿宋" w:hAnsi="仿宋" w:cs="Times New Roman"/>
          <w:sz w:val="28"/>
          <w:szCs w:val="21"/>
        </w:rPr>
        <w:lastRenderedPageBreak/>
        <w:t>图</w:t>
      </w:r>
      <w:r w:rsidRPr="00290941">
        <w:rPr>
          <w:rFonts w:ascii="仿宋" w:eastAsia="仿宋" w:hAnsi="仿宋" w:cs="Times New Roman"/>
          <w:sz w:val="28"/>
          <w:szCs w:val="21"/>
        </w:rPr>
        <w:fldChar w:fldCharType="begin"/>
      </w:r>
      <w:r w:rsidRPr="00290941">
        <w:rPr>
          <w:rFonts w:ascii="仿宋" w:eastAsia="仿宋" w:hAnsi="仿宋" w:cs="Times New Roman"/>
          <w:sz w:val="28"/>
          <w:szCs w:val="21"/>
        </w:rPr>
        <w:instrText xml:space="preserve"> SEQ 图 \* ARABIC </w:instrText>
      </w:r>
      <w:r w:rsidRPr="00290941">
        <w:rPr>
          <w:rFonts w:ascii="仿宋" w:eastAsia="仿宋" w:hAnsi="仿宋" w:cs="Times New Roman"/>
          <w:sz w:val="28"/>
          <w:szCs w:val="21"/>
        </w:rPr>
        <w:fldChar w:fldCharType="separate"/>
      </w:r>
      <w:r w:rsidRPr="00290941">
        <w:rPr>
          <w:rFonts w:ascii="仿宋" w:eastAsia="仿宋" w:hAnsi="仿宋" w:cs="Times New Roman"/>
          <w:sz w:val="28"/>
          <w:szCs w:val="21"/>
        </w:rPr>
        <w:t>2</w:t>
      </w:r>
      <w:r w:rsidRPr="00290941">
        <w:rPr>
          <w:rFonts w:ascii="仿宋" w:eastAsia="仿宋" w:hAnsi="仿宋" w:cs="Times New Roman"/>
          <w:sz w:val="28"/>
          <w:szCs w:val="21"/>
        </w:rPr>
        <w:fldChar w:fldCharType="end"/>
      </w:r>
      <w:r w:rsidRPr="00290941">
        <w:rPr>
          <w:rFonts w:ascii="仿宋" w:eastAsia="仿宋" w:hAnsi="仿宋" w:cs="Times New Roman"/>
          <w:sz w:val="28"/>
          <w:szCs w:val="21"/>
        </w:rPr>
        <w:t xml:space="preserve"> </w:t>
      </w:r>
      <w:proofErr w:type="gramStart"/>
      <w:r w:rsidRPr="00290941">
        <w:rPr>
          <w:rFonts w:ascii="仿宋" w:eastAsia="仿宋" w:hAnsi="仿宋" w:cs="Times New Roman"/>
          <w:sz w:val="28"/>
          <w:szCs w:val="21"/>
        </w:rPr>
        <w:t>北斗网</w:t>
      </w:r>
      <w:proofErr w:type="gramEnd"/>
      <w:r w:rsidRPr="00290941">
        <w:rPr>
          <w:rFonts w:ascii="仿宋" w:eastAsia="仿宋" w:hAnsi="仿宋" w:cs="Times New Roman"/>
          <w:sz w:val="28"/>
          <w:szCs w:val="21"/>
        </w:rPr>
        <w:t>格码的第三、四级的划分与编码方法</w:t>
      </w:r>
    </w:p>
    <w:p w14:paraId="1DD2F813" w14:textId="77777777" w:rsidR="00290941" w:rsidRPr="00290941" w:rsidRDefault="00290941" w:rsidP="00290941">
      <w:pPr>
        <w:ind w:firstLineChars="200" w:firstLine="640"/>
        <w:rPr>
          <w:rFonts w:ascii="仿宋_GB2312" w:eastAsia="仿宋_GB2312" w:hAnsi="仿宋_GB2312" w:cs="仿宋_GB2312"/>
          <w:iCs/>
          <w:sz w:val="32"/>
          <w:szCs w:val="32"/>
        </w:rPr>
      </w:pPr>
      <w:r w:rsidRPr="00290941">
        <w:rPr>
          <w:rFonts w:ascii="仿宋_GB2312" w:eastAsia="仿宋_GB2312" w:hAnsi="仿宋_GB2312" w:cs="仿宋_GB2312"/>
          <w:iCs/>
          <w:sz w:val="32"/>
          <w:szCs w:val="32"/>
        </w:rPr>
        <w:t>第五级划分：</w:t>
      </w:r>
      <w:r w:rsidRPr="00290941">
        <w:rPr>
          <w:rFonts w:ascii="仿宋_GB2312" w:eastAsia="仿宋_GB2312" w:hAnsi="仿宋_GB2312" w:cs="仿宋_GB2312" w:hint="eastAsia"/>
          <w:iCs/>
          <w:sz w:val="32"/>
          <w:szCs w:val="32"/>
        </w:rPr>
        <w:t>将</w:t>
      </w:r>
      <w:proofErr w:type="spellStart"/>
      <w:r w:rsidRPr="00290941">
        <w:rPr>
          <w:rFonts w:ascii="仿宋_GB2312" w:eastAsia="仿宋_GB2312" w:hAnsi="仿宋_GB2312" w:cs="仿宋_GB2312" w:hint="eastAsia"/>
          <w:iCs/>
          <w:sz w:val="32"/>
          <w:szCs w:val="32"/>
        </w:rPr>
        <w:t>GeoSOT</w:t>
      </w:r>
      <w:proofErr w:type="spellEnd"/>
      <w:r w:rsidRPr="00290941">
        <w:rPr>
          <w:rFonts w:ascii="仿宋_GB2312" w:eastAsia="仿宋_GB2312" w:hAnsi="仿宋_GB2312" w:cs="仿宋_GB2312" w:hint="eastAsia"/>
          <w:iCs/>
          <w:sz w:val="32"/>
          <w:szCs w:val="32"/>
        </w:rPr>
        <w:t>第15层1</w:t>
      </w:r>
      <w:r w:rsidRPr="00290941">
        <w:rPr>
          <w:rFonts w:ascii="仿宋_GB2312" w:eastAsia="仿宋_GB2312" w:hAnsi="仿宋_GB2312" w:cs="仿宋_GB2312"/>
          <w:iCs/>
          <w:sz w:val="32"/>
          <w:szCs w:val="32"/>
        </w:rPr>
        <w:t>′</w:t>
      </w:r>
      <w:r w:rsidRPr="00290941">
        <w:rPr>
          <w:rFonts w:ascii="仿宋_GB2312" w:eastAsia="仿宋_GB2312" w:hAnsi="仿宋_GB2312" w:cs="仿宋_GB2312" w:hint="eastAsia"/>
          <w:iCs/>
          <w:sz w:val="32"/>
          <w:szCs w:val="32"/>
        </w:rPr>
        <w:t>×1</w:t>
      </w:r>
      <w:r w:rsidRPr="00290941">
        <w:rPr>
          <w:rFonts w:ascii="仿宋_GB2312" w:eastAsia="仿宋_GB2312" w:hAnsi="仿宋_GB2312" w:cs="仿宋_GB2312"/>
          <w:iCs/>
          <w:sz w:val="32"/>
          <w:szCs w:val="32"/>
        </w:rPr>
        <w:t>′</w:t>
      </w:r>
      <w:r w:rsidRPr="00290941">
        <w:rPr>
          <w:rFonts w:ascii="仿宋_GB2312" w:eastAsia="仿宋_GB2312" w:hAnsi="仿宋_GB2312" w:cs="仿宋_GB2312" w:hint="eastAsia"/>
          <w:iCs/>
          <w:sz w:val="32"/>
          <w:szCs w:val="32"/>
        </w:rPr>
        <w:t>网格，从左下角划分（东北半球）分成15×15个网格，一个方向分别用0~E表示，相当于</w:t>
      </w:r>
      <w:proofErr w:type="spellStart"/>
      <w:r w:rsidRPr="00290941">
        <w:rPr>
          <w:rFonts w:ascii="仿宋_GB2312" w:eastAsia="仿宋_GB2312" w:hAnsi="仿宋_GB2312" w:cs="仿宋_GB2312" w:hint="eastAsia"/>
          <w:iCs/>
          <w:sz w:val="32"/>
          <w:szCs w:val="32"/>
        </w:rPr>
        <w:t>GeoSOT</w:t>
      </w:r>
      <w:proofErr w:type="spellEnd"/>
      <w:r w:rsidRPr="00290941">
        <w:rPr>
          <w:rFonts w:ascii="仿宋_GB2312" w:eastAsia="仿宋_GB2312" w:hAnsi="仿宋_GB2312" w:cs="仿宋_GB2312" w:hint="eastAsia"/>
          <w:iCs/>
          <w:sz w:val="32"/>
          <w:szCs w:val="32"/>
        </w:rPr>
        <w:t>第19层4″×4″网格，相当于128m ×128m网格。</w:t>
      </w:r>
    </w:p>
    <w:p w14:paraId="4183B04B" w14:textId="77777777" w:rsidR="00290941" w:rsidRPr="00290941" w:rsidRDefault="00290941" w:rsidP="00290941">
      <w:pPr>
        <w:ind w:firstLineChars="200" w:firstLine="640"/>
        <w:rPr>
          <w:rFonts w:ascii="仿宋_GB2312" w:eastAsia="仿宋_GB2312" w:hAnsi="仿宋_GB2312" w:cs="仿宋_GB2312"/>
          <w:iCs/>
          <w:sz w:val="32"/>
          <w:szCs w:val="32"/>
        </w:rPr>
      </w:pPr>
      <w:r w:rsidRPr="00290941">
        <w:rPr>
          <w:rFonts w:ascii="仿宋_GB2312" w:eastAsia="仿宋_GB2312" w:hAnsi="仿宋_GB2312" w:cs="仿宋_GB2312"/>
          <w:iCs/>
          <w:sz w:val="32"/>
          <w:szCs w:val="32"/>
        </w:rPr>
        <w:t>第六级划分：</w:t>
      </w:r>
      <w:r w:rsidRPr="00290941">
        <w:rPr>
          <w:rFonts w:ascii="仿宋_GB2312" w:eastAsia="仿宋_GB2312" w:hAnsi="仿宋_GB2312" w:cs="仿宋_GB2312" w:hint="eastAsia"/>
          <w:iCs/>
          <w:sz w:val="32"/>
          <w:szCs w:val="32"/>
        </w:rPr>
        <w:t>将</w:t>
      </w:r>
      <w:proofErr w:type="spellStart"/>
      <w:r w:rsidRPr="00290941">
        <w:rPr>
          <w:rFonts w:ascii="仿宋_GB2312" w:eastAsia="仿宋_GB2312" w:hAnsi="仿宋_GB2312" w:cs="仿宋_GB2312" w:hint="eastAsia"/>
          <w:iCs/>
          <w:sz w:val="32"/>
          <w:szCs w:val="32"/>
        </w:rPr>
        <w:t>GeoSOT</w:t>
      </w:r>
      <w:proofErr w:type="spellEnd"/>
      <w:r w:rsidRPr="00290941">
        <w:rPr>
          <w:rFonts w:ascii="仿宋_GB2312" w:eastAsia="仿宋_GB2312" w:hAnsi="仿宋_GB2312" w:cs="仿宋_GB2312" w:hint="eastAsia"/>
          <w:iCs/>
          <w:sz w:val="32"/>
          <w:szCs w:val="32"/>
        </w:rPr>
        <w:t>第19层4</w:t>
      </w:r>
      <w:r w:rsidRPr="00290941">
        <w:rPr>
          <w:rFonts w:ascii="仿宋_GB2312" w:eastAsia="仿宋_GB2312" w:hAnsi="仿宋_GB2312" w:cs="仿宋_GB2312"/>
          <w:iCs/>
          <w:sz w:val="32"/>
          <w:szCs w:val="32"/>
        </w:rPr>
        <w:t>′</w:t>
      </w:r>
      <w:r w:rsidRPr="00290941">
        <w:rPr>
          <w:rFonts w:ascii="仿宋_GB2312" w:eastAsia="仿宋_GB2312" w:hAnsi="仿宋_GB2312" w:cs="仿宋_GB2312" w:hint="eastAsia"/>
          <w:iCs/>
          <w:sz w:val="32"/>
          <w:szCs w:val="32"/>
        </w:rPr>
        <w:t>×4</w:t>
      </w:r>
      <w:r w:rsidRPr="00290941">
        <w:rPr>
          <w:rFonts w:ascii="仿宋_GB2312" w:eastAsia="仿宋_GB2312" w:hAnsi="仿宋_GB2312" w:cs="仿宋_GB2312"/>
          <w:iCs/>
          <w:sz w:val="32"/>
          <w:szCs w:val="32"/>
        </w:rPr>
        <w:t>′</w:t>
      </w:r>
      <w:r w:rsidRPr="00290941">
        <w:rPr>
          <w:rFonts w:ascii="仿宋_GB2312" w:eastAsia="仿宋_GB2312" w:hAnsi="仿宋_GB2312" w:cs="仿宋_GB2312" w:hint="eastAsia"/>
          <w:iCs/>
          <w:sz w:val="32"/>
          <w:szCs w:val="32"/>
        </w:rPr>
        <w:t>网格，从左下角划分（东北半球）分成2×2个网格，一个方向分别用0~3表示，相当于</w:t>
      </w:r>
      <w:proofErr w:type="spellStart"/>
      <w:r w:rsidRPr="00290941">
        <w:rPr>
          <w:rFonts w:ascii="仿宋_GB2312" w:eastAsia="仿宋_GB2312" w:hAnsi="仿宋_GB2312" w:cs="仿宋_GB2312" w:hint="eastAsia"/>
          <w:iCs/>
          <w:sz w:val="32"/>
          <w:szCs w:val="32"/>
        </w:rPr>
        <w:t>GeoSOT</w:t>
      </w:r>
      <w:proofErr w:type="spellEnd"/>
      <w:r w:rsidRPr="00290941">
        <w:rPr>
          <w:rFonts w:ascii="仿宋_GB2312" w:eastAsia="仿宋_GB2312" w:hAnsi="仿宋_GB2312" w:cs="仿宋_GB2312" w:hint="eastAsia"/>
          <w:iCs/>
          <w:sz w:val="32"/>
          <w:szCs w:val="32"/>
        </w:rPr>
        <w:t>第20层2″×2″网格，相当于64m ×64m网格。</w:t>
      </w:r>
    </w:p>
    <w:p w14:paraId="740EFA58" w14:textId="77777777" w:rsidR="00290941" w:rsidRPr="00751BA6" w:rsidRDefault="00290941" w:rsidP="00290941">
      <w:pPr>
        <w:jc w:val="center"/>
        <w:rPr>
          <w:rFonts w:ascii="Times New Roman" w:hAnsi="Times New Roman" w:cs="Times New Roman"/>
          <w:noProof/>
        </w:rPr>
      </w:pPr>
      <w:r>
        <w:rPr>
          <w:rFonts w:ascii="Times New Roman" w:hAnsi="Times New Roman" w:cs="Times New Roman"/>
          <w:noProof/>
        </w:rPr>
        <w:drawing>
          <wp:inline distT="0" distB="0" distL="0" distR="0" wp14:anchorId="6E265B00" wp14:editId="507DF9B2">
            <wp:extent cx="2432649" cy="989909"/>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2648" cy="1006186"/>
                    </a:xfrm>
                    <a:prstGeom prst="rect">
                      <a:avLst/>
                    </a:prstGeom>
                    <a:noFill/>
                  </pic:spPr>
                </pic:pic>
              </a:graphicData>
            </a:graphic>
          </wp:inline>
        </w:drawing>
      </w:r>
      <w:r>
        <w:rPr>
          <w:rFonts w:ascii="Times New Roman" w:hAnsi="Times New Roman" w:cs="Times New Roman"/>
          <w:noProof/>
        </w:rPr>
        <w:drawing>
          <wp:inline distT="0" distB="0" distL="0" distR="0" wp14:anchorId="0BE114AF" wp14:editId="54E32A15">
            <wp:extent cx="2739308" cy="90165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6481" cy="917179"/>
                    </a:xfrm>
                    <a:prstGeom prst="rect">
                      <a:avLst/>
                    </a:prstGeom>
                    <a:noFill/>
                  </pic:spPr>
                </pic:pic>
              </a:graphicData>
            </a:graphic>
          </wp:inline>
        </w:drawing>
      </w:r>
    </w:p>
    <w:p w14:paraId="7DA6FEA5" w14:textId="77777777" w:rsidR="00290941" w:rsidRPr="00290941" w:rsidRDefault="00290941" w:rsidP="00290941">
      <w:pPr>
        <w:spacing w:line="360" w:lineRule="auto"/>
        <w:jc w:val="center"/>
        <w:rPr>
          <w:rFonts w:ascii="仿宋" w:eastAsia="仿宋" w:hAnsi="仿宋" w:cs="Times New Roman"/>
          <w:sz w:val="28"/>
          <w:szCs w:val="21"/>
        </w:rPr>
      </w:pPr>
      <w:bookmarkStart w:id="4" w:name="_Ref515015949"/>
      <w:r w:rsidRPr="00290941">
        <w:rPr>
          <w:rFonts w:ascii="仿宋" w:eastAsia="仿宋" w:hAnsi="仿宋" w:cs="Times New Roman"/>
          <w:sz w:val="28"/>
          <w:szCs w:val="21"/>
        </w:rPr>
        <w:t>图</w:t>
      </w:r>
      <w:r w:rsidRPr="00290941">
        <w:rPr>
          <w:rFonts w:ascii="仿宋" w:eastAsia="仿宋" w:hAnsi="仿宋" w:cs="Times New Roman"/>
          <w:sz w:val="28"/>
          <w:szCs w:val="21"/>
        </w:rPr>
        <w:fldChar w:fldCharType="begin"/>
      </w:r>
      <w:r w:rsidRPr="00290941">
        <w:rPr>
          <w:rFonts w:ascii="仿宋" w:eastAsia="仿宋" w:hAnsi="仿宋" w:cs="Times New Roman"/>
          <w:sz w:val="28"/>
          <w:szCs w:val="21"/>
        </w:rPr>
        <w:instrText xml:space="preserve"> SEQ 图 \* ARABIC </w:instrText>
      </w:r>
      <w:r w:rsidRPr="00290941">
        <w:rPr>
          <w:rFonts w:ascii="仿宋" w:eastAsia="仿宋" w:hAnsi="仿宋" w:cs="Times New Roman"/>
          <w:sz w:val="28"/>
          <w:szCs w:val="21"/>
        </w:rPr>
        <w:fldChar w:fldCharType="separate"/>
      </w:r>
      <w:r w:rsidRPr="00290941">
        <w:rPr>
          <w:rFonts w:ascii="仿宋" w:eastAsia="仿宋" w:hAnsi="仿宋" w:cs="Times New Roman"/>
          <w:sz w:val="28"/>
          <w:szCs w:val="21"/>
        </w:rPr>
        <w:t>3</w:t>
      </w:r>
      <w:r w:rsidRPr="00290941">
        <w:rPr>
          <w:rFonts w:ascii="仿宋" w:eastAsia="仿宋" w:hAnsi="仿宋" w:cs="Times New Roman"/>
          <w:sz w:val="28"/>
          <w:szCs w:val="21"/>
        </w:rPr>
        <w:fldChar w:fldCharType="end"/>
      </w:r>
      <w:bookmarkEnd w:id="4"/>
      <w:r w:rsidRPr="00290941">
        <w:rPr>
          <w:rFonts w:ascii="仿宋" w:eastAsia="仿宋" w:hAnsi="仿宋" w:cs="Times New Roman"/>
          <w:sz w:val="28"/>
          <w:szCs w:val="21"/>
        </w:rPr>
        <w:t xml:space="preserve"> </w:t>
      </w:r>
      <w:proofErr w:type="gramStart"/>
      <w:r w:rsidRPr="00290941">
        <w:rPr>
          <w:rFonts w:ascii="仿宋" w:eastAsia="仿宋" w:hAnsi="仿宋" w:cs="Times New Roman"/>
          <w:sz w:val="28"/>
          <w:szCs w:val="21"/>
        </w:rPr>
        <w:t>北斗网</w:t>
      </w:r>
      <w:proofErr w:type="gramEnd"/>
      <w:r w:rsidRPr="00290941">
        <w:rPr>
          <w:rFonts w:ascii="仿宋" w:eastAsia="仿宋" w:hAnsi="仿宋" w:cs="Times New Roman"/>
          <w:sz w:val="28"/>
          <w:szCs w:val="21"/>
        </w:rPr>
        <w:t>格码的第五、六级的划分与编码方法</w:t>
      </w:r>
    </w:p>
    <w:p w14:paraId="0A8409BD" w14:textId="77777777" w:rsidR="00290941" w:rsidRPr="00290941" w:rsidRDefault="00290941" w:rsidP="00290941">
      <w:pPr>
        <w:ind w:firstLineChars="200" w:firstLine="640"/>
        <w:rPr>
          <w:rFonts w:ascii="仿宋_GB2312" w:eastAsia="仿宋_GB2312" w:hAnsi="仿宋_GB2312" w:cs="仿宋_GB2312"/>
          <w:iCs/>
          <w:sz w:val="32"/>
          <w:szCs w:val="32"/>
        </w:rPr>
      </w:pPr>
      <w:r w:rsidRPr="00290941">
        <w:rPr>
          <w:rFonts w:ascii="仿宋_GB2312" w:eastAsia="仿宋_GB2312" w:hAnsi="仿宋_GB2312" w:cs="仿宋_GB2312"/>
          <w:iCs/>
          <w:sz w:val="32"/>
          <w:szCs w:val="32"/>
        </w:rPr>
        <w:t>第七级划分：将</w:t>
      </w:r>
      <w:proofErr w:type="spellStart"/>
      <w:r w:rsidRPr="00290941">
        <w:rPr>
          <w:rFonts w:ascii="仿宋_GB2312" w:eastAsia="仿宋_GB2312" w:hAnsi="仿宋_GB2312" w:cs="仿宋_GB2312"/>
          <w:iCs/>
          <w:sz w:val="32"/>
          <w:szCs w:val="32"/>
        </w:rPr>
        <w:t>GeoSOT</w:t>
      </w:r>
      <w:proofErr w:type="spellEnd"/>
      <w:r w:rsidRPr="00290941">
        <w:rPr>
          <w:rFonts w:ascii="仿宋_GB2312" w:eastAsia="仿宋_GB2312" w:hAnsi="仿宋_GB2312" w:cs="仿宋_GB2312"/>
          <w:iCs/>
          <w:sz w:val="32"/>
          <w:szCs w:val="32"/>
        </w:rPr>
        <w:t>第20层2″×2″网格，从左下角划分（东北半球）分成8×8个网格，两个方向分别用0~7表示，相当于</w:t>
      </w:r>
      <w:proofErr w:type="spellStart"/>
      <w:r w:rsidRPr="00290941">
        <w:rPr>
          <w:rFonts w:ascii="仿宋_GB2312" w:eastAsia="仿宋_GB2312" w:hAnsi="仿宋_GB2312" w:cs="仿宋_GB2312"/>
          <w:iCs/>
          <w:sz w:val="32"/>
          <w:szCs w:val="32"/>
        </w:rPr>
        <w:t>GeoSOT</w:t>
      </w:r>
      <w:proofErr w:type="spellEnd"/>
      <w:r w:rsidRPr="00290941">
        <w:rPr>
          <w:rFonts w:ascii="仿宋_GB2312" w:eastAsia="仿宋_GB2312" w:hAnsi="仿宋_GB2312" w:cs="仿宋_GB2312"/>
          <w:iCs/>
          <w:sz w:val="32"/>
          <w:szCs w:val="32"/>
        </w:rPr>
        <w:t>第23层1/4″×1/4″，相当于8m ×8m网格。</w:t>
      </w:r>
    </w:p>
    <w:p w14:paraId="06764CA3" w14:textId="77777777" w:rsidR="00290941" w:rsidRPr="00290941" w:rsidRDefault="00290941" w:rsidP="00290941">
      <w:pPr>
        <w:ind w:firstLineChars="200" w:firstLine="640"/>
        <w:rPr>
          <w:rFonts w:ascii="仿宋_GB2312" w:eastAsia="仿宋_GB2312" w:hAnsi="仿宋_GB2312" w:cs="仿宋_GB2312"/>
          <w:iCs/>
          <w:sz w:val="32"/>
          <w:szCs w:val="32"/>
        </w:rPr>
      </w:pPr>
      <w:r w:rsidRPr="00290941">
        <w:rPr>
          <w:rFonts w:ascii="仿宋_GB2312" w:eastAsia="仿宋_GB2312" w:hAnsi="仿宋_GB2312" w:cs="仿宋_GB2312"/>
          <w:iCs/>
          <w:sz w:val="32"/>
          <w:szCs w:val="32"/>
        </w:rPr>
        <w:t>第八级划分：将</w:t>
      </w:r>
      <w:proofErr w:type="spellStart"/>
      <w:r w:rsidRPr="00290941">
        <w:rPr>
          <w:rFonts w:ascii="仿宋_GB2312" w:eastAsia="仿宋_GB2312" w:hAnsi="仿宋_GB2312" w:cs="仿宋_GB2312"/>
          <w:iCs/>
          <w:sz w:val="32"/>
          <w:szCs w:val="32"/>
        </w:rPr>
        <w:t>GeoSOT</w:t>
      </w:r>
      <w:proofErr w:type="spellEnd"/>
      <w:r w:rsidRPr="00290941">
        <w:rPr>
          <w:rFonts w:ascii="仿宋_GB2312" w:eastAsia="仿宋_GB2312" w:hAnsi="仿宋_GB2312" w:cs="仿宋_GB2312"/>
          <w:iCs/>
          <w:sz w:val="32"/>
          <w:szCs w:val="32"/>
        </w:rPr>
        <w:t>第23层1/4″×1/4″网格，从左下角划分（东北半球）分成8×8个网格，两个方向分别用0~7表示，相当于</w:t>
      </w:r>
      <w:proofErr w:type="spellStart"/>
      <w:r w:rsidRPr="00290941">
        <w:rPr>
          <w:rFonts w:ascii="仿宋_GB2312" w:eastAsia="仿宋_GB2312" w:hAnsi="仿宋_GB2312" w:cs="仿宋_GB2312"/>
          <w:iCs/>
          <w:sz w:val="32"/>
          <w:szCs w:val="32"/>
        </w:rPr>
        <w:t>GeoSOT</w:t>
      </w:r>
      <w:proofErr w:type="spellEnd"/>
      <w:r w:rsidRPr="00290941">
        <w:rPr>
          <w:rFonts w:ascii="仿宋_GB2312" w:eastAsia="仿宋_GB2312" w:hAnsi="仿宋_GB2312" w:cs="仿宋_GB2312"/>
          <w:iCs/>
          <w:sz w:val="32"/>
          <w:szCs w:val="32"/>
        </w:rPr>
        <w:t>第26层1/32″×1/32″，相当于1m ×1m网格。</w:t>
      </w:r>
    </w:p>
    <w:p w14:paraId="0366CCCE" w14:textId="77777777" w:rsidR="00290941" w:rsidRPr="00751BA6" w:rsidRDefault="00290941" w:rsidP="00290941">
      <w:pPr>
        <w:rPr>
          <w:rFonts w:ascii="Times New Roman" w:hAnsi="Times New Roman" w:cs="Times New Roman"/>
        </w:rPr>
      </w:pPr>
      <w:r>
        <w:rPr>
          <w:rFonts w:ascii="Times New Roman" w:hAnsi="Times New Roman" w:cs="Times New Roman"/>
          <w:noProof/>
        </w:rPr>
        <w:lastRenderedPageBreak/>
        <w:drawing>
          <wp:inline distT="0" distB="0" distL="0" distR="0" wp14:anchorId="29D23D6C" wp14:editId="018B3141">
            <wp:extent cx="2628000" cy="1177200"/>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28000" cy="1177200"/>
                    </a:xfrm>
                    <a:prstGeom prst="rect">
                      <a:avLst/>
                    </a:prstGeom>
                    <a:noFill/>
                  </pic:spPr>
                </pic:pic>
              </a:graphicData>
            </a:graphic>
          </wp:inline>
        </w:drawing>
      </w:r>
      <w:r>
        <w:rPr>
          <w:rFonts w:ascii="Times New Roman" w:hAnsi="Times New Roman" w:cs="Times New Roman"/>
          <w:noProof/>
        </w:rPr>
        <w:drawing>
          <wp:inline distT="0" distB="0" distL="0" distR="0" wp14:anchorId="53ED35FF" wp14:editId="4E3D57FF">
            <wp:extent cx="2628000" cy="1155600"/>
            <wp:effectExtent l="0" t="0" r="0"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8000" cy="1155600"/>
                    </a:xfrm>
                    <a:prstGeom prst="rect">
                      <a:avLst/>
                    </a:prstGeom>
                    <a:noFill/>
                  </pic:spPr>
                </pic:pic>
              </a:graphicData>
            </a:graphic>
          </wp:inline>
        </w:drawing>
      </w:r>
    </w:p>
    <w:p w14:paraId="19CBA82C" w14:textId="77777777" w:rsidR="00290941" w:rsidRPr="00290941" w:rsidRDefault="00290941" w:rsidP="00290941">
      <w:pPr>
        <w:spacing w:line="360" w:lineRule="auto"/>
        <w:jc w:val="center"/>
        <w:rPr>
          <w:rFonts w:ascii="仿宋" w:eastAsia="仿宋" w:hAnsi="仿宋" w:cs="Times New Roman"/>
          <w:sz w:val="28"/>
          <w:szCs w:val="21"/>
        </w:rPr>
      </w:pPr>
      <w:bookmarkStart w:id="5" w:name="_Ref514398302"/>
      <w:r w:rsidRPr="00290941">
        <w:rPr>
          <w:rFonts w:ascii="仿宋" w:eastAsia="仿宋" w:hAnsi="仿宋" w:cs="Times New Roman"/>
          <w:sz w:val="28"/>
          <w:szCs w:val="21"/>
        </w:rPr>
        <w:t>图</w:t>
      </w:r>
      <w:r w:rsidRPr="00290941">
        <w:rPr>
          <w:rFonts w:ascii="仿宋" w:eastAsia="仿宋" w:hAnsi="仿宋" w:cs="Times New Roman"/>
          <w:sz w:val="28"/>
          <w:szCs w:val="21"/>
        </w:rPr>
        <w:fldChar w:fldCharType="begin"/>
      </w:r>
      <w:r w:rsidRPr="00290941">
        <w:rPr>
          <w:rFonts w:ascii="仿宋" w:eastAsia="仿宋" w:hAnsi="仿宋" w:cs="Times New Roman"/>
          <w:sz w:val="28"/>
          <w:szCs w:val="21"/>
        </w:rPr>
        <w:instrText xml:space="preserve"> SEQ 图 \* ARABIC </w:instrText>
      </w:r>
      <w:r w:rsidRPr="00290941">
        <w:rPr>
          <w:rFonts w:ascii="仿宋" w:eastAsia="仿宋" w:hAnsi="仿宋" w:cs="Times New Roman"/>
          <w:sz w:val="28"/>
          <w:szCs w:val="21"/>
        </w:rPr>
        <w:fldChar w:fldCharType="separate"/>
      </w:r>
      <w:r w:rsidRPr="00290941">
        <w:rPr>
          <w:rFonts w:ascii="仿宋" w:eastAsia="仿宋" w:hAnsi="仿宋" w:cs="Times New Roman"/>
          <w:sz w:val="28"/>
          <w:szCs w:val="21"/>
        </w:rPr>
        <w:t>4</w:t>
      </w:r>
      <w:r w:rsidRPr="00290941">
        <w:rPr>
          <w:rFonts w:ascii="仿宋" w:eastAsia="仿宋" w:hAnsi="仿宋" w:cs="Times New Roman"/>
          <w:sz w:val="28"/>
          <w:szCs w:val="21"/>
        </w:rPr>
        <w:fldChar w:fldCharType="end"/>
      </w:r>
      <w:bookmarkEnd w:id="5"/>
      <w:r w:rsidRPr="00290941">
        <w:rPr>
          <w:rFonts w:ascii="仿宋" w:eastAsia="仿宋" w:hAnsi="仿宋" w:cs="Times New Roman"/>
          <w:sz w:val="28"/>
          <w:szCs w:val="21"/>
        </w:rPr>
        <w:t xml:space="preserve"> </w:t>
      </w:r>
      <w:proofErr w:type="gramStart"/>
      <w:r w:rsidRPr="00290941">
        <w:rPr>
          <w:rFonts w:ascii="仿宋" w:eastAsia="仿宋" w:hAnsi="仿宋" w:cs="Times New Roman"/>
          <w:sz w:val="28"/>
          <w:szCs w:val="21"/>
        </w:rPr>
        <w:t>北斗网</w:t>
      </w:r>
      <w:proofErr w:type="gramEnd"/>
      <w:r w:rsidRPr="00290941">
        <w:rPr>
          <w:rFonts w:ascii="仿宋" w:eastAsia="仿宋" w:hAnsi="仿宋" w:cs="Times New Roman"/>
          <w:sz w:val="28"/>
          <w:szCs w:val="21"/>
        </w:rPr>
        <w:t>格码的第七、八级的划分与编码方法</w:t>
      </w:r>
    </w:p>
    <w:p w14:paraId="34FF4F57" w14:textId="2A9D7C4F" w:rsidR="00290941" w:rsidRPr="00290941" w:rsidRDefault="00290941" w:rsidP="00290941">
      <w:pPr>
        <w:ind w:firstLineChars="200" w:firstLine="640"/>
        <w:rPr>
          <w:rFonts w:ascii="仿宋_GB2312" w:eastAsia="仿宋_GB2312" w:hAnsi="仿宋_GB2312" w:cs="仿宋_GB2312"/>
          <w:iCs/>
          <w:sz w:val="32"/>
          <w:szCs w:val="32"/>
        </w:rPr>
      </w:pPr>
      <w:r w:rsidRPr="00290941">
        <w:rPr>
          <w:rFonts w:ascii="仿宋_GB2312" w:eastAsia="仿宋_GB2312" w:hAnsi="仿宋_GB2312" w:cs="仿宋_GB2312"/>
          <w:iCs/>
          <w:sz w:val="32"/>
          <w:szCs w:val="32"/>
        </w:rPr>
        <w:t>另外，考虑到北斗系统的高精度服务，</w:t>
      </w:r>
      <w:proofErr w:type="gramStart"/>
      <w:r w:rsidRPr="00290941">
        <w:rPr>
          <w:rFonts w:ascii="仿宋_GB2312" w:eastAsia="仿宋_GB2312" w:hAnsi="仿宋_GB2312" w:cs="仿宋_GB2312"/>
          <w:iCs/>
          <w:sz w:val="32"/>
          <w:szCs w:val="32"/>
        </w:rPr>
        <w:t>北斗网</w:t>
      </w:r>
      <w:proofErr w:type="gramEnd"/>
      <w:r w:rsidRPr="00290941">
        <w:rPr>
          <w:rFonts w:ascii="仿宋_GB2312" w:eastAsia="仿宋_GB2312" w:hAnsi="仿宋_GB2312" w:cs="仿宋_GB2312"/>
          <w:iCs/>
          <w:sz w:val="32"/>
          <w:szCs w:val="32"/>
        </w:rPr>
        <w:t>格码还可以继续扩展到9层17位，达到12.5cm级的网格尺度，方法按照和</w:t>
      </w:r>
      <w:r w:rsidRPr="00290941">
        <w:rPr>
          <w:rFonts w:ascii="仿宋_GB2312" w:eastAsia="仿宋_GB2312" w:hAnsi="仿宋_GB2312" w:cs="仿宋_GB2312"/>
          <w:iCs/>
          <w:sz w:val="32"/>
          <w:szCs w:val="32"/>
        </w:rPr>
        <w:fldChar w:fldCharType="begin"/>
      </w:r>
      <w:r w:rsidRPr="00290941">
        <w:rPr>
          <w:rFonts w:ascii="仿宋_GB2312" w:eastAsia="仿宋_GB2312" w:hAnsi="仿宋_GB2312" w:cs="仿宋_GB2312"/>
          <w:iCs/>
          <w:sz w:val="32"/>
          <w:szCs w:val="32"/>
        </w:rPr>
        <w:instrText xml:space="preserve"> REF _Ref514398302 \h </w:instrText>
      </w:r>
      <w:r>
        <w:rPr>
          <w:rFonts w:ascii="仿宋_GB2312" w:eastAsia="仿宋_GB2312" w:hAnsi="仿宋_GB2312" w:cs="仿宋_GB2312"/>
          <w:iCs/>
          <w:sz w:val="32"/>
          <w:szCs w:val="32"/>
        </w:rPr>
        <w:instrText xml:space="preserve"> \* MERGEFORMAT </w:instrText>
      </w:r>
      <w:r w:rsidRPr="00290941">
        <w:rPr>
          <w:rFonts w:ascii="仿宋_GB2312" w:eastAsia="仿宋_GB2312" w:hAnsi="仿宋_GB2312" w:cs="仿宋_GB2312"/>
          <w:iCs/>
          <w:sz w:val="32"/>
          <w:szCs w:val="32"/>
        </w:rPr>
      </w:r>
      <w:r w:rsidRPr="00290941">
        <w:rPr>
          <w:rFonts w:ascii="仿宋_GB2312" w:eastAsia="仿宋_GB2312" w:hAnsi="仿宋_GB2312" w:cs="仿宋_GB2312"/>
          <w:iCs/>
          <w:sz w:val="32"/>
          <w:szCs w:val="32"/>
        </w:rPr>
        <w:fldChar w:fldCharType="separate"/>
      </w:r>
      <w:r w:rsidRPr="00290941">
        <w:rPr>
          <w:rFonts w:ascii="仿宋_GB2312" w:eastAsia="仿宋_GB2312" w:hAnsi="仿宋_GB2312" w:cs="仿宋_GB2312"/>
          <w:iCs/>
          <w:sz w:val="32"/>
          <w:szCs w:val="32"/>
        </w:rPr>
        <w:t>图4</w:t>
      </w:r>
      <w:r w:rsidRPr="00290941">
        <w:rPr>
          <w:rFonts w:ascii="仿宋_GB2312" w:eastAsia="仿宋_GB2312" w:hAnsi="仿宋_GB2312" w:cs="仿宋_GB2312"/>
          <w:iCs/>
          <w:sz w:val="32"/>
          <w:szCs w:val="32"/>
        </w:rPr>
        <w:fldChar w:fldCharType="end"/>
      </w:r>
      <w:r w:rsidRPr="00290941">
        <w:rPr>
          <w:rFonts w:ascii="仿宋_GB2312" w:eastAsia="仿宋_GB2312" w:hAnsi="仿宋_GB2312" w:cs="仿宋_GB2312"/>
          <w:iCs/>
          <w:sz w:val="32"/>
          <w:szCs w:val="32"/>
        </w:rPr>
        <w:t>类似的</w:t>
      </w:r>
      <w:r w:rsidRPr="00290941">
        <w:rPr>
          <w:rFonts w:ascii="仿宋_GB2312" w:eastAsia="仿宋_GB2312" w:hAnsi="仿宋_GB2312" w:cs="仿宋_GB2312" w:hint="eastAsia"/>
          <w:iCs/>
          <w:sz w:val="32"/>
          <w:szCs w:val="32"/>
        </w:rPr>
        <w:t>一次</w:t>
      </w:r>
      <w:r w:rsidRPr="00290941">
        <w:rPr>
          <w:rFonts w:ascii="仿宋_GB2312" w:eastAsia="仿宋_GB2312" w:hAnsi="仿宋_GB2312" w:cs="仿宋_GB2312"/>
          <w:iCs/>
          <w:sz w:val="32"/>
          <w:szCs w:val="32"/>
        </w:rPr>
        <w:t>八分</w:t>
      </w:r>
      <w:r w:rsidRPr="00290941">
        <w:rPr>
          <w:rFonts w:ascii="仿宋_GB2312" w:eastAsia="仿宋_GB2312" w:hAnsi="仿宋_GB2312" w:cs="仿宋_GB2312" w:hint="eastAsia"/>
          <w:iCs/>
          <w:sz w:val="32"/>
          <w:szCs w:val="32"/>
        </w:rPr>
        <w:t>即可，</w:t>
      </w:r>
      <w:r w:rsidRPr="00290941">
        <w:rPr>
          <w:rFonts w:ascii="仿宋_GB2312" w:eastAsia="仿宋_GB2312" w:hAnsi="仿宋_GB2312" w:cs="仿宋_GB2312"/>
          <w:iCs/>
          <w:sz w:val="32"/>
          <w:szCs w:val="32"/>
        </w:rPr>
        <w:t>完全适合北斗</w:t>
      </w:r>
      <w:r w:rsidRPr="00290941">
        <w:rPr>
          <w:rFonts w:ascii="仿宋_GB2312" w:eastAsia="仿宋_GB2312" w:hAnsi="仿宋_GB2312" w:cs="仿宋_GB2312" w:hint="eastAsia"/>
          <w:iCs/>
          <w:sz w:val="32"/>
          <w:szCs w:val="32"/>
        </w:rPr>
        <w:t>高精度RTK输出，下面是不同精度的输出结果：</w:t>
      </w:r>
    </w:p>
    <w:p w14:paraId="41938EA7" w14:textId="77777777" w:rsidR="00290941" w:rsidRPr="00290941" w:rsidRDefault="00290941" w:rsidP="00290941">
      <w:pPr>
        <w:ind w:firstLineChars="200" w:firstLine="640"/>
        <w:rPr>
          <w:rFonts w:ascii="仿宋_GB2312" w:eastAsia="仿宋_GB2312" w:hAnsi="仿宋_GB2312" w:cs="仿宋_GB2312"/>
          <w:iCs/>
          <w:sz w:val="32"/>
          <w:szCs w:val="32"/>
        </w:rPr>
      </w:pPr>
      <w:r w:rsidRPr="00290941">
        <w:rPr>
          <w:rFonts w:ascii="仿宋_GB2312" w:eastAsia="仿宋_GB2312" w:hAnsi="仿宋_GB2312" w:cs="仿宋_GB2312" w:hint="eastAsia"/>
          <w:iCs/>
          <w:sz w:val="32"/>
          <w:szCs w:val="32"/>
        </w:rPr>
        <w:t>1）全球</w:t>
      </w:r>
      <w:proofErr w:type="gramStart"/>
      <w:r w:rsidRPr="00290941">
        <w:rPr>
          <w:rFonts w:ascii="仿宋_GB2312" w:eastAsia="仿宋_GB2312" w:hAnsi="仿宋_GB2312" w:cs="仿宋_GB2312" w:hint="eastAsia"/>
          <w:iCs/>
          <w:sz w:val="32"/>
          <w:szCs w:val="32"/>
        </w:rPr>
        <w:t>输出网</w:t>
      </w:r>
      <w:proofErr w:type="gramEnd"/>
      <w:r w:rsidRPr="00290941">
        <w:rPr>
          <w:rFonts w:ascii="仿宋_GB2312" w:eastAsia="仿宋_GB2312" w:hAnsi="仿宋_GB2312" w:cs="仿宋_GB2312" w:hint="eastAsia"/>
          <w:iCs/>
          <w:sz w:val="32"/>
          <w:szCs w:val="32"/>
        </w:rPr>
        <w:t>格码（赤道附近</w:t>
      </w:r>
      <w:r w:rsidRPr="00290941">
        <w:rPr>
          <w:rFonts w:ascii="仿宋_GB2312" w:eastAsia="仿宋_GB2312" w:hAnsi="仿宋_GB2312" w:cs="仿宋_GB2312"/>
          <w:iCs/>
          <w:sz w:val="32"/>
          <w:szCs w:val="32"/>
        </w:rPr>
        <w:t>8m网格</w:t>
      </w:r>
      <w:r w:rsidRPr="00290941">
        <w:rPr>
          <w:rFonts w:ascii="仿宋_GB2312" w:eastAsia="仿宋_GB2312" w:hAnsi="仿宋_GB2312" w:cs="仿宋_GB2312" w:hint="eastAsia"/>
          <w:iCs/>
          <w:sz w:val="32"/>
          <w:szCs w:val="32"/>
        </w:rPr>
        <w:t>），N32GJWB7983 5 3</w:t>
      </w:r>
    </w:p>
    <w:p w14:paraId="54D47289" w14:textId="77777777" w:rsidR="00290941" w:rsidRPr="00290941" w:rsidRDefault="00290941" w:rsidP="00290941">
      <w:pPr>
        <w:ind w:firstLineChars="200" w:firstLine="640"/>
        <w:rPr>
          <w:rFonts w:ascii="仿宋_GB2312" w:eastAsia="仿宋_GB2312" w:hAnsi="仿宋_GB2312" w:cs="仿宋_GB2312"/>
          <w:iCs/>
          <w:sz w:val="32"/>
          <w:szCs w:val="32"/>
        </w:rPr>
      </w:pPr>
      <w:r w:rsidRPr="00290941">
        <w:rPr>
          <w:rFonts w:ascii="仿宋_GB2312" w:eastAsia="仿宋_GB2312" w:hAnsi="仿宋_GB2312" w:cs="仿宋_GB2312" w:hint="eastAsia"/>
          <w:iCs/>
          <w:sz w:val="32"/>
          <w:szCs w:val="32"/>
        </w:rPr>
        <w:t>2）高精度</w:t>
      </w:r>
      <w:r w:rsidRPr="00290941">
        <w:rPr>
          <w:rFonts w:ascii="仿宋_GB2312" w:eastAsia="仿宋_GB2312" w:hAnsi="仿宋_GB2312" w:cs="仿宋_GB2312"/>
          <w:iCs/>
          <w:sz w:val="32"/>
          <w:szCs w:val="32"/>
        </w:rPr>
        <w:t>RTD</w:t>
      </w:r>
      <w:r w:rsidRPr="00290941">
        <w:rPr>
          <w:rFonts w:ascii="仿宋_GB2312" w:eastAsia="仿宋_GB2312" w:hAnsi="仿宋_GB2312" w:cs="仿宋_GB2312" w:hint="eastAsia"/>
          <w:iCs/>
          <w:sz w:val="32"/>
          <w:szCs w:val="32"/>
        </w:rPr>
        <w:t>输出网格（赤道附近</w:t>
      </w:r>
      <w:r w:rsidRPr="00290941">
        <w:rPr>
          <w:rFonts w:ascii="仿宋_GB2312" w:eastAsia="仿宋_GB2312" w:hAnsi="仿宋_GB2312" w:cs="仿宋_GB2312"/>
          <w:iCs/>
          <w:sz w:val="32"/>
          <w:szCs w:val="32"/>
        </w:rPr>
        <w:t>1m网格</w:t>
      </w:r>
      <w:r w:rsidRPr="00290941">
        <w:rPr>
          <w:rFonts w:ascii="仿宋_GB2312" w:eastAsia="仿宋_GB2312" w:hAnsi="仿宋_GB2312" w:cs="仿宋_GB2312" w:hint="eastAsia"/>
          <w:iCs/>
          <w:sz w:val="32"/>
          <w:szCs w:val="32"/>
        </w:rPr>
        <w:t>），N32GJWB7983 52 36</w:t>
      </w:r>
    </w:p>
    <w:p w14:paraId="753AD1C0" w14:textId="77777777" w:rsidR="00290941" w:rsidRPr="00290941" w:rsidRDefault="00290941" w:rsidP="00290941">
      <w:pPr>
        <w:ind w:firstLineChars="200" w:firstLine="640"/>
        <w:rPr>
          <w:rFonts w:ascii="仿宋_GB2312" w:eastAsia="仿宋_GB2312" w:hAnsi="仿宋_GB2312" w:cs="仿宋_GB2312"/>
          <w:iCs/>
          <w:sz w:val="32"/>
          <w:szCs w:val="32"/>
        </w:rPr>
      </w:pPr>
      <w:r w:rsidRPr="00290941">
        <w:rPr>
          <w:rFonts w:ascii="仿宋_GB2312" w:eastAsia="仿宋_GB2312" w:hAnsi="仿宋_GB2312" w:cs="仿宋_GB2312" w:hint="eastAsia"/>
          <w:iCs/>
          <w:sz w:val="32"/>
          <w:szCs w:val="32"/>
        </w:rPr>
        <w:t>3）高精度</w:t>
      </w:r>
      <w:r w:rsidRPr="00290941">
        <w:rPr>
          <w:rFonts w:ascii="仿宋_GB2312" w:eastAsia="仿宋_GB2312" w:hAnsi="仿宋_GB2312" w:cs="仿宋_GB2312"/>
          <w:iCs/>
          <w:sz w:val="32"/>
          <w:szCs w:val="32"/>
        </w:rPr>
        <w:t>RTK</w:t>
      </w:r>
      <w:r w:rsidRPr="00290941">
        <w:rPr>
          <w:rFonts w:ascii="仿宋_GB2312" w:eastAsia="仿宋_GB2312" w:hAnsi="仿宋_GB2312" w:cs="仿宋_GB2312" w:hint="eastAsia"/>
          <w:iCs/>
          <w:sz w:val="32"/>
          <w:szCs w:val="32"/>
        </w:rPr>
        <w:t>输出网格（赤道附近</w:t>
      </w:r>
      <w:r w:rsidRPr="00290941">
        <w:rPr>
          <w:rFonts w:ascii="仿宋_GB2312" w:eastAsia="仿宋_GB2312" w:hAnsi="仿宋_GB2312" w:cs="仿宋_GB2312"/>
          <w:iCs/>
          <w:sz w:val="32"/>
          <w:szCs w:val="32"/>
        </w:rPr>
        <w:t>12.5cm网格</w:t>
      </w:r>
      <w:r w:rsidRPr="00290941">
        <w:rPr>
          <w:rFonts w:ascii="仿宋_GB2312" w:eastAsia="仿宋_GB2312" w:hAnsi="仿宋_GB2312" w:cs="仿宋_GB2312" w:hint="eastAsia"/>
          <w:iCs/>
          <w:sz w:val="32"/>
          <w:szCs w:val="32"/>
        </w:rPr>
        <w:t>），N32GJWB7983 527 362</w:t>
      </w:r>
    </w:p>
    <w:p w14:paraId="6C8DA6BD" w14:textId="581B57E2" w:rsidR="00290941" w:rsidRPr="00290941" w:rsidRDefault="00290941" w:rsidP="00290941">
      <w:pPr>
        <w:ind w:firstLineChars="200" w:firstLine="640"/>
        <w:rPr>
          <w:rFonts w:ascii="仿宋_GB2312" w:eastAsia="仿宋_GB2312" w:hAnsi="仿宋_GB2312" w:cs="仿宋_GB2312"/>
          <w:iCs/>
          <w:sz w:val="32"/>
          <w:szCs w:val="32"/>
        </w:rPr>
      </w:pPr>
      <w:r w:rsidRPr="00290941">
        <w:rPr>
          <w:rFonts w:ascii="仿宋_GB2312" w:eastAsia="仿宋_GB2312" w:hAnsi="仿宋_GB2312" w:cs="仿宋_GB2312"/>
          <w:iCs/>
          <w:sz w:val="32"/>
          <w:szCs w:val="32"/>
        </w:rPr>
        <w:t>图</w:t>
      </w:r>
      <w:r>
        <w:rPr>
          <w:rFonts w:ascii="仿宋_GB2312" w:eastAsia="仿宋_GB2312" w:hAnsi="仿宋_GB2312" w:cs="仿宋_GB2312" w:hint="eastAsia"/>
          <w:iCs/>
          <w:sz w:val="32"/>
          <w:szCs w:val="32"/>
        </w:rPr>
        <w:t>5</w:t>
      </w:r>
      <w:r w:rsidRPr="00290941">
        <w:rPr>
          <w:rFonts w:ascii="仿宋_GB2312" w:eastAsia="仿宋_GB2312" w:hAnsi="仿宋_GB2312" w:cs="仿宋_GB2312"/>
          <w:iCs/>
          <w:sz w:val="32"/>
          <w:szCs w:val="32"/>
        </w:rPr>
        <w:t>是</w:t>
      </w:r>
      <w:proofErr w:type="gramStart"/>
      <w:r w:rsidRPr="00290941">
        <w:rPr>
          <w:rFonts w:ascii="仿宋_GB2312" w:eastAsia="仿宋_GB2312" w:hAnsi="仿宋_GB2312" w:cs="仿宋_GB2312"/>
          <w:iCs/>
          <w:sz w:val="32"/>
          <w:szCs w:val="32"/>
        </w:rPr>
        <w:t>北斗网</w:t>
      </w:r>
      <w:proofErr w:type="gramEnd"/>
      <w:r w:rsidRPr="00290941">
        <w:rPr>
          <w:rFonts w:ascii="仿宋_GB2312" w:eastAsia="仿宋_GB2312" w:hAnsi="仿宋_GB2312" w:cs="仿宋_GB2312"/>
          <w:iCs/>
          <w:sz w:val="32"/>
          <w:szCs w:val="32"/>
        </w:rPr>
        <w:t>格码（地球表面网格位置编码）在北斗终端机上和经纬度同时输出的效果。</w:t>
      </w:r>
      <w:r w:rsidRPr="00290941">
        <w:rPr>
          <w:rFonts w:ascii="仿宋_GB2312" w:eastAsia="仿宋_GB2312" w:hAnsi="仿宋_GB2312" w:cs="仿宋_GB2312" w:hint="eastAsia"/>
          <w:iCs/>
          <w:sz w:val="32"/>
          <w:szCs w:val="32"/>
        </w:rPr>
        <w:t>北斗终端拟输出编码形式、GJB8896-2017(</w:t>
      </w:r>
      <w:proofErr w:type="spellStart"/>
      <w:r w:rsidRPr="00290941">
        <w:rPr>
          <w:rFonts w:ascii="仿宋_GB2312" w:eastAsia="仿宋_GB2312" w:hAnsi="仿宋_GB2312" w:cs="仿宋_GB2312" w:hint="eastAsia"/>
          <w:iCs/>
          <w:sz w:val="32"/>
          <w:szCs w:val="32"/>
        </w:rPr>
        <w:t>GeoSOT</w:t>
      </w:r>
      <w:proofErr w:type="spellEnd"/>
      <w:r w:rsidRPr="00290941">
        <w:rPr>
          <w:rFonts w:ascii="仿宋_GB2312" w:eastAsia="仿宋_GB2312" w:hAnsi="仿宋_GB2312" w:cs="仿宋_GB2312" w:hint="eastAsia"/>
          <w:iCs/>
          <w:sz w:val="32"/>
          <w:szCs w:val="32"/>
        </w:rPr>
        <w:t>) 之间对应关系如</w:t>
      </w:r>
      <w:r w:rsidRPr="00290941">
        <w:rPr>
          <w:rFonts w:ascii="仿宋_GB2312" w:eastAsia="仿宋_GB2312" w:hAnsi="仿宋_GB2312" w:cs="仿宋_GB2312"/>
          <w:iCs/>
          <w:sz w:val="32"/>
          <w:szCs w:val="32"/>
        </w:rPr>
        <w:fldChar w:fldCharType="begin"/>
      </w:r>
      <w:r w:rsidRPr="00290941">
        <w:rPr>
          <w:rFonts w:ascii="仿宋_GB2312" w:eastAsia="仿宋_GB2312" w:hAnsi="仿宋_GB2312" w:cs="仿宋_GB2312"/>
          <w:iCs/>
          <w:sz w:val="32"/>
          <w:szCs w:val="32"/>
        </w:rPr>
        <w:instrText xml:space="preserve"> </w:instrText>
      </w:r>
      <w:r w:rsidRPr="00290941">
        <w:rPr>
          <w:rFonts w:ascii="仿宋_GB2312" w:eastAsia="仿宋_GB2312" w:hAnsi="仿宋_GB2312" w:cs="仿宋_GB2312" w:hint="eastAsia"/>
          <w:iCs/>
          <w:sz w:val="32"/>
          <w:szCs w:val="32"/>
        </w:rPr>
        <w:instrText>REF _Ref513794258 \h</w:instrText>
      </w:r>
      <w:r w:rsidRPr="00290941">
        <w:rPr>
          <w:rFonts w:ascii="仿宋_GB2312" w:eastAsia="仿宋_GB2312" w:hAnsi="仿宋_GB2312" w:cs="仿宋_GB2312"/>
          <w:iCs/>
          <w:sz w:val="32"/>
          <w:szCs w:val="32"/>
        </w:rPr>
        <w:instrText xml:space="preserve"> </w:instrText>
      </w:r>
      <w:r>
        <w:rPr>
          <w:rFonts w:ascii="仿宋_GB2312" w:eastAsia="仿宋_GB2312" w:hAnsi="仿宋_GB2312" w:cs="仿宋_GB2312"/>
          <w:iCs/>
          <w:sz w:val="32"/>
          <w:szCs w:val="32"/>
        </w:rPr>
        <w:instrText xml:space="preserve"> \* MERGEFORMAT </w:instrText>
      </w:r>
      <w:r w:rsidRPr="00290941">
        <w:rPr>
          <w:rFonts w:ascii="仿宋_GB2312" w:eastAsia="仿宋_GB2312" w:hAnsi="仿宋_GB2312" w:cs="仿宋_GB2312"/>
          <w:iCs/>
          <w:sz w:val="32"/>
          <w:szCs w:val="32"/>
        </w:rPr>
      </w:r>
      <w:r w:rsidRPr="00290941">
        <w:rPr>
          <w:rFonts w:ascii="仿宋_GB2312" w:eastAsia="仿宋_GB2312" w:hAnsi="仿宋_GB2312" w:cs="仿宋_GB2312"/>
          <w:iCs/>
          <w:sz w:val="32"/>
          <w:szCs w:val="32"/>
        </w:rPr>
        <w:fldChar w:fldCharType="separate"/>
      </w:r>
      <w:r w:rsidRPr="00290941">
        <w:rPr>
          <w:rFonts w:ascii="仿宋_GB2312" w:eastAsia="仿宋_GB2312" w:hAnsi="仿宋_GB2312" w:cs="仿宋_GB2312"/>
          <w:iCs/>
          <w:sz w:val="32"/>
          <w:szCs w:val="32"/>
        </w:rPr>
        <w:t>表1</w:t>
      </w:r>
      <w:r w:rsidRPr="00290941">
        <w:rPr>
          <w:rFonts w:ascii="仿宋_GB2312" w:eastAsia="仿宋_GB2312" w:hAnsi="仿宋_GB2312" w:cs="仿宋_GB2312"/>
          <w:iCs/>
          <w:sz w:val="32"/>
          <w:szCs w:val="32"/>
        </w:rPr>
        <w:fldChar w:fldCharType="end"/>
      </w:r>
      <w:r w:rsidRPr="00290941">
        <w:rPr>
          <w:rFonts w:ascii="仿宋_GB2312" w:eastAsia="仿宋_GB2312" w:hAnsi="仿宋_GB2312" w:cs="仿宋_GB2312" w:hint="eastAsia"/>
          <w:iCs/>
          <w:sz w:val="32"/>
          <w:szCs w:val="32"/>
        </w:rPr>
        <w:t>。</w:t>
      </w:r>
    </w:p>
    <w:p w14:paraId="11428165" w14:textId="77777777" w:rsidR="00290941" w:rsidRPr="00751BA6" w:rsidRDefault="00290941" w:rsidP="00290941">
      <w:pPr>
        <w:jc w:val="center"/>
        <w:rPr>
          <w:rFonts w:ascii="Times New Roman" w:hAnsi="Times New Roman" w:cs="Times New Roman"/>
        </w:rPr>
      </w:pPr>
      <w:r w:rsidRPr="00751BA6">
        <w:rPr>
          <w:rFonts w:ascii="Times New Roman" w:hAnsi="Times New Roman" w:cs="Times New Roman"/>
          <w:noProof/>
        </w:rPr>
        <w:drawing>
          <wp:inline distT="0" distB="0" distL="0" distR="0" wp14:anchorId="2265A735" wp14:editId="30CC605D">
            <wp:extent cx="2070022" cy="1392849"/>
            <wp:effectExtent l="0" t="0" r="698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086644" cy="1404034"/>
                    </a:xfrm>
                    <a:prstGeom prst="rect">
                      <a:avLst/>
                    </a:prstGeom>
                  </pic:spPr>
                </pic:pic>
              </a:graphicData>
            </a:graphic>
          </wp:inline>
        </w:drawing>
      </w:r>
    </w:p>
    <w:p w14:paraId="3F6AC659" w14:textId="77777777" w:rsidR="00290941" w:rsidRPr="00290941" w:rsidRDefault="00290941" w:rsidP="00290941">
      <w:pPr>
        <w:spacing w:line="360" w:lineRule="auto"/>
        <w:jc w:val="center"/>
        <w:rPr>
          <w:rFonts w:ascii="仿宋" w:eastAsia="仿宋" w:hAnsi="仿宋" w:cs="Times New Roman"/>
          <w:sz w:val="28"/>
          <w:szCs w:val="21"/>
        </w:rPr>
      </w:pPr>
      <w:bookmarkStart w:id="6" w:name="_Ref498027556"/>
      <w:r w:rsidRPr="00290941">
        <w:rPr>
          <w:rFonts w:ascii="仿宋" w:eastAsia="仿宋" w:hAnsi="仿宋" w:cs="Times New Roman"/>
          <w:sz w:val="28"/>
          <w:szCs w:val="21"/>
        </w:rPr>
        <w:t>图</w:t>
      </w:r>
      <w:r w:rsidRPr="00290941">
        <w:rPr>
          <w:rFonts w:ascii="仿宋" w:eastAsia="仿宋" w:hAnsi="仿宋" w:cs="Times New Roman"/>
          <w:sz w:val="28"/>
          <w:szCs w:val="21"/>
        </w:rPr>
        <w:fldChar w:fldCharType="begin"/>
      </w:r>
      <w:r w:rsidRPr="00290941">
        <w:rPr>
          <w:rFonts w:ascii="仿宋" w:eastAsia="仿宋" w:hAnsi="仿宋" w:cs="Times New Roman"/>
          <w:sz w:val="28"/>
          <w:szCs w:val="21"/>
        </w:rPr>
        <w:instrText xml:space="preserve"> SEQ 图 \* ARABIC </w:instrText>
      </w:r>
      <w:r w:rsidRPr="00290941">
        <w:rPr>
          <w:rFonts w:ascii="仿宋" w:eastAsia="仿宋" w:hAnsi="仿宋" w:cs="Times New Roman"/>
          <w:sz w:val="28"/>
          <w:szCs w:val="21"/>
        </w:rPr>
        <w:fldChar w:fldCharType="separate"/>
      </w:r>
      <w:r w:rsidRPr="00290941">
        <w:rPr>
          <w:rFonts w:ascii="仿宋" w:eastAsia="仿宋" w:hAnsi="仿宋" w:cs="Times New Roman"/>
          <w:sz w:val="28"/>
          <w:szCs w:val="21"/>
        </w:rPr>
        <w:t>5</w:t>
      </w:r>
      <w:r w:rsidRPr="00290941">
        <w:rPr>
          <w:rFonts w:ascii="仿宋" w:eastAsia="仿宋" w:hAnsi="仿宋" w:cs="Times New Roman"/>
          <w:sz w:val="28"/>
          <w:szCs w:val="21"/>
        </w:rPr>
        <w:fldChar w:fldCharType="end"/>
      </w:r>
      <w:bookmarkEnd w:id="6"/>
      <w:r w:rsidRPr="00290941">
        <w:rPr>
          <w:rFonts w:ascii="仿宋" w:eastAsia="仿宋" w:hAnsi="仿宋" w:cs="Times New Roman"/>
          <w:sz w:val="28"/>
          <w:szCs w:val="21"/>
        </w:rPr>
        <w:t xml:space="preserve"> </w:t>
      </w:r>
      <w:proofErr w:type="gramStart"/>
      <w:r w:rsidRPr="00290941">
        <w:rPr>
          <w:rFonts w:ascii="仿宋" w:eastAsia="仿宋" w:hAnsi="仿宋" w:cs="Times New Roman"/>
          <w:sz w:val="28"/>
          <w:szCs w:val="21"/>
        </w:rPr>
        <w:t>北斗网</w:t>
      </w:r>
      <w:proofErr w:type="gramEnd"/>
      <w:r w:rsidRPr="00290941">
        <w:rPr>
          <w:rFonts w:ascii="仿宋" w:eastAsia="仿宋" w:hAnsi="仿宋" w:cs="Times New Roman"/>
          <w:sz w:val="28"/>
          <w:szCs w:val="21"/>
        </w:rPr>
        <w:t>格码（地球表面网格位置编码）在北斗终端机上和经纬</w:t>
      </w:r>
      <w:r w:rsidRPr="00290941">
        <w:rPr>
          <w:rFonts w:ascii="仿宋" w:eastAsia="仿宋" w:hAnsi="仿宋" w:cs="Times New Roman"/>
          <w:sz w:val="28"/>
          <w:szCs w:val="21"/>
        </w:rPr>
        <w:lastRenderedPageBreak/>
        <w:t>度同时输出</w:t>
      </w:r>
    </w:p>
    <w:p w14:paraId="75797E96" w14:textId="03F85E41" w:rsidR="002B2599" w:rsidRPr="00E67695" w:rsidRDefault="00E67695" w:rsidP="00E67695">
      <w:pPr>
        <w:jc w:val="center"/>
        <w:rPr>
          <w:rFonts w:ascii="仿宋_GB2312" w:eastAsia="仿宋_GB2312" w:hAnsi="仿宋_GB2312" w:cs="仿宋_GB2312"/>
          <w:iCs/>
          <w:sz w:val="28"/>
          <w:szCs w:val="32"/>
        </w:rPr>
      </w:pPr>
      <w:r w:rsidRPr="00E67695">
        <w:rPr>
          <w:rFonts w:ascii="仿宋_GB2312" w:eastAsia="仿宋_GB2312" w:hAnsi="仿宋_GB2312" w:cs="仿宋_GB2312" w:hint="eastAsia"/>
          <w:iCs/>
          <w:sz w:val="28"/>
          <w:szCs w:val="32"/>
        </w:rPr>
        <w:t>表1</w:t>
      </w:r>
      <w:r w:rsidRPr="00E67695">
        <w:rPr>
          <w:rFonts w:ascii="仿宋_GB2312" w:eastAsia="仿宋_GB2312" w:hAnsi="仿宋_GB2312" w:cs="仿宋_GB2312"/>
          <w:iCs/>
          <w:sz w:val="28"/>
          <w:szCs w:val="32"/>
        </w:rPr>
        <w:t xml:space="preserve"> </w:t>
      </w:r>
      <w:proofErr w:type="gramStart"/>
      <w:r w:rsidRPr="00E67695">
        <w:rPr>
          <w:rFonts w:ascii="仿宋_GB2312" w:eastAsia="仿宋_GB2312" w:hAnsi="仿宋_GB2312" w:cs="仿宋_GB2312" w:hint="eastAsia"/>
          <w:iCs/>
          <w:sz w:val="28"/>
          <w:szCs w:val="32"/>
        </w:rPr>
        <w:t>北斗二维网格码</w:t>
      </w:r>
      <w:proofErr w:type="gramEnd"/>
      <w:r w:rsidRPr="00E67695">
        <w:rPr>
          <w:rFonts w:ascii="仿宋_GB2312" w:eastAsia="仿宋_GB2312" w:hAnsi="仿宋_GB2312" w:cs="仿宋_GB2312" w:hint="eastAsia"/>
          <w:iCs/>
          <w:sz w:val="28"/>
          <w:szCs w:val="32"/>
        </w:rPr>
        <w:t>与</w:t>
      </w:r>
      <w:r w:rsidRPr="00E67695">
        <w:rPr>
          <w:rFonts w:ascii="仿宋_GB2312" w:eastAsia="仿宋_GB2312" w:hAnsi="仿宋_GB2312" w:cs="仿宋_GB2312"/>
          <w:iCs/>
          <w:sz w:val="28"/>
          <w:szCs w:val="32"/>
        </w:rPr>
        <w:t>GJB 8896-2017</w:t>
      </w:r>
      <w:r w:rsidRPr="00E67695">
        <w:rPr>
          <w:rFonts w:ascii="仿宋_GB2312" w:eastAsia="仿宋_GB2312" w:hAnsi="仿宋_GB2312" w:cs="仿宋_GB2312" w:hint="eastAsia"/>
          <w:iCs/>
          <w:sz w:val="28"/>
          <w:szCs w:val="32"/>
        </w:rPr>
        <w:t>的对应关系表</w:t>
      </w:r>
    </w:p>
    <w:tbl>
      <w:tblPr>
        <w:tblStyle w:val="a6"/>
        <w:tblpPr w:leftFromText="180" w:rightFromText="180" w:vertAnchor="text" w:horzAnchor="page" w:tblpXSpec="center" w:tblpY="197"/>
        <w:tblW w:w="4917" w:type="pct"/>
        <w:tblLayout w:type="fixed"/>
        <w:tblLook w:val="0420" w:firstRow="1" w:lastRow="0" w:firstColumn="0" w:lastColumn="0" w:noHBand="0" w:noVBand="1"/>
      </w:tblPr>
      <w:tblGrid>
        <w:gridCol w:w="2312"/>
        <w:gridCol w:w="2509"/>
        <w:gridCol w:w="2389"/>
        <w:gridCol w:w="948"/>
      </w:tblGrid>
      <w:tr w:rsidR="00E67695" w:rsidRPr="002B2599" w14:paraId="6D5CA382" w14:textId="77777777" w:rsidTr="00E67695">
        <w:trPr>
          <w:trHeight w:val="599"/>
        </w:trPr>
        <w:tc>
          <w:tcPr>
            <w:tcW w:w="1417" w:type="pct"/>
            <w:vAlign w:val="center"/>
            <w:hideMark/>
          </w:tcPr>
          <w:p w14:paraId="574B1AB8" w14:textId="77777777" w:rsidR="00E67695" w:rsidRPr="002B2599" w:rsidRDefault="00E67695" w:rsidP="002050AF">
            <w:pPr>
              <w:jc w:val="center"/>
              <w:rPr>
                <w:rFonts w:ascii="仿宋_GB2312" w:eastAsia="仿宋_GB2312" w:hAnsi="仿宋_GB2312" w:cs="仿宋_GB2312"/>
                <w:b/>
                <w:bCs/>
                <w:iCs/>
                <w:szCs w:val="21"/>
              </w:rPr>
            </w:pPr>
            <w:r w:rsidRPr="002B2599">
              <w:rPr>
                <w:rFonts w:ascii="仿宋_GB2312" w:eastAsia="仿宋_GB2312" w:hAnsi="仿宋_GB2312" w:cs="仿宋_GB2312" w:hint="eastAsia"/>
                <w:b/>
                <w:bCs/>
                <w:iCs/>
                <w:szCs w:val="21"/>
              </w:rPr>
              <w:t>北斗终端</w:t>
            </w:r>
          </w:p>
          <w:p w14:paraId="774CF41C"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hint="eastAsia"/>
                <w:b/>
                <w:bCs/>
                <w:iCs/>
                <w:szCs w:val="21"/>
              </w:rPr>
              <w:t>拟输出编码形式</w:t>
            </w:r>
          </w:p>
        </w:tc>
        <w:tc>
          <w:tcPr>
            <w:tcW w:w="1538" w:type="pct"/>
            <w:vAlign w:val="center"/>
            <w:hideMark/>
          </w:tcPr>
          <w:p w14:paraId="5E3DCC42"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hint="eastAsia"/>
                <w:b/>
                <w:bCs/>
                <w:iCs/>
                <w:szCs w:val="21"/>
              </w:rPr>
              <w:t>北斗终端拟输出编码形式的编码层级</w:t>
            </w:r>
          </w:p>
        </w:tc>
        <w:tc>
          <w:tcPr>
            <w:tcW w:w="1464" w:type="pct"/>
            <w:vAlign w:val="center"/>
            <w:hideMark/>
          </w:tcPr>
          <w:p w14:paraId="03D1E403"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b/>
                <w:bCs/>
                <w:iCs/>
                <w:szCs w:val="21"/>
              </w:rPr>
              <w:t>GJB 8896-2017</w:t>
            </w:r>
          </w:p>
          <w:p w14:paraId="2624E703"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hint="eastAsia"/>
                <w:b/>
                <w:bCs/>
                <w:iCs/>
                <w:szCs w:val="21"/>
              </w:rPr>
              <w:t>二进制一维编码</w:t>
            </w:r>
          </w:p>
        </w:tc>
        <w:tc>
          <w:tcPr>
            <w:tcW w:w="582" w:type="pct"/>
            <w:vAlign w:val="center"/>
            <w:hideMark/>
          </w:tcPr>
          <w:p w14:paraId="70BF2019"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b/>
                <w:bCs/>
                <w:iCs/>
                <w:szCs w:val="21"/>
              </w:rPr>
              <w:t>GJB 8896-2017</w:t>
            </w:r>
          </w:p>
          <w:p w14:paraId="6F3F6041"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hint="eastAsia"/>
                <w:b/>
                <w:bCs/>
                <w:iCs/>
                <w:szCs w:val="21"/>
              </w:rPr>
              <w:t>层级</w:t>
            </w:r>
          </w:p>
        </w:tc>
      </w:tr>
      <w:tr w:rsidR="00E67695" w:rsidRPr="002B2599" w14:paraId="7D568FF3" w14:textId="77777777" w:rsidTr="00E67695">
        <w:trPr>
          <w:trHeight w:val="599"/>
        </w:trPr>
        <w:tc>
          <w:tcPr>
            <w:tcW w:w="1417" w:type="pct"/>
            <w:vAlign w:val="center"/>
            <w:hideMark/>
          </w:tcPr>
          <w:p w14:paraId="15F9A2D9"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N36J</w:t>
            </w:r>
          </w:p>
        </w:tc>
        <w:tc>
          <w:tcPr>
            <w:tcW w:w="1538" w:type="pct"/>
            <w:vAlign w:val="center"/>
            <w:hideMark/>
          </w:tcPr>
          <w:p w14:paraId="24E9129C"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1 (1:100</w:t>
            </w:r>
            <w:r w:rsidRPr="002B2599">
              <w:rPr>
                <w:rFonts w:ascii="仿宋_GB2312" w:eastAsia="仿宋_GB2312" w:hAnsi="仿宋_GB2312" w:cs="仿宋_GB2312" w:hint="eastAsia"/>
                <w:iCs/>
                <w:szCs w:val="21"/>
              </w:rPr>
              <w:t>万图幅</w:t>
            </w:r>
            <w:r w:rsidRPr="002B2599">
              <w:rPr>
                <w:rFonts w:ascii="仿宋_GB2312" w:eastAsia="仿宋_GB2312" w:hAnsi="仿宋_GB2312" w:cs="仿宋_GB2312"/>
                <w:iCs/>
                <w:szCs w:val="21"/>
              </w:rPr>
              <w:t>)</w:t>
            </w:r>
          </w:p>
        </w:tc>
        <w:tc>
          <w:tcPr>
            <w:tcW w:w="1464" w:type="pct"/>
            <w:vAlign w:val="center"/>
            <w:hideMark/>
          </w:tcPr>
          <w:p w14:paraId="1C7BB1DB"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w:t>
            </w:r>
          </w:p>
        </w:tc>
        <w:tc>
          <w:tcPr>
            <w:tcW w:w="582" w:type="pct"/>
            <w:vAlign w:val="center"/>
            <w:hideMark/>
          </w:tcPr>
          <w:p w14:paraId="5062E777"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w:t>
            </w:r>
          </w:p>
        </w:tc>
      </w:tr>
      <w:tr w:rsidR="00E67695" w:rsidRPr="002B2599" w14:paraId="0D8F4165" w14:textId="77777777" w:rsidTr="00E67695">
        <w:trPr>
          <w:trHeight w:val="599"/>
        </w:trPr>
        <w:tc>
          <w:tcPr>
            <w:tcW w:w="1417" w:type="pct"/>
            <w:vAlign w:val="center"/>
            <w:hideMark/>
          </w:tcPr>
          <w:p w14:paraId="7CDD67AB"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N36JK</w:t>
            </w:r>
          </w:p>
        </w:tc>
        <w:tc>
          <w:tcPr>
            <w:tcW w:w="1538" w:type="pct"/>
            <w:vAlign w:val="center"/>
            <w:hideMark/>
          </w:tcPr>
          <w:p w14:paraId="54DEF7D7"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2 (1°×1°)</w:t>
            </w:r>
          </w:p>
        </w:tc>
        <w:tc>
          <w:tcPr>
            <w:tcW w:w="1464" w:type="pct"/>
            <w:vAlign w:val="center"/>
            <w:hideMark/>
          </w:tcPr>
          <w:p w14:paraId="08D6E287"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3515358576325427200</w:t>
            </w:r>
          </w:p>
        </w:tc>
        <w:tc>
          <w:tcPr>
            <w:tcW w:w="582" w:type="pct"/>
            <w:vAlign w:val="center"/>
            <w:hideMark/>
          </w:tcPr>
          <w:p w14:paraId="36BD0C57"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9</w:t>
            </w:r>
          </w:p>
        </w:tc>
      </w:tr>
      <w:tr w:rsidR="00E67695" w:rsidRPr="002B2599" w14:paraId="09704393" w14:textId="77777777" w:rsidTr="00E67695">
        <w:trPr>
          <w:trHeight w:val="599"/>
        </w:trPr>
        <w:tc>
          <w:tcPr>
            <w:tcW w:w="1417" w:type="pct"/>
            <w:vAlign w:val="center"/>
            <w:hideMark/>
          </w:tcPr>
          <w:p w14:paraId="4BCC86B9"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N36JKA</w:t>
            </w:r>
          </w:p>
        </w:tc>
        <w:tc>
          <w:tcPr>
            <w:tcW w:w="1538" w:type="pct"/>
            <w:vAlign w:val="center"/>
            <w:hideMark/>
          </w:tcPr>
          <w:p w14:paraId="0059488B"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3 (1:5</w:t>
            </w:r>
            <w:r w:rsidRPr="002B2599">
              <w:rPr>
                <w:rFonts w:ascii="仿宋_GB2312" w:eastAsia="仿宋_GB2312" w:hAnsi="仿宋_GB2312" w:cs="仿宋_GB2312" w:hint="eastAsia"/>
                <w:iCs/>
                <w:szCs w:val="21"/>
              </w:rPr>
              <w:t>万图幅</w:t>
            </w:r>
            <w:r w:rsidRPr="002B2599">
              <w:rPr>
                <w:rFonts w:ascii="仿宋_GB2312" w:eastAsia="仿宋_GB2312" w:hAnsi="仿宋_GB2312" w:cs="仿宋_GB2312"/>
                <w:iCs/>
                <w:szCs w:val="21"/>
              </w:rPr>
              <w:t>)</w:t>
            </w:r>
          </w:p>
        </w:tc>
        <w:tc>
          <w:tcPr>
            <w:tcW w:w="1464" w:type="pct"/>
            <w:vAlign w:val="center"/>
            <w:hideMark/>
          </w:tcPr>
          <w:p w14:paraId="7C40AE18"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w:t>
            </w:r>
          </w:p>
        </w:tc>
        <w:tc>
          <w:tcPr>
            <w:tcW w:w="582" w:type="pct"/>
            <w:vAlign w:val="center"/>
            <w:hideMark/>
          </w:tcPr>
          <w:p w14:paraId="5863D85D"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w:t>
            </w:r>
          </w:p>
        </w:tc>
      </w:tr>
      <w:tr w:rsidR="00E67695" w:rsidRPr="002B2599" w14:paraId="1F9D01B3" w14:textId="77777777" w:rsidTr="00E67695">
        <w:trPr>
          <w:trHeight w:val="599"/>
        </w:trPr>
        <w:tc>
          <w:tcPr>
            <w:tcW w:w="1417" w:type="pct"/>
            <w:vAlign w:val="center"/>
            <w:hideMark/>
          </w:tcPr>
          <w:p w14:paraId="32DD256F"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N36JKA78</w:t>
            </w:r>
          </w:p>
        </w:tc>
        <w:tc>
          <w:tcPr>
            <w:tcW w:w="1538" w:type="pct"/>
            <w:vAlign w:val="center"/>
            <w:hideMark/>
          </w:tcPr>
          <w:p w14:paraId="68F1F4A7"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4 (1'×1')</w:t>
            </w:r>
          </w:p>
        </w:tc>
        <w:tc>
          <w:tcPr>
            <w:tcW w:w="1464" w:type="pct"/>
            <w:vAlign w:val="center"/>
            <w:hideMark/>
          </w:tcPr>
          <w:p w14:paraId="2543A900"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3515359031591960576</w:t>
            </w:r>
          </w:p>
        </w:tc>
        <w:tc>
          <w:tcPr>
            <w:tcW w:w="582" w:type="pct"/>
            <w:vAlign w:val="center"/>
            <w:hideMark/>
          </w:tcPr>
          <w:p w14:paraId="2FB721EB"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15</w:t>
            </w:r>
          </w:p>
        </w:tc>
      </w:tr>
      <w:tr w:rsidR="00E67695" w:rsidRPr="002B2599" w14:paraId="1C301FA0" w14:textId="77777777" w:rsidTr="00E67695">
        <w:trPr>
          <w:trHeight w:val="599"/>
        </w:trPr>
        <w:tc>
          <w:tcPr>
            <w:tcW w:w="1417" w:type="pct"/>
            <w:vAlign w:val="center"/>
            <w:hideMark/>
          </w:tcPr>
          <w:p w14:paraId="6556F4E2"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b/>
                <w:bCs/>
                <w:iCs/>
                <w:szCs w:val="21"/>
              </w:rPr>
              <w:t>N36JKA78B3</w:t>
            </w:r>
          </w:p>
        </w:tc>
        <w:tc>
          <w:tcPr>
            <w:tcW w:w="1538" w:type="pct"/>
            <w:vAlign w:val="center"/>
            <w:hideMark/>
          </w:tcPr>
          <w:p w14:paraId="53FD7F88"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b/>
                <w:bCs/>
                <w:iCs/>
                <w:szCs w:val="21"/>
              </w:rPr>
              <w:t>5 (4″×4″)</w:t>
            </w:r>
          </w:p>
        </w:tc>
        <w:tc>
          <w:tcPr>
            <w:tcW w:w="1464" w:type="pct"/>
            <w:vAlign w:val="center"/>
            <w:hideMark/>
          </w:tcPr>
          <w:p w14:paraId="3F1260CB"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b/>
                <w:bCs/>
                <w:iCs/>
                <w:szCs w:val="21"/>
              </w:rPr>
              <w:t>3515359033739444224</w:t>
            </w:r>
          </w:p>
        </w:tc>
        <w:tc>
          <w:tcPr>
            <w:tcW w:w="582" w:type="pct"/>
            <w:vAlign w:val="center"/>
            <w:hideMark/>
          </w:tcPr>
          <w:p w14:paraId="3F182429"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b/>
                <w:bCs/>
                <w:iCs/>
                <w:szCs w:val="21"/>
              </w:rPr>
              <w:t>19</w:t>
            </w:r>
          </w:p>
        </w:tc>
      </w:tr>
      <w:tr w:rsidR="00E67695" w:rsidRPr="002B2599" w14:paraId="4E62BAD9" w14:textId="77777777" w:rsidTr="00E67695">
        <w:trPr>
          <w:trHeight w:val="599"/>
        </w:trPr>
        <w:tc>
          <w:tcPr>
            <w:tcW w:w="1417" w:type="pct"/>
            <w:vAlign w:val="center"/>
            <w:hideMark/>
          </w:tcPr>
          <w:p w14:paraId="7D39F1B9"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b/>
                <w:bCs/>
                <w:iCs/>
                <w:szCs w:val="21"/>
              </w:rPr>
              <w:t>N36JKA78B31</w:t>
            </w:r>
          </w:p>
        </w:tc>
        <w:tc>
          <w:tcPr>
            <w:tcW w:w="1538" w:type="pct"/>
            <w:vAlign w:val="center"/>
            <w:hideMark/>
          </w:tcPr>
          <w:p w14:paraId="32FB33AE" w14:textId="77777777" w:rsidR="00E67695" w:rsidRPr="002B2599" w:rsidRDefault="00E67695" w:rsidP="002050AF">
            <w:pPr>
              <w:jc w:val="center"/>
              <w:rPr>
                <w:rFonts w:ascii="仿宋_GB2312" w:eastAsia="仿宋_GB2312" w:hAnsi="仿宋_GB2312" w:cs="仿宋_GB2312"/>
                <w:b/>
                <w:bCs/>
                <w:iCs/>
                <w:szCs w:val="21"/>
              </w:rPr>
            </w:pPr>
            <w:r w:rsidRPr="002B2599">
              <w:rPr>
                <w:rFonts w:ascii="仿宋_GB2312" w:eastAsia="仿宋_GB2312" w:hAnsi="仿宋_GB2312" w:cs="仿宋_GB2312"/>
                <w:b/>
                <w:bCs/>
                <w:iCs/>
                <w:szCs w:val="21"/>
              </w:rPr>
              <w:t>6(2″×2″)</w:t>
            </w:r>
          </w:p>
        </w:tc>
        <w:tc>
          <w:tcPr>
            <w:tcW w:w="1464" w:type="pct"/>
            <w:vAlign w:val="center"/>
            <w:hideMark/>
          </w:tcPr>
          <w:p w14:paraId="69FA5C38"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b/>
                <w:bCs/>
                <w:iCs/>
                <w:szCs w:val="21"/>
              </w:rPr>
              <w:t>3515359033932382208</w:t>
            </w:r>
          </w:p>
        </w:tc>
        <w:tc>
          <w:tcPr>
            <w:tcW w:w="582" w:type="pct"/>
            <w:vAlign w:val="center"/>
            <w:hideMark/>
          </w:tcPr>
          <w:p w14:paraId="44B0D185"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b/>
                <w:bCs/>
                <w:iCs/>
                <w:szCs w:val="21"/>
              </w:rPr>
              <w:t>20</w:t>
            </w:r>
          </w:p>
        </w:tc>
      </w:tr>
      <w:tr w:rsidR="00E67695" w:rsidRPr="002B2599" w14:paraId="3352E7ED" w14:textId="77777777" w:rsidTr="00E67695">
        <w:trPr>
          <w:trHeight w:val="599"/>
        </w:trPr>
        <w:tc>
          <w:tcPr>
            <w:tcW w:w="1417" w:type="pct"/>
            <w:vAlign w:val="center"/>
            <w:hideMark/>
          </w:tcPr>
          <w:p w14:paraId="3CA70760"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N36JKA78</w:t>
            </w:r>
            <w:r w:rsidRPr="002B2599">
              <w:rPr>
                <w:rFonts w:ascii="仿宋_GB2312" w:eastAsia="仿宋_GB2312" w:hAnsi="仿宋_GB2312" w:cs="仿宋_GB2312"/>
                <w:b/>
                <w:bCs/>
                <w:iCs/>
                <w:szCs w:val="21"/>
              </w:rPr>
              <w:t>B31</w:t>
            </w:r>
            <w:r w:rsidRPr="002B2599">
              <w:rPr>
                <w:rFonts w:ascii="仿宋_GB2312" w:eastAsia="仿宋_GB2312" w:hAnsi="仿宋_GB2312" w:cs="仿宋_GB2312"/>
                <w:iCs/>
                <w:szCs w:val="21"/>
              </w:rPr>
              <w:t>01</w:t>
            </w:r>
          </w:p>
        </w:tc>
        <w:tc>
          <w:tcPr>
            <w:tcW w:w="1538" w:type="pct"/>
            <w:vAlign w:val="center"/>
            <w:hideMark/>
          </w:tcPr>
          <w:p w14:paraId="6ED2C0F8"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7(1/4″×1/4″)</w:t>
            </w:r>
          </w:p>
        </w:tc>
        <w:tc>
          <w:tcPr>
            <w:tcW w:w="1464" w:type="pct"/>
            <w:vAlign w:val="center"/>
            <w:hideMark/>
          </w:tcPr>
          <w:p w14:paraId="2641D4CB"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3515359033936052224</w:t>
            </w:r>
          </w:p>
        </w:tc>
        <w:tc>
          <w:tcPr>
            <w:tcW w:w="582" w:type="pct"/>
            <w:vAlign w:val="center"/>
            <w:hideMark/>
          </w:tcPr>
          <w:p w14:paraId="468D3C66"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23</w:t>
            </w:r>
          </w:p>
        </w:tc>
      </w:tr>
      <w:tr w:rsidR="00E67695" w:rsidRPr="002B2599" w14:paraId="76E8168A" w14:textId="77777777" w:rsidTr="00E67695">
        <w:trPr>
          <w:trHeight w:val="599"/>
        </w:trPr>
        <w:tc>
          <w:tcPr>
            <w:tcW w:w="1417" w:type="pct"/>
            <w:vAlign w:val="center"/>
            <w:hideMark/>
          </w:tcPr>
          <w:p w14:paraId="0E9844E5"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N36JKA78</w:t>
            </w:r>
            <w:r w:rsidRPr="002B2599">
              <w:rPr>
                <w:rFonts w:ascii="仿宋_GB2312" w:eastAsia="仿宋_GB2312" w:hAnsi="仿宋_GB2312" w:cs="仿宋_GB2312"/>
                <w:b/>
                <w:bCs/>
                <w:iCs/>
                <w:szCs w:val="21"/>
              </w:rPr>
              <w:t>B31</w:t>
            </w:r>
            <w:r w:rsidRPr="002B2599">
              <w:rPr>
                <w:rFonts w:ascii="仿宋_GB2312" w:eastAsia="仿宋_GB2312" w:hAnsi="仿宋_GB2312" w:cs="仿宋_GB2312"/>
                <w:iCs/>
                <w:szCs w:val="21"/>
              </w:rPr>
              <w:t>0152</w:t>
            </w:r>
          </w:p>
        </w:tc>
        <w:tc>
          <w:tcPr>
            <w:tcW w:w="1538" w:type="pct"/>
            <w:vAlign w:val="center"/>
            <w:hideMark/>
          </w:tcPr>
          <w:p w14:paraId="0297B7D9"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8(1/32″×1/32″)</w:t>
            </w:r>
          </w:p>
          <w:p w14:paraId="1174AB38"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hint="eastAsia"/>
                <w:iCs/>
                <w:szCs w:val="21"/>
              </w:rPr>
              <w:t>赤道附近</w:t>
            </w:r>
            <w:r w:rsidRPr="002B2599">
              <w:rPr>
                <w:rFonts w:ascii="仿宋_GB2312" w:eastAsia="仿宋_GB2312" w:hAnsi="仿宋_GB2312" w:cs="仿宋_GB2312"/>
                <w:iCs/>
                <w:szCs w:val="21"/>
              </w:rPr>
              <w:t>1m</w:t>
            </w:r>
          </w:p>
        </w:tc>
        <w:tc>
          <w:tcPr>
            <w:tcW w:w="1464" w:type="pct"/>
            <w:vAlign w:val="center"/>
            <w:hideMark/>
          </w:tcPr>
          <w:p w14:paraId="43D93D57"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3515359033936057344</w:t>
            </w:r>
          </w:p>
        </w:tc>
        <w:tc>
          <w:tcPr>
            <w:tcW w:w="582" w:type="pct"/>
            <w:vAlign w:val="center"/>
            <w:hideMark/>
          </w:tcPr>
          <w:p w14:paraId="001313B7"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26</w:t>
            </w:r>
          </w:p>
        </w:tc>
      </w:tr>
      <w:tr w:rsidR="00E67695" w:rsidRPr="002B2599" w14:paraId="78BC53AB" w14:textId="77777777" w:rsidTr="00E67695">
        <w:trPr>
          <w:trHeight w:val="599"/>
        </w:trPr>
        <w:tc>
          <w:tcPr>
            <w:tcW w:w="1417" w:type="pct"/>
            <w:vAlign w:val="center"/>
            <w:hideMark/>
          </w:tcPr>
          <w:p w14:paraId="40B59BC7"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N36JKA78</w:t>
            </w:r>
            <w:r w:rsidRPr="002B2599">
              <w:rPr>
                <w:rFonts w:ascii="仿宋_GB2312" w:eastAsia="仿宋_GB2312" w:hAnsi="仿宋_GB2312" w:cs="仿宋_GB2312"/>
                <w:b/>
                <w:bCs/>
                <w:iCs/>
                <w:szCs w:val="21"/>
              </w:rPr>
              <w:t>B31</w:t>
            </w:r>
            <w:r w:rsidRPr="002B2599">
              <w:rPr>
                <w:rFonts w:ascii="仿宋_GB2312" w:eastAsia="仿宋_GB2312" w:hAnsi="仿宋_GB2312" w:cs="仿宋_GB2312"/>
                <w:iCs/>
                <w:szCs w:val="21"/>
              </w:rPr>
              <w:t>015243</w:t>
            </w:r>
          </w:p>
        </w:tc>
        <w:tc>
          <w:tcPr>
            <w:tcW w:w="1538" w:type="pct"/>
            <w:vAlign w:val="center"/>
            <w:hideMark/>
          </w:tcPr>
          <w:p w14:paraId="1225FB49"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9(1/256″×1/256″)</w:t>
            </w:r>
          </w:p>
        </w:tc>
        <w:tc>
          <w:tcPr>
            <w:tcW w:w="1464" w:type="pct"/>
            <w:vAlign w:val="center"/>
            <w:hideMark/>
          </w:tcPr>
          <w:p w14:paraId="5625D8C4"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3515359033936057392</w:t>
            </w:r>
          </w:p>
        </w:tc>
        <w:tc>
          <w:tcPr>
            <w:tcW w:w="582" w:type="pct"/>
            <w:vAlign w:val="center"/>
            <w:hideMark/>
          </w:tcPr>
          <w:p w14:paraId="04F9A85B"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29</w:t>
            </w:r>
          </w:p>
        </w:tc>
      </w:tr>
      <w:tr w:rsidR="00E67695" w:rsidRPr="002B2599" w14:paraId="0DA74EB2" w14:textId="77777777" w:rsidTr="00E67695">
        <w:trPr>
          <w:trHeight w:val="599"/>
        </w:trPr>
        <w:tc>
          <w:tcPr>
            <w:tcW w:w="1417" w:type="pct"/>
            <w:vAlign w:val="center"/>
            <w:hideMark/>
          </w:tcPr>
          <w:p w14:paraId="6BE2B231"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N36JKA78</w:t>
            </w:r>
            <w:r w:rsidRPr="002B2599">
              <w:rPr>
                <w:rFonts w:ascii="仿宋_GB2312" w:eastAsia="仿宋_GB2312" w:hAnsi="仿宋_GB2312" w:cs="仿宋_GB2312"/>
                <w:b/>
                <w:bCs/>
                <w:iCs/>
                <w:szCs w:val="21"/>
              </w:rPr>
              <w:t>B31</w:t>
            </w:r>
            <w:r w:rsidRPr="002B2599">
              <w:rPr>
                <w:rFonts w:ascii="仿宋_GB2312" w:eastAsia="仿宋_GB2312" w:hAnsi="仿宋_GB2312" w:cs="仿宋_GB2312"/>
                <w:iCs/>
                <w:szCs w:val="21"/>
              </w:rPr>
              <w:t>01524314</w:t>
            </w:r>
          </w:p>
        </w:tc>
        <w:tc>
          <w:tcPr>
            <w:tcW w:w="1538" w:type="pct"/>
            <w:vAlign w:val="center"/>
            <w:hideMark/>
          </w:tcPr>
          <w:p w14:paraId="72DAF15E"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10(1/2048″×1/2048″)</w:t>
            </w:r>
          </w:p>
          <w:p w14:paraId="546A8ED2"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hint="eastAsia"/>
                <w:iCs/>
                <w:szCs w:val="21"/>
              </w:rPr>
              <w:t>赤道附近</w:t>
            </w:r>
            <w:r w:rsidRPr="002B2599">
              <w:rPr>
                <w:rFonts w:ascii="仿宋_GB2312" w:eastAsia="仿宋_GB2312" w:hAnsi="仿宋_GB2312" w:cs="仿宋_GB2312"/>
                <w:iCs/>
                <w:szCs w:val="21"/>
              </w:rPr>
              <w:t>1.5cm</w:t>
            </w:r>
          </w:p>
        </w:tc>
        <w:tc>
          <w:tcPr>
            <w:tcW w:w="1464" w:type="pct"/>
            <w:vAlign w:val="center"/>
            <w:hideMark/>
          </w:tcPr>
          <w:p w14:paraId="16F5E8E1"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3515359033936057406</w:t>
            </w:r>
          </w:p>
        </w:tc>
        <w:tc>
          <w:tcPr>
            <w:tcW w:w="582" w:type="pct"/>
            <w:vAlign w:val="center"/>
            <w:hideMark/>
          </w:tcPr>
          <w:p w14:paraId="72F3CA5D" w14:textId="77777777" w:rsidR="00E67695" w:rsidRPr="002B2599" w:rsidRDefault="00E67695" w:rsidP="002050AF">
            <w:pPr>
              <w:jc w:val="center"/>
              <w:rPr>
                <w:rFonts w:ascii="仿宋_GB2312" w:eastAsia="仿宋_GB2312" w:hAnsi="仿宋_GB2312" w:cs="仿宋_GB2312"/>
                <w:iCs/>
                <w:szCs w:val="21"/>
              </w:rPr>
            </w:pPr>
            <w:r w:rsidRPr="002B2599">
              <w:rPr>
                <w:rFonts w:ascii="仿宋_GB2312" w:eastAsia="仿宋_GB2312" w:hAnsi="仿宋_GB2312" w:cs="仿宋_GB2312"/>
                <w:iCs/>
                <w:szCs w:val="21"/>
              </w:rPr>
              <w:t>32</w:t>
            </w:r>
          </w:p>
        </w:tc>
      </w:tr>
    </w:tbl>
    <w:p w14:paraId="2F99C15D" w14:textId="3E85A0E3" w:rsidR="000315B1" w:rsidRDefault="000315B1" w:rsidP="00914A7E">
      <w:pPr>
        <w:pStyle w:val="af3"/>
        <w:numPr>
          <w:ilvl w:val="0"/>
          <w:numId w:val="4"/>
        </w:numPr>
        <w:spacing w:before="240"/>
        <w:ind w:firstLineChars="0"/>
        <w:rPr>
          <w:rFonts w:ascii="楷体" w:eastAsia="楷体" w:hAnsi="楷体" w:cs="楷体"/>
          <w:sz w:val="32"/>
          <w:szCs w:val="32"/>
        </w:rPr>
      </w:pPr>
      <w:r w:rsidRPr="00F8070E">
        <w:rPr>
          <w:rFonts w:ascii="楷体" w:eastAsia="楷体" w:hAnsi="楷体" w:cs="楷体" w:hint="eastAsia"/>
          <w:sz w:val="32"/>
          <w:szCs w:val="32"/>
        </w:rPr>
        <w:t>三维网格与编码</w:t>
      </w:r>
    </w:p>
    <w:p w14:paraId="542BEA1E" w14:textId="77777777" w:rsidR="00290941" w:rsidRPr="00290941" w:rsidRDefault="00290941" w:rsidP="00290941">
      <w:pPr>
        <w:ind w:firstLineChars="200" w:firstLine="640"/>
        <w:rPr>
          <w:rFonts w:ascii="仿宋" w:eastAsia="仿宋" w:hAnsi="仿宋" w:cs="Times New Roman"/>
          <w:sz w:val="32"/>
        </w:rPr>
      </w:pPr>
      <w:r w:rsidRPr="00290941">
        <w:rPr>
          <w:rFonts w:ascii="仿宋" w:eastAsia="仿宋" w:hAnsi="仿宋" w:cs="Times New Roman"/>
          <w:sz w:val="32"/>
        </w:rPr>
        <w:t>为实现空、天、地、地下、水下三维立体空间的位置标识，在地球表面</w:t>
      </w:r>
      <w:proofErr w:type="gramStart"/>
      <w:r w:rsidRPr="00290941">
        <w:rPr>
          <w:rFonts w:ascii="仿宋" w:eastAsia="仿宋" w:hAnsi="仿宋" w:cs="Times New Roman"/>
          <w:sz w:val="32"/>
        </w:rPr>
        <w:t>北斗网</w:t>
      </w:r>
      <w:proofErr w:type="gramEnd"/>
      <w:r w:rsidRPr="00290941">
        <w:rPr>
          <w:rFonts w:ascii="仿宋" w:eastAsia="仿宋" w:hAnsi="仿宋" w:cs="Times New Roman"/>
          <w:sz w:val="32"/>
        </w:rPr>
        <w:t>格码的基础上三维扩展构成北斗3D网格码。BGC三维网格码是在地球表面网格基础上扩展高度维（本</w:t>
      </w:r>
      <w:r w:rsidRPr="00290941">
        <w:rPr>
          <w:rFonts w:ascii="仿宋" w:eastAsia="仿宋" w:hAnsi="仿宋" w:cs="Times New Roman" w:hint="eastAsia"/>
          <w:sz w:val="32"/>
        </w:rPr>
        <w:t>方案</w:t>
      </w:r>
      <w:r w:rsidRPr="00290941">
        <w:rPr>
          <w:rFonts w:ascii="仿宋" w:eastAsia="仿宋" w:hAnsi="仿宋" w:cs="Times New Roman"/>
          <w:sz w:val="32"/>
        </w:rPr>
        <w:t>采用大地高，用以应对北斗卫星导航定位使用的大地高系统</w:t>
      </w:r>
      <w:r w:rsidRPr="00290941">
        <w:rPr>
          <w:rFonts w:ascii="仿宋" w:eastAsia="仿宋" w:hAnsi="仿宋" w:cs="Times New Roman" w:hint="eastAsia"/>
          <w:sz w:val="32"/>
        </w:rPr>
        <w:t>，</w:t>
      </w:r>
      <w:r w:rsidRPr="00290941">
        <w:rPr>
          <w:rFonts w:ascii="仿宋" w:eastAsia="仿宋" w:hAnsi="仿宋" w:cs="Times New Roman"/>
          <w:sz w:val="32"/>
        </w:rPr>
        <w:t>正常高等其他高程系统可以根据相关要求进行转换）编码而形成的立体剖分网格，即将高度维剖分无缝嵌入</w:t>
      </w:r>
      <w:r w:rsidRPr="00290941">
        <w:rPr>
          <w:rFonts w:ascii="仿宋" w:eastAsia="仿宋" w:hAnsi="仿宋" w:cs="Times New Roman"/>
          <w:sz w:val="32"/>
        </w:rPr>
        <w:lastRenderedPageBreak/>
        <w:t>二维地球表面剖分，共同组成立体剖分网格模型。</w:t>
      </w:r>
    </w:p>
    <w:p w14:paraId="33C15B6A" w14:textId="169DDBBB" w:rsidR="00290941" w:rsidRPr="00290941" w:rsidRDefault="00290941" w:rsidP="00290941">
      <w:pPr>
        <w:ind w:firstLineChars="200" w:firstLine="640"/>
        <w:rPr>
          <w:rFonts w:ascii="仿宋" w:eastAsia="仿宋" w:hAnsi="仿宋" w:cs="Times New Roman"/>
          <w:sz w:val="32"/>
        </w:rPr>
      </w:pPr>
      <w:r w:rsidRPr="00290941">
        <w:rPr>
          <w:rFonts w:ascii="仿宋" w:eastAsia="仿宋" w:hAnsi="仿宋" w:cs="Times New Roman"/>
          <w:sz w:val="32"/>
        </w:rPr>
        <w:t>在空间高度上，考虑到地表</w:t>
      </w:r>
      <w:r w:rsidRPr="00290941">
        <w:rPr>
          <w:rFonts w:ascii="仿宋" w:eastAsia="仿宋" w:hAnsi="仿宋" w:cs="Times New Roman" w:hint="eastAsia"/>
          <w:sz w:val="32"/>
        </w:rPr>
        <w:t>（参考椭球表面）以上和以下的空间，为了和椭球面网格的尺度对应，选择赤道上最小粒度网格（</w:t>
      </w:r>
      <w:proofErr w:type="spellStart"/>
      <w:r w:rsidRPr="00290941">
        <w:rPr>
          <w:rFonts w:ascii="仿宋" w:eastAsia="仿宋" w:hAnsi="仿宋" w:cs="Times New Roman" w:hint="eastAsia"/>
          <w:sz w:val="32"/>
        </w:rPr>
        <w:t>GeoSOT</w:t>
      </w:r>
      <w:proofErr w:type="spellEnd"/>
      <w:r w:rsidRPr="00290941">
        <w:rPr>
          <w:rFonts w:ascii="仿宋" w:eastAsia="仿宋" w:hAnsi="仿宋" w:cs="Times New Roman"/>
          <w:sz w:val="32"/>
        </w:rPr>
        <w:t>中第</w:t>
      </w:r>
      <w:r w:rsidRPr="00290941">
        <w:rPr>
          <w:rFonts w:ascii="仿宋" w:eastAsia="仿宋" w:hAnsi="仿宋" w:cs="Times New Roman" w:hint="eastAsia"/>
          <w:sz w:val="32"/>
        </w:rPr>
        <w:t>32级网格）1.5cm为基本单元，向地球上空扩展（大地高方向），按照1.5cm的2</w:t>
      </w:r>
      <w:r w:rsidRPr="00290941">
        <w:rPr>
          <w:rFonts w:ascii="仿宋" w:eastAsia="仿宋" w:hAnsi="仿宋" w:cs="Times New Roman" w:hint="eastAsia"/>
          <w:sz w:val="32"/>
          <w:vertAlign w:val="superscript"/>
        </w:rPr>
        <w:t>32</w:t>
      </w:r>
      <w:r w:rsidRPr="00290941">
        <w:rPr>
          <w:rFonts w:ascii="仿宋" w:eastAsia="仿宋" w:hAnsi="仿宋" w:cs="Times New Roman" w:hint="eastAsia"/>
          <w:sz w:val="32"/>
        </w:rPr>
        <w:t>=</w:t>
      </w:r>
      <w:r w:rsidRPr="00290941">
        <w:rPr>
          <w:rFonts w:ascii="仿宋" w:eastAsia="仿宋" w:hAnsi="仿宋" w:cs="Times New Roman"/>
          <w:sz w:val="32"/>
        </w:rPr>
        <w:t>4294967296</w:t>
      </w:r>
      <w:r w:rsidRPr="00290941">
        <w:rPr>
          <w:rFonts w:ascii="仿宋" w:eastAsia="仿宋" w:hAnsi="仿宋" w:cs="Times New Roman" w:hint="eastAsia"/>
          <w:sz w:val="32"/>
        </w:rPr>
        <w:t>倍扩展得到64422.37200629km，向地心方向扩展（大地高方向），按照1.5cm的2</w:t>
      </w:r>
      <w:r w:rsidRPr="00290941">
        <w:rPr>
          <w:rFonts w:ascii="仿宋" w:eastAsia="仿宋" w:hAnsi="仿宋" w:cs="Times New Roman"/>
          <w:sz w:val="32"/>
          <w:vertAlign w:val="superscript"/>
        </w:rPr>
        <w:t>29</w:t>
      </w:r>
      <w:r w:rsidRPr="00290941">
        <w:rPr>
          <w:rFonts w:ascii="仿宋" w:eastAsia="仿宋" w:hAnsi="仿宋" w:cs="Times New Roman" w:hint="eastAsia"/>
          <w:sz w:val="32"/>
        </w:rPr>
        <w:t>=</w:t>
      </w:r>
      <w:r w:rsidRPr="00290941">
        <w:rPr>
          <w:rFonts w:ascii="仿宋" w:eastAsia="仿宋" w:hAnsi="仿宋" w:cs="Times New Roman"/>
          <w:sz w:val="32"/>
        </w:rPr>
        <w:t>536870912倍</w:t>
      </w:r>
      <w:r w:rsidRPr="00290941">
        <w:rPr>
          <w:rFonts w:ascii="仿宋" w:eastAsia="仿宋" w:hAnsi="仿宋" w:cs="Times New Roman" w:hint="eastAsia"/>
          <w:sz w:val="32"/>
        </w:rPr>
        <w:t>扩展得到8052.79650079</w:t>
      </w:r>
      <w:r w:rsidRPr="00290941">
        <w:rPr>
          <w:rFonts w:ascii="仿宋" w:eastAsia="仿宋" w:hAnsi="仿宋" w:cs="Times New Roman"/>
          <w:sz w:val="32"/>
        </w:rPr>
        <w:t>km</w:t>
      </w:r>
      <w:r w:rsidRPr="00290941">
        <w:rPr>
          <w:rFonts w:ascii="仿宋" w:eastAsia="仿宋" w:hAnsi="仿宋" w:cs="Times New Roman" w:hint="eastAsia"/>
          <w:sz w:val="32"/>
        </w:rPr>
        <w:t>，</w:t>
      </w:r>
      <w:r w:rsidRPr="00290941">
        <w:rPr>
          <w:rFonts w:ascii="仿宋" w:eastAsia="仿宋" w:hAnsi="仿宋" w:cs="Times New Roman"/>
          <w:sz w:val="32"/>
        </w:rPr>
        <w:t>因为地表到地心的距离</w:t>
      </w:r>
      <w:r w:rsidRPr="00290941">
        <w:rPr>
          <w:rFonts w:ascii="仿宋" w:eastAsia="仿宋" w:hAnsi="仿宋" w:cs="Times New Roman" w:hint="eastAsia"/>
          <w:sz w:val="32"/>
        </w:rPr>
        <w:t>（地球的平均半径）=</w:t>
      </w:r>
      <w:r w:rsidRPr="00290941">
        <w:rPr>
          <w:rFonts w:ascii="仿宋" w:eastAsia="仿宋" w:hAnsi="仿宋" w:cs="Times New Roman"/>
          <w:sz w:val="32"/>
        </w:rPr>
        <w:t>6356.75231414km</w:t>
      </w:r>
      <w:r w:rsidRPr="00290941">
        <w:rPr>
          <w:rFonts w:ascii="仿宋" w:eastAsia="仿宋" w:hAnsi="仿宋" w:cs="Times New Roman" w:hint="eastAsia"/>
          <w:sz w:val="32"/>
        </w:rPr>
        <w:t>&lt;8052.79650079</w:t>
      </w:r>
      <w:r w:rsidRPr="00290941">
        <w:rPr>
          <w:rFonts w:ascii="仿宋" w:eastAsia="仿宋" w:hAnsi="仿宋" w:cs="Times New Roman"/>
          <w:sz w:val="32"/>
        </w:rPr>
        <w:t>km</w:t>
      </w:r>
      <w:r w:rsidRPr="00290941">
        <w:rPr>
          <w:rFonts w:ascii="仿宋" w:eastAsia="仿宋" w:hAnsi="仿宋" w:cs="Times New Roman" w:hint="eastAsia"/>
          <w:sz w:val="32"/>
        </w:rPr>
        <w:t>，</w:t>
      </w:r>
      <w:r w:rsidRPr="00290941">
        <w:rPr>
          <w:rFonts w:ascii="仿宋" w:eastAsia="仿宋" w:hAnsi="仿宋" w:cs="Times New Roman"/>
          <w:sz w:val="32"/>
        </w:rPr>
        <w:t>因此多出来的部分作为虚拟扩展的部分</w:t>
      </w:r>
      <w:r w:rsidRPr="00290941">
        <w:rPr>
          <w:rFonts w:ascii="仿宋" w:eastAsia="仿宋" w:hAnsi="仿宋" w:cs="Times New Roman" w:hint="eastAsia"/>
          <w:sz w:val="32"/>
        </w:rPr>
        <w:t>，</w:t>
      </w:r>
      <w:r w:rsidRPr="00290941">
        <w:rPr>
          <w:rFonts w:ascii="仿宋" w:eastAsia="仿宋" w:hAnsi="仿宋" w:cs="Times New Roman"/>
          <w:sz w:val="32"/>
        </w:rPr>
        <w:t>不被使用</w:t>
      </w:r>
      <w:r w:rsidRPr="00290941">
        <w:rPr>
          <w:rFonts w:ascii="仿宋" w:eastAsia="仿宋" w:hAnsi="仿宋" w:cs="Times New Roman" w:hint="eastAsia"/>
          <w:sz w:val="32"/>
        </w:rPr>
        <w:t>，如</w:t>
      </w:r>
      <w:r w:rsidRPr="00290941">
        <w:rPr>
          <w:rFonts w:ascii="仿宋" w:eastAsia="仿宋" w:hAnsi="仿宋" w:cs="Times New Roman"/>
          <w:sz w:val="32"/>
        </w:rPr>
        <w:fldChar w:fldCharType="begin"/>
      </w:r>
      <w:r w:rsidRPr="00290941">
        <w:rPr>
          <w:rFonts w:ascii="仿宋" w:eastAsia="仿宋" w:hAnsi="仿宋" w:cs="Times New Roman"/>
          <w:sz w:val="32"/>
        </w:rPr>
        <w:instrText xml:space="preserve"> </w:instrText>
      </w:r>
      <w:r w:rsidRPr="00290941">
        <w:rPr>
          <w:rFonts w:ascii="仿宋" w:eastAsia="仿宋" w:hAnsi="仿宋" w:cs="Times New Roman" w:hint="eastAsia"/>
          <w:sz w:val="32"/>
        </w:rPr>
        <w:instrText>REF _Ref514488801 \h</w:instrText>
      </w:r>
      <w:r w:rsidRPr="00290941">
        <w:rPr>
          <w:rFonts w:ascii="仿宋" w:eastAsia="仿宋" w:hAnsi="仿宋" w:cs="Times New Roman"/>
          <w:sz w:val="32"/>
        </w:rPr>
        <w:instrText xml:space="preserve">  \* MERGEFORMAT </w:instrText>
      </w:r>
      <w:r w:rsidRPr="00290941">
        <w:rPr>
          <w:rFonts w:ascii="仿宋" w:eastAsia="仿宋" w:hAnsi="仿宋" w:cs="Times New Roman"/>
          <w:sz w:val="32"/>
        </w:rPr>
      </w:r>
      <w:r w:rsidRPr="00290941">
        <w:rPr>
          <w:rFonts w:ascii="仿宋" w:eastAsia="仿宋" w:hAnsi="仿宋" w:cs="Times New Roman"/>
          <w:sz w:val="32"/>
        </w:rPr>
        <w:fldChar w:fldCharType="separate"/>
      </w:r>
      <w:r w:rsidRPr="00290941">
        <w:rPr>
          <w:rFonts w:ascii="仿宋" w:eastAsia="仿宋" w:hAnsi="仿宋" w:cs="Times New Roman"/>
          <w:sz w:val="32"/>
          <w:szCs w:val="21"/>
        </w:rPr>
        <w:t>图</w:t>
      </w:r>
      <w:r w:rsidRPr="00290941">
        <w:rPr>
          <w:rFonts w:ascii="仿宋" w:eastAsia="仿宋" w:hAnsi="仿宋" w:cs="Times New Roman"/>
          <w:noProof/>
          <w:sz w:val="32"/>
          <w:szCs w:val="21"/>
        </w:rPr>
        <w:t>6</w:t>
      </w:r>
      <w:r w:rsidRPr="00290941">
        <w:rPr>
          <w:rFonts w:ascii="仿宋" w:eastAsia="仿宋" w:hAnsi="仿宋" w:cs="Times New Roman"/>
          <w:sz w:val="32"/>
        </w:rPr>
        <w:fldChar w:fldCharType="end"/>
      </w:r>
      <w:r w:rsidRPr="00290941">
        <w:rPr>
          <w:rFonts w:ascii="仿宋" w:eastAsia="仿宋" w:hAnsi="仿宋" w:cs="Times New Roman"/>
          <w:sz w:val="32"/>
        </w:rPr>
        <w:t>(a)</w:t>
      </w:r>
      <w:r w:rsidRPr="00290941">
        <w:rPr>
          <w:rFonts w:ascii="仿宋" w:eastAsia="仿宋" w:hAnsi="仿宋" w:cs="Times New Roman" w:hint="eastAsia"/>
          <w:sz w:val="32"/>
        </w:rPr>
        <w:t>。</w:t>
      </w:r>
      <w:r w:rsidRPr="00290941">
        <w:rPr>
          <w:rFonts w:ascii="仿宋" w:eastAsia="仿宋" w:hAnsi="仿宋" w:cs="Times New Roman"/>
          <w:sz w:val="32"/>
        </w:rPr>
        <w:fldChar w:fldCharType="begin"/>
      </w:r>
      <w:r w:rsidRPr="00290941">
        <w:rPr>
          <w:rFonts w:ascii="仿宋" w:eastAsia="仿宋" w:hAnsi="仿宋" w:cs="Times New Roman"/>
          <w:sz w:val="32"/>
        </w:rPr>
        <w:instrText xml:space="preserve"> </w:instrText>
      </w:r>
      <w:r w:rsidRPr="00290941">
        <w:rPr>
          <w:rFonts w:ascii="仿宋" w:eastAsia="仿宋" w:hAnsi="仿宋" w:cs="Times New Roman" w:hint="eastAsia"/>
          <w:sz w:val="32"/>
        </w:rPr>
        <w:instrText>REF _Ref514491212 \h</w:instrText>
      </w:r>
      <w:r w:rsidRPr="00290941">
        <w:rPr>
          <w:rFonts w:ascii="仿宋" w:eastAsia="仿宋" w:hAnsi="仿宋" w:cs="Times New Roman"/>
          <w:sz w:val="32"/>
        </w:rPr>
        <w:instrText xml:space="preserve">  \* MERGEFORMAT </w:instrText>
      </w:r>
      <w:r w:rsidRPr="00290941">
        <w:rPr>
          <w:rFonts w:ascii="仿宋" w:eastAsia="仿宋" w:hAnsi="仿宋" w:cs="Times New Roman"/>
          <w:sz w:val="32"/>
        </w:rPr>
      </w:r>
      <w:r w:rsidRPr="00290941">
        <w:rPr>
          <w:rFonts w:ascii="仿宋" w:eastAsia="仿宋" w:hAnsi="仿宋" w:cs="Times New Roman"/>
          <w:sz w:val="32"/>
        </w:rPr>
        <w:fldChar w:fldCharType="separate"/>
      </w:r>
      <w:r w:rsidRPr="00290941">
        <w:rPr>
          <w:rFonts w:ascii="仿宋" w:eastAsia="仿宋" w:hAnsi="仿宋" w:cs="Times New Roman"/>
          <w:sz w:val="32"/>
          <w:szCs w:val="21"/>
        </w:rPr>
        <w:t>图</w:t>
      </w:r>
      <w:r w:rsidRPr="00290941">
        <w:rPr>
          <w:rFonts w:ascii="仿宋" w:eastAsia="仿宋" w:hAnsi="仿宋" w:cs="Times New Roman"/>
          <w:noProof/>
          <w:sz w:val="32"/>
          <w:szCs w:val="21"/>
        </w:rPr>
        <w:t>7</w:t>
      </w:r>
      <w:r w:rsidRPr="00290941">
        <w:rPr>
          <w:rFonts w:ascii="仿宋" w:eastAsia="仿宋" w:hAnsi="仿宋" w:cs="Times New Roman"/>
          <w:sz w:val="32"/>
        </w:rPr>
        <w:fldChar w:fldCharType="end"/>
      </w:r>
      <w:r w:rsidRPr="00290941">
        <w:rPr>
          <w:rFonts w:ascii="仿宋" w:eastAsia="仿宋" w:hAnsi="仿宋" w:cs="Times New Roman"/>
          <w:sz w:val="32"/>
        </w:rPr>
        <w:t>是</w:t>
      </w:r>
      <w:proofErr w:type="gramStart"/>
      <w:r w:rsidRPr="00290941">
        <w:rPr>
          <w:rFonts w:ascii="仿宋" w:eastAsia="仿宋" w:hAnsi="仿宋" w:cs="Times New Roman" w:hint="eastAsia"/>
          <w:sz w:val="32"/>
        </w:rPr>
        <w:t>北斗网</w:t>
      </w:r>
      <w:proofErr w:type="gramEnd"/>
      <w:r w:rsidRPr="00290941">
        <w:rPr>
          <w:rFonts w:ascii="仿宋" w:eastAsia="仿宋" w:hAnsi="仿宋" w:cs="Times New Roman" w:hint="eastAsia"/>
          <w:sz w:val="32"/>
        </w:rPr>
        <w:t>格码对应的立体剖分0级网格示意图，</w:t>
      </w:r>
      <w:r w:rsidRPr="00290941">
        <w:rPr>
          <w:rFonts w:ascii="仿宋" w:eastAsia="仿宋" w:hAnsi="仿宋" w:cs="Times New Roman"/>
          <w:sz w:val="32"/>
        </w:rPr>
        <w:t>依此类推，可依次定义2级、3级、直至32级网格</w:t>
      </w:r>
      <w:r w:rsidRPr="00290941">
        <w:rPr>
          <w:rFonts w:ascii="仿宋" w:eastAsia="仿宋" w:hAnsi="仿宋" w:cs="Times New Roman" w:hint="eastAsia"/>
          <w:sz w:val="32"/>
        </w:rPr>
        <w:t>，</w:t>
      </w:r>
      <w:r w:rsidRPr="00290941">
        <w:rPr>
          <w:rFonts w:ascii="仿宋" w:eastAsia="仿宋" w:hAnsi="仿宋" w:cs="Times New Roman"/>
          <w:sz w:val="32"/>
        </w:rPr>
        <w:t>如</w:t>
      </w:r>
      <w:r w:rsidRPr="00290941">
        <w:rPr>
          <w:rFonts w:ascii="仿宋" w:eastAsia="仿宋" w:hAnsi="仿宋" w:cs="Times New Roman"/>
          <w:sz w:val="32"/>
        </w:rPr>
        <w:fldChar w:fldCharType="begin"/>
      </w:r>
      <w:r w:rsidRPr="00290941">
        <w:rPr>
          <w:rFonts w:ascii="仿宋" w:eastAsia="仿宋" w:hAnsi="仿宋" w:cs="Times New Roman"/>
          <w:sz w:val="32"/>
        </w:rPr>
        <w:instrText xml:space="preserve"> REF _Ref514491433 \h  \* MERGEFORMAT </w:instrText>
      </w:r>
      <w:r w:rsidRPr="00290941">
        <w:rPr>
          <w:rFonts w:ascii="仿宋" w:eastAsia="仿宋" w:hAnsi="仿宋" w:cs="Times New Roman"/>
          <w:sz w:val="32"/>
        </w:rPr>
      </w:r>
      <w:r w:rsidRPr="00290941">
        <w:rPr>
          <w:rFonts w:ascii="仿宋" w:eastAsia="仿宋" w:hAnsi="仿宋" w:cs="Times New Roman"/>
          <w:sz w:val="32"/>
        </w:rPr>
        <w:fldChar w:fldCharType="separate"/>
      </w:r>
      <w:r w:rsidRPr="00290941">
        <w:rPr>
          <w:rFonts w:ascii="仿宋" w:eastAsia="仿宋" w:hAnsi="仿宋" w:cs="Times New Roman"/>
          <w:sz w:val="32"/>
          <w:szCs w:val="21"/>
        </w:rPr>
        <w:t>图</w:t>
      </w:r>
      <w:r w:rsidRPr="00290941">
        <w:rPr>
          <w:rFonts w:ascii="仿宋" w:eastAsia="仿宋" w:hAnsi="仿宋" w:cs="Times New Roman"/>
          <w:noProof/>
          <w:sz w:val="32"/>
          <w:szCs w:val="21"/>
        </w:rPr>
        <w:t>8</w:t>
      </w:r>
      <w:r w:rsidRPr="00290941">
        <w:rPr>
          <w:rFonts w:ascii="仿宋" w:eastAsia="仿宋" w:hAnsi="仿宋" w:cs="Times New Roman"/>
          <w:sz w:val="32"/>
        </w:rPr>
        <w:fldChar w:fldCharType="end"/>
      </w:r>
      <w:r w:rsidRPr="00290941">
        <w:rPr>
          <w:rFonts w:ascii="仿宋" w:eastAsia="仿宋" w:hAnsi="仿宋" w:cs="Times New Roman" w:hint="eastAsia"/>
          <w:sz w:val="32"/>
        </w:rPr>
        <w:t>。</w:t>
      </w:r>
    </w:p>
    <w:p w14:paraId="1BDCB52C" w14:textId="77777777" w:rsidR="00290941" w:rsidRDefault="00290941" w:rsidP="00290941">
      <w:pPr>
        <w:jc w:val="center"/>
        <w:rPr>
          <w:noProof/>
        </w:rPr>
      </w:pPr>
      <w:r w:rsidRPr="00E47CF3">
        <w:rPr>
          <w:rFonts w:ascii="Times New Roman" w:hAnsi="Times New Roman" w:cs="Times New Roman"/>
          <w:noProof/>
        </w:rPr>
        <w:drawing>
          <wp:inline distT="0" distB="0" distL="0" distR="0" wp14:anchorId="6D6BB047" wp14:editId="57567E6A">
            <wp:extent cx="2748547" cy="2560075"/>
            <wp:effectExtent l="0" t="0" r="0" b="0"/>
            <wp:docPr id="737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32"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4650" cy="2593702"/>
                    </a:xfrm>
                    <a:prstGeom prst="rect">
                      <a:avLst/>
                    </a:prstGeom>
                    <a:noFill/>
                    <a:ln>
                      <a:noFill/>
                    </a:ln>
                    <a:effectLst/>
                    <a:extLst/>
                  </pic:spPr>
                </pic:pic>
              </a:graphicData>
            </a:graphic>
          </wp:inline>
        </w:drawing>
      </w:r>
      <w:r w:rsidRPr="00E47CF3">
        <w:rPr>
          <w:noProof/>
        </w:rPr>
        <w:t xml:space="preserve"> </w:t>
      </w:r>
      <w:r>
        <w:rPr>
          <w:noProof/>
        </w:rPr>
        <w:t xml:space="preserve"> </w:t>
      </w:r>
      <w:r w:rsidRPr="00E47CF3">
        <w:rPr>
          <w:rFonts w:ascii="Times New Roman" w:hAnsi="Times New Roman" w:cs="Times New Roman"/>
          <w:noProof/>
        </w:rPr>
        <w:drawing>
          <wp:inline distT="0" distB="0" distL="0" distR="0" wp14:anchorId="2C3C94A2" wp14:editId="2B1EC273">
            <wp:extent cx="2335740" cy="2557112"/>
            <wp:effectExtent l="0" t="0" r="7620" b="0"/>
            <wp:docPr id="747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54" name="Picture 2"/>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6405"/>
                    <a:stretch/>
                  </pic:blipFill>
                  <pic:spPr bwMode="auto">
                    <a:xfrm>
                      <a:off x="0" y="0"/>
                      <a:ext cx="2351798" cy="2574692"/>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7D1F0D48" w14:textId="40BAADF8" w:rsidR="00290941" w:rsidRPr="00290941" w:rsidRDefault="00290941" w:rsidP="00290941">
      <w:pPr>
        <w:spacing w:line="360" w:lineRule="auto"/>
        <w:jc w:val="center"/>
        <w:rPr>
          <w:rFonts w:ascii="仿宋" w:eastAsia="仿宋" w:hAnsi="仿宋" w:cs="Times New Roman"/>
          <w:sz w:val="28"/>
          <w:szCs w:val="21"/>
        </w:rPr>
      </w:pPr>
      <w:r w:rsidRPr="00290941">
        <w:rPr>
          <w:rFonts w:ascii="仿宋" w:eastAsia="仿宋" w:hAnsi="仿宋" w:cs="Times New Roman" w:hint="eastAsia"/>
          <w:sz w:val="28"/>
          <w:szCs w:val="21"/>
        </w:rPr>
        <w:t>(</w:t>
      </w:r>
      <w:r w:rsidRPr="00290941">
        <w:rPr>
          <w:rFonts w:ascii="仿宋" w:eastAsia="仿宋" w:hAnsi="仿宋" w:cs="Times New Roman"/>
          <w:sz w:val="28"/>
          <w:szCs w:val="21"/>
        </w:rPr>
        <w:t>a</w:t>
      </w:r>
      <w:r w:rsidRPr="00290941">
        <w:rPr>
          <w:rFonts w:ascii="仿宋" w:eastAsia="仿宋" w:hAnsi="仿宋" w:cs="Times New Roman" w:hint="eastAsia"/>
          <w:sz w:val="28"/>
          <w:szCs w:val="21"/>
        </w:rPr>
        <w:t>)</w:t>
      </w:r>
      <w:r w:rsidRPr="00290941">
        <w:rPr>
          <w:rFonts w:ascii="仿宋" w:eastAsia="仿宋" w:hAnsi="仿宋" w:cs="Times New Roman"/>
          <w:sz w:val="28"/>
          <w:szCs w:val="21"/>
        </w:rPr>
        <w:t xml:space="preserve"> 高度维扩展方法</w:t>
      </w:r>
      <w:r w:rsidRPr="00290941">
        <w:rPr>
          <w:rFonts w:ascii="仿宋" w:eastAsia="仿宋" w:hAnsi="仿宋" w:cs="Times New Roman" w:hint="eastAsia"/>
          <w:sz w:val="28"/>
          <w:szCs w:val="21"/>
        </w:rPr>
        <w:t xml:space="preserve">  </w:t>
      </w:r>
      <w:r w:rsidRPr="00290941">
        <w:rPr>
          <w:rFonts w:ascii="仿宋" w:eastAsia="仿宋" w:hAnsi="仿宋" w:cs="Times New Roman"/>
          <w:sz w:val="28"/>
          <w:szCs w:val="21"/>
        </w:rPr>
        <w:t xml:space="preserve">     </w:t>
      </w:r>
      <w:r w:rsidRPr="00290941">
        <w:rPr>
          <w:rFonts w:ascii="仿宋" w:eastAsia="仿宋" w:hAnsi="仿宋" w:cs="Times New Roman" w:hint="eastAsia"/>
          <w:sz w:val="28"/>
          <w:szCs w:val="21"/>
        </w:rPr>
        <w:t xml:space="preserve">  (</w:t>
      </w:r>
      <w:r w:rsidRPr="00290941">
        <w:rPr>
          <w:rFonts w:ascii="仿宋" w:eastAsia="仿宋" w:hAnsi="仿宋" w:cs="Times New Roman"/>
          <w:sz w:val="28"/>
          <w:szCs w:val="21"/>
        </w:rPr>
        <w:t>b</w:t>
      </w:r>
      <w:r w:rsidRPr="00290941">
        <w:rPr>
          <w:rFonts w:ascii="仿宋" w:eastAsia="仿宋" w:hAnsi="仿宋" w:cs="Times New Roman" w:hint="eastAsia"/>
          <w:sz w:val="28"/>
          <w:szCs w:val="21"/>
        </w:rPr>
        <w:t>)</w:t>
      </w:r>
      <w:r w:rsidRPr="00290941">
        <w:rPr>
          <w:rFonts w:ascii="仿宋" w:eastAsia="仿宋" w:hAnsi="仿宋" w:cs="Times New Roman"/>
          <w:sz w:val="28"/>
          <w:szCs w:val="21"/>
        </w:rPr>
        <w:t xml:space="preserve"> 高度维编码方法</w:t>
      </w:r>
    </w:p>
    <w:p w14:paraId="2B4D7B1E" w14:textId="77777777" w:rsidR="00290941" w:rsidRPr="00290941" w:rsidRDefault="00290941" w:rsidP="00290941">
      <w:pPr>
        <w:spacing w:line="360" w:lineRule="auto"/>
        <w:jc w:val="center"/>
        <w:rPr>
          <w:rFonts w:ascii="仿宋" w:eastAsia="仿宋" w:hAnsi="仿宋" w:cs="Times New Roman"/>
          <w:sz w:val="28"/>
          <w:szCs w:val="21"/>
        </w:rPr>
      </w:pPr>
      <w:bookmarkStart w:id="7" w:name="_Ref514488801"/>
      <w:r w:rsidRPr="00290941">
        <w:rPr>
          <w:rFonts w:ascii="仿宋" w:eastAsia="仿宋" w:hAnsi="仿宋" w:cs="Times New Roman"/>
          <w:sz w:val="28"/>
          <w:szCs w:val="21"/>
        </w:rPr>
        <w:t>图</w:t>
      </w:r>
      <w:r w:rsidRPr="00290941">
        <w:rPr>
          <w:rFonts w:ascii="仿宋" w:eastAsia="仿宋" w:hAnsi="仿宋" w:cs="Times New Roman"/>
          <w:sz w:val="28"/>
          <w:szCs w:val="21"/>
        </w:rPr>
        <w:fldChar w:fldCharType="begin"/>
      </w:r>
      <w:r w:rsidRPr="00290941">
        <w:rPr>
          <w:rFonts w:ascii="仿宋" w:eastAsia="仿宋" w:hAnsi="仿宋" w:cs="Times New Roman"/>
          <w:sz w:val="28"/>
          <w:szCs w:val="21"/>
        </w:rPr>
        <w:instrText xml:space="preserve"> SEQ 图 \* ARABIC </w:instrText>
      </w:r>
      <w:r w:rsidRPr="00290941">
        <w:rPr>
          <w:rFonts w:ascii="仿宋" w:eastAsia="仿宋" w:hAnsi="仿宋" w:cs="Times New Roman"/>
          <w:sz w:val="28"/>
          <w:szCs w:val="21"/>
        </w:rPr>
        <w:fldChar w:fldCharType="separate"/>
      </w:r>
      <w:r w:rsidRPr="00290941">
        <w:rPr>
          <w:rFonts w:ascii="仿宋" w:eastAsia="仿宋" w:hAnsi="仿宋" w:cs="Times New Roman"/>
          <w:sz w:val="28"/>
          <w:szCs w:val="21"/>
        </w:rPr>
        <w:t>6</w:t>
      </w:r>
      <w:r w:rsidRPr="00290941">
        <w:rPr>
          <w:rFonts w:ascii="仿宋" w:eastAsia="仿宋" w:hAnsi="仿宋" w:cs="Times New Roman"/>
          <w:sz w:val="28"/>
          <w:szCs w:val="21"/>
        </w:rPr>
        <w:fldChar w:fldCharType="end"/>
      </w:r>
      <w:bookmarkEnd w:id="7"/>
      <w:r w:rsidRPr="00290941">
        <w:rPr>
          <w:rFonts w:ascii="仿宋" w:eastAsia="仿宋" w:hAnsi="仿宋" w:cs="Times New Roman"/>
          <w:sz w:val="28"/>
          <w:szCs w:val="21"/>
        </w:rPr>
        <w:t xml:space="preserve"> </w:t>
      </w:r>
      <w:proofErr w:type="gramStart"/>
      <w:r w:rsidRPr="00290941">
        <w:rPr>
          <w:rFonts w:ascii="仿宋" w:eastAsia="仿宋" w:hAnsi="仿宋" w:cs="Times New Roman"/>
          <w:sz w:val="28"/>
          <w:szCs w:val="21"/>
        </w:rPr>
        <w:t>北斗网</w:t>
      </w:r>
      <w:proofErr w:type="gramEnd"/>
      <w:r w:rsidRPr="00290941">
        <w:rPr>
          <w:rFonts w:ascii="仿宋" w:eastAsia="仿宋" w:hAnsi="仿宋" w:cs="Times New Roman"/>
          <w:sz w:val="28"/>
          <w:szCs w:val="21"/>
        </w:rPr>
        <w:t>格码（</w:t>
      </w:r>
      <w:r w:rsidRPr="00290941">
        <w:rPr>
          <w:rFonts w:ascii="仿宋" w:eastAsia="仿宋" w:hAnsi="仿宋" w:cs="Times New Roman" w:hint="eastAsia"/>
          <w:sz w:val="28"/>
          <w:szCs w:val="21"/>
        </w:rPr>
        <w:t>地球立体网格位置编码</w:t>
      </w:r>
      <w:r w:rsidRPr="00290941">
        <w:rPr>
          <w:rFonts w:ascii="仿宋" w:eastAsia="仿宋" w:hAnsi="仿宋" w:cs="Times New Roman"/>
          <w:sz w:val="28"/>
          <w:szCs w:val="21"/>
        </w:rPr>
        <w:t>）</w:t>
      </w:r>
      <w:r w:rsidRPr="00290941">
        <w:rPr>
          <w:rFonts w:ascii="仿宋" w:eastAsia="仿宋" w:hAnsi="仿宋" w:cs="Times New Roman" w:hint="eastAsia"/>
          <w:sz w:val="28"/>
          <w:szCs w:val="21"/>
        </w:rPr>
        <w:t>的</w:t>
      </w:r>
      <w:r w:rsidRPr="00290941">
        <w:rPr>
          <w:rFonts w:ascii="仿宋" w:eastAsia="仿宋" w:hAnsi="仿宋" w:cs="Times New Roman"/>
          <w:sz w:val="28"/>
          <w:szCs w:val="21"/>
        </w:rPr>
        <w:t>高度维扩展方法</w:t>
      </w:r>
    </w:p>
    <w:p w14:paraId="56790065" w14:textId="41035021" w:rsidR="00290941" w:rsidRPr="00290941" w:rsidRDefault="00290941" w:rsidP="00290941">
      <w:pPr>
        <w:ind w:firstLineChars="200" w:firstLine="640"/>
        <w:rPr>
          <w:rFonts w:ascii="仿宋" w:eastAsia="仿宋" w:hAnsi="仿宋" w:cs="Times New Roman"/>
          <w:sz w:val="32"/>
        </w:rPr>
      </w:pPr>
      <w:r w:rsidRPr="00290941">
        <w:rPr>
          <w:rFonts w:ascii="仿宋" w:eastAsia="仿宋" w:hAnsi="仿宋" w:cs="Times New Roman" w:hint="eastAsia"/>
          <w:sz w:val="32"/>
        </w:rPr>
        <w:t>在高度维的编码方法上，以最小粒度为基础，采用二进制的编码方法进行编码，从地表向上依次为0</w:t>
      </w:r>
      <w:r w:rsidRPr="00290941">
        <w:rPr>
          <w:rFonts w:ascii="仿宋" w:eastAsia="仿宋" w:hAnsi="仿宋" w:cs="Times New Roman"/>
          <w:sz w:val="32"/>
        </w:rPr>
        <w:t>(0000)</w:t>
      </w:r>
      <w:r w:rsidRPr="00290941">
        <w:rPr>
          <w:rFonts w:ascii="仿宋" w:eastAsia="仿宋" w:hAnsi="仿宋" w:cs="Times New Roman" w:hint="eastAsia"/>
          <w:sz w:val="32"/>
        </w:rPr>
        <w:t>、</w:t>
      </w:r>
      <w:r w:rsidRPr="00290941">
        <w:rPr>
          <w:rFonts w:ascii="仿宋" w:eastAsia="仿宋" w:hAnsi="仿宋" w:cs="Times New Roman" w:hint="eastAsia"/>
          <w:sz w:val="32"/>
        </w:rPr>
        <w:lastRenderedPageBreak/>
        <w:t>1</w:t>
      </w:r>
      <w:r w:rsidRPr="00290941">
        <w:rPr>
          <w:rFonts w:ascii="仿宋" w:eastAsia="仿宋" w:hAnsi="仿宋" w:cs="Times New Roman"/>
          <w:sz w:val="32"/>
        </w:rPr>
        <w:t>(0001)</w:t>
      </w:r>
      <w:r w:rsidRPr="00290941">
        <w:rPr>
          <w:rFonts w:ascii="仿宋" w:eastAsia="仿宋" w:hAnsi="仿宋" w:cs="Times New Roman" w:hint="eastAsia"/>
          <w:sz w:val="32"/>
        </w:rPr>
        <w:t>、2</w:t>
      </w:r>
      <w:r w:rsidRPr="00290941">
        <w:rPr>
          <w:rFonts w:ascii="仿宋" w:eastAsia="仿宋" w:hAnsi="仿宋" w:cs="Times New Roman"/>
          <w:sz w:val="32"/>
        </w:rPr>
        <w:t>(0010)</w:t>
      </w:r>
      <w:r w:rsidRPr="00290941">
        <w:rPr>
          <w:rFonts w:ascii="仿宋" w:eastAsia="仿宋" w:hAnsi="仿宋" w:cs="Times New Roman" w:hint="eastAsia"/>
          <w:sz w:val="32"/>
        </w:rPr>
        <w:t>、3</w:t>
      </w:r>
      <w:r w:rsidRPr="00290941">
        <w:rPr>
          <w:rFonts w:ascii="仿宋" w:eastAsia="仿宋" w:hAnsi="仿宋" w:cs="Times New Roman"/>
          <w:sz w:val="32"/>
        </w:rPr>
        <w:t>(0011)</w:t>
      </w:r>
      <w:r w:rsidRPr="00290941">
        <w:rPr>
          <w:rFonts w:ascii="仿宋" w:eastAsia="仿宋" w:hAnsi="仿宋" w:cs="Times New Roman" w:hint="eastAsia"/>
          <w:sz w:val="32"/>
        </w:rPr>
        <w:t>、…，一直到</w:t>
      </w:r>
      <w:r w:rsidRPr="00290941">
        <w:rPr>
          <w:rFonts w:ascii="仿宋" w:eastAsia="仿宋" w:hAnsi="仿宋" w:cs="Times New Roman"/>
          <w:sz w:val="32"/>
        </w:rPr>
        <w:t>4294967295(2</w:t>
      </w:r>
      <w:r w:rsidRPr="00290941">
        <w:rPr>
          <w:rFonts w:ascii="仿宋" w:eastAsia="仿宋" w:hAnsi="仿宋" w:cs="Times New Roman"/>
          <w:sz w:val="32"/>
          <w:vertAlign w:val="superscript"/>
        </w:rPr>
        <w:t>32</w:t>
      </w:r>
      <w:r w:rsidRPr="00290941">
        <w:rPr>
          <w:rFonts w:ascii="仿宋" w:eastAsia="仿宋" w:hAnsi="仿宋" w:cs="Times New Roman" w:hint="eastAsia"/>
          <w:sz w:val="32"/>
        </w:rPr>
        <w:t>-</w:t>
      </w:r>
      <w:r w:rsidRPr="00290941">
        <w:rPr>
          <w:rFonts w:ascii="仿宋" w:eastAsia="仿宋" w:hAnsi="仿宋" w:cs="Times New Roman"/>
          <w:sz w:val="32"/>
        </w:rPr>
        <w:t>1)</w:t>
      </w:r>
      <w:r w:rsidRPr="00290941">
        <w:rPr>
          <w:rFonts w:ascii="仿宋" w:eastAsia="仿宋" w:hAnsi="仿宋" w:cs="Times New Roman" w:hint="eastAsia"/>
          <w:sz w:val="32"/>
        </w:rPr>
        <w:t>，</w:t>
      </w:r>
      <w:r w:rsidRPr="00290941">
        <w:rPr>
          <w:rFonts w:ascii="仿宋" w:eastAsia="仿宋" w:hAnsi="仿宋" w:cs="Times New Roman"/>
          <w:sz w:val="32"/>
        </w:rPr>
        <w:t>如果按照层级来分</w:t>
      </w:r>
      <w:r w:rsidRPr="00290941">
        <w:rPr>
          <w:rFonts w:ascii="仿宋" w:eastAsia="仿宋" w:hAnsi="仿宋" w:cs="Times New Roman" w:hint="eastAsia"/>
          <w:sz w:val="32"/>
        </w:rPr>
        <w:t>，</w:t>
      </w:r>
      <w:r w:rsidRPr="00290941">
        <w:rPr>
          <w:rFonts w:ascii="仿宋" w:eastAsia="仿宋" w:hAnsi="仿宋" w:cs="Times New Roman"/>
          <w:sz w:val="32"/>
        </w:rPr>
        <w:t>可以和地表网格一一对应</w:t>
      </w:r>
      <w:r w:rsidRPr="00290941">
        <w:rPr>
          <w:rFonts w:ascii="仿宋" w:eastAsia="仿宋" w:hAnsi="仿宋" w:cs="Times New Roman" w:hint="eastAsia"/>
          <w:sz w:val="32"/>
        </w:rPr>
        <w:t>，</w:t>
      </w:r>
      <w:r w:rsidRPr="00290941">
        <w:rPr>
          <w:rFonts w:ascii="仿宋" w:eastAsia="仿宋" w:hAnsi="仿宋" w:cs="Times New Roman"/>
          <w:sz w:val="32"/>
        </w:rPr>
        <w:t>形成</w:t>
      </w:r>
      <w:r w:rsidRPr="00290941">
        <w:rPr>
          <w:rFonts w:ascii="仿宋" w:eastAsia="仿宋" w:hAnsi="仿宋" w:cs="Times New Roman" w:hint="eastAsia"/>
          <w:sz w:val="32"/>
        </w:rPr>
        <w:t>32级的二叉树划分；同样，地表以下，依次-</w:t>
      </w:r>
      <w:r w:rsidRPr="00290941">
        <w:rPr>
          <w:rFonts w:ascii="仿宋" w:eastAsia="仿宋" w:hAnsi="仿宋" w:cs="Times New Roman"/>
          <w:sz w:val="32"/>
        </w:rPr>
        <w:t>1(1001)</w:t>
      </w:r>
      <w:r w:rsidRPr="00290941">
        <w:rPr>
          <w:rFonts w:ascii="仿宋" w:eastAsia="仿宋" w:hAnsi="仿宋" w:cs="Times New Roman" w:hint="eastAsia"/>
          <w:sz w:val="32"/>
        </w:rPr>
        <w:t>、-</w:t>
      </w:r>
      <w:r w:rsidRPr="00290941">
        <w:rPr>
          <w:rFonts w:ascii="仿宋" w:eastAsia="仿宋" w:hAnsi="仿宋" w:cs="Times New Roman"/>
          <w:sz w:val="32"/>
        </w:rPr>
        <w:t>2(1010)</w:t>
      </w:r>
      <w:r w:rsidRPr="00290941">
        <w:rPr>
          <w:rFonts w:ascii="仿宋" w:eastAsia="仿宋" w:hAnsi="仿宋" w:cs="Times New Roman" w:hint="eastAsia"/>
          <w:sz w:val="32"/>
        </w:rPr>
        <w:t>、…，一直到-</w:t>
      </w:r>
      <w:r w:rsidRPr="00290941">
        <w:rPr>
          <w:rFonts w:ascii="仿宋" w:eastAsia="仿宋" w:hAnsi="仿宋" w:cs="Times New Roman"/>
          <w:sz w:val="32"/>
        </w:rPr>
        <w:t>536870912 (</w:t>
      </w:r>
      <w:r w:rsidRPr="00290941">
        <w:rPr>
          <w:rFonts w:ascii="仿宋" w:eastAsia="仿宋" w:hAnsi="仿宋" w:cs="Times New Roman" w:hint="eastAsia"/>
          <w:sz w:val="32"/>
        </w:rPr>
        <w:t>-</w:t>
      </w:r>
      <w:r w:rsidRPr="00290941">
        <w:rPr>
          <w:rFonts w:ascii="仿宋" w:eastAsia="仿宋" w:hAnsi="仿宋" w:cs="Times New Roman"/>
          <w:sz w:val="32"/>
        </w:rPr>
        <w:t>2</w:t>
      </w:r>
      <w:r w:rsidRPr="00290941">
        <w:rPr>
          <w:rFonts w:ascii="仿宋" w:eastAsia="仿宋" w:hAnsi="仿宋" w:cs="Times New Roman"/>
          <w:sz w:val="32"/>
          <w:vertAlign w:val="superscript"/>
        </w:rPr>
        <w:t>29</w:t>
      </w:r>
      <w:r w:rsidRPr="00290941">
        <w:rPr>
          <w:rFonts w:ascii="仿宋" w:eastAsia="仿宋" w:hAnsi="仿宋" w:cs="Times New Roman"/>
          <w:sz w:val="32"/>
        </w:rPr>
        <w:t>)</w:t>
      </w:r>
      <w:r w:rsidRPr="00290941">
        <w:rPr>
          <w:rFonts w:ascii="仿宋" w:eastAsia="仿宋" w:hAnsi="仿宋" w:cs="Times New Roman" w:hint="eastAsia"/>
          <w:sz w:val="32"/>
        </w:rPr>
        <w:t>，为了保证连续性，采用了补码的方式，</w:t>
      </w:r>
      <w:r w:rsidRPr="00290941">
        <w:rPr>
          <w:rFonts w:ascii="仿宋" w:eastAsia="仿宋" w:hAnsi="仿宋" w:cs="Times New Roman"/>
          <w:sz w:val="32"/>
        </w:rPr>
        <w:t>按照层级来分</w:t>
      </w:r>
      <w:r w:rsidRPr="00290941">
        <w:rPr>
          <w:rFonts w:ascii="仿宋" w:eastAsia="仿宋" w:hAnsi="仿宋" w:cs="Times New Roman" w:hint="eastAsia"/>
          <w:sz w:val="32"/>
        </w:rPr>
        <w:t>，也</w:t>
      </w:r>
      <w:r w:rsidRPr="00290941">
        <w:rPr>
          <w:rFonts w:ascii="仿宋" w:eastAsia="仿宋" w:hAnsi="仿宋" w:cs="Times New Roman"/>
          <w:sz w:val="32"/>
        </w:rPr>
        <w:t>可以和地表网格一一对应</w:t>
      </w:r>
      <w:r w:rsidRPr="00290941">
        <w:rPr>
          <w:rFonts w:ascii="仿宋" w:eastAsia="仿宋" w:hAnsi="仿宋" w:cs="Times New Roman" w:hint="eastAsia"/>
          <w:sz w:val="32"/>
        </w:rPr>
        <w:t>，形成29级的二叉树划分，如</w:t>
      </w:r>
      <w:r w:rsidRPr="00290941">
        <w:rPr>
          <w:rFonts w:ascii="仿宋" w:eastAsia="仿宋" w:hAnsi="仿宋" w:cs="Times New Roman"/>
          <w:sz w:val="32"/>
        </w:rPr>
        <w:fldChar w:fldCharType="begin"/>
      </w:r>
      <w:r w:rsidRPr="00290941">
        <w:rPr>
          <w:rFonts w:ascii="仿宋" w:eastAsia="仿宋" w:hAnsi="仿宋" w:cs="Times New Roman"/>
          <w:sz w:val="32"/>
        </w:rPr>
        <w:instrText xml:space="preserve"> </w:instrText>
      </w:r>
      <w:r w:rsidRPr="00290941">
        <w:rPr>
          <w:rFonts w:ascii="仿宋" w:eastAsia="仿宋" w:hAnsi="仿宋" w:cs="Times New Roman" w:hint="eastAsia"/>
          <w:sz w:val="32"/>
        </w:rPr>
        <w:instrText>REF _Ref514488801 \h</w:instrText>
      </w:r>
      <w:r w:rsidRPr="00290941">
        <w:rPr>
          <w:rFonts w:ascii="仿宋" w:eastAsia="仿宋" w:hAnsi="仿宋" w:cs="Times New Roman"/>
          <w:sz w:val="32"/>
        </w:rPr>
        <w:instrText xml:space="preserve">  \* MERGEFORMAT </w:instrText>
      </w:r>
      <w:r w:rsidRPr="00290941">
        <w:rPr>
          <w:rFonts w:ascii="仿宋" w:eastAsia="仿宋" w:hAnsi="仿宋" w:cs="Times New Roman"/>
          <w:sz w:val="32"/>
        </w:rPr>
      </w:r>
      <w:r w:rsidRPr="00290941">
        <w:rPr>
          <w:rFonts w:ascii="仿宋" w:eastAsia="仿宋" w:hAnsi="仿宋" w:cs="Times New Roman"/>
          <w:sz w:val="32"/>
        </w:rPr>
        <w:fldChar w:fldCharType="separate"/>
      </w:r>
      <w:r w:rsidRPr="00290941">
        <w:rPr>
          <w:rFonts w:ascii="仿宋" w:eastAsia="仿宋" w:hAnsi="仿宋" w:cs="Times New Roman"/>
          <w:sz w:val="32"/>
          <w:szCs w:val="21"/>
        </w:rPr>
        <w:t>图</w:t>
      </w:r>
      <w:r w:rsidRPr="00290941">
        <w:rPr>
          <w:rFonts w:ascii="仿宋" w:eastAsia="仿宋" w:hAnsi="仿宋" w:cs="Times New Roman"/>
          <w:noProof/>
          <w:sz w:val="32"/>
          <w:szCs w:val="21"/>
        </w:rPr>
        <w:t>6</w:t>
      </w:r>
      <w:r w:rsidRPr="00290941">
        <w:rPr>
          <w:rFonts w:ascii="仿宋" w:eastAsia="仿宋" w:hAnsi="仿宋" w:cs="Times New Roman"/>
          <w:sz w:val="32"/>
        </w:rPr>
        <w:fldChar w:fldCharType="end"/>
      </w:r>
      <w:r w:rsidRPr="00290941">
        <w:rPr>
          <w:rFonts w:ascii="仿宋" w:eastAsia="仿宋" w:hAnsi="仿宋" w:cs="Times New Roman"/>
          <w:sz w:val="32"/>
        </w:rPr>
        <w:t>(b)</w:t>
      </w:r>
      <w:r w:rsidRPr="00290941">
        <w:rPr>
          <w:rFonts w:ascii="仿宋" w:eastAsia="仿宋" w:hAnsi="仿宋" w:cs="Times New Roman" w:hint="eastAsia"/>
          <w:sz w:val="32"/>
        </w:rPr>
        <w:t>。</w:t>
      </w:r>
    </w:p>
    <w:p w14:paraId="7B10FC01" w14:textId="77777777" w:rsidR="00290941" w:rsidRDefault="00290941" w:rsidP="00290941">
      <w:pPr>
        <w:spacing w:line="360" w:lineRule="auto"/>
        <w:jc w:val="center"/>
        <w:rPr>
          <w:rFonts w:ascii="Times New Roman" w:hAnsi="Times New Roman" w:cs="Times New Roman"/>
          <w:szCs w:val="21"/>
        </w:rPr>
      </w:pPr>
      <w:r>
        <w:rPr>
          <w:rFonts w:ascii="Times New Roman" w:hAnsi="Times New Roman" w:cs="Times New Roman"/>
          <w:noProof/>
          <w:sz w:val="28"/>
        </w:rPr>
        <w:drawing>
          <wp:inline distT="0" distB="0" distL="0" distR="0" wp14:anchorId="56168713" wp14:editId="3948C0D0">
            <wp:extent cx="1603122" cy="1596974"/>
            <wp:effectExtent l="0" t="0" r="0" b="381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633759" cy="1627493"/>
                    </a:xfrm>
                    <a:prstGeom prst="rect">
                      <a:avLst/>
                    </a:prstGeom>
                  </pic:spPr>
                </pic:pic>
              </a:graphicData>
            </a:graphic>
          </wp:inline>
        </w:drawing>
      </w:r>
      <w:r>
        <w:rPr>
          <w:rFonts w:ascii="Times New Roman" w:hAnsi="Times New Roman" w:cs="Times New Roman" w:hint="eastAsia"/>
          <w:szCs w:val="21"/>
        </w:rPr>
        <w:t xml:space="preserve">  </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 </w:t>
      </w:r>
      <w:r w:rsidRPr="00751BA6">
        <w:rPr>
          <w:rFonts w:ascii="Times New Roman" w:hAnsi="Times New Roman" w:cs="Times New Roman"/>
          <w:noProof/>
          <w:sz w:val="28"/>
        </w:rPr>
        <w:drawing>
          <wp:inline distT="0" distB="0" distL="0" distR="0" wp14:anchorId="3719CE65" wp14:editId="740FC291">
            <wp:extent cx="1626846" cy="1567146"/>
            <wp:effectExtent l="0" t="0" r="0" b="0"/>
            <wp:docPr id="21"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654211" cy="1593507"/>
                    </a:xfrm>
                    <a:prstGeom prst="rect">
                      <a:avLst/>
                    </a:prstGeom>
                    <a:noFill/>
                    <a:ln>
                      <a:noFill/>
                    </a:ln>
                  </pic:spPr>
                </pic:pic>
              </a:graphicData>
            </a:graphic>
          </wp:inline>
        </w:drawing>
      </w:r>
    </w:p>
    <w:p w14:paraId="55A09FFB" w14:textId="6F837898" w:rsidR="00290941" w:rsidRPr="00290941" w:rsidRDefault="00290941" w:rsidP="00290941">
      <w:pPr>
        <w:spacing w:line="360" w:lineRule="auto"/>
        <w:jc w:val="center"/>
        <w:rPr>
          <w:rFonts w:ascii="仿宋" w:eastAsia="仿宋" w:hAnsi="仿宋" w:cs="Times New Roman"/>
          <w:sz w:val="28"/>
          <w:szCs w:val="21"/>
        </w:rPr>
      </w:pPr>
      <w:r w:rsidRPr="00290941">
        <w:rPr>
          <w:rFonts w:ascii="仿宋" w:eastAsia="仿宋" w:hAnsi="仿宋" w:cs="Times New Roman"/>
          <w:sz w:val="28"/>
          <w:szCs w:val="21"/>
        </w:rPr>
        <w:t xml:space="preserve">(a) </w:t>
      </w:r>
      <w:r w:rsidRPr="00290941">
        <w:rPr>
          <w:rFonts w:ascii="仿宋" w:eastAsia="仿宋" w:hAnsi="仿宋" w:cs="Times New Roman" w:hint="eastAsia"/>
          <w:sz w:val="28"/>
          <w:szCs w:val="21"/>
        </w:rPr>
        <w:t>经纬度</w:t>
      </w:r>
      <w:r w:rsidRPr="00290941">
        <w:rPr>
          <w:rFonts w:ascii="仿宋" w:eastAsia="仿宋" w:hAnsi="仿宋" w:cs="Times New Roman"/>
          <w:sz w:val="28"/>
          <w:szCs w:val="21"/>
        </w:rPr>
        <w:t>空间中的</w:t>
      </w:r>
      <w:r w:rsidRPr="00290941">
        <w:rPr>
          <w:rFonts w:ascii="仿宋" w:eastAsia="仿宋" w:hAnsi="仿宋" w:cs="Times New Roman" w:hint="eastAsia"/>
          <w:sz w:val="28"/>
          <w:szCs w:val="21"/>
        </w:rPr>
        <w:t xml:space="preserve">0级网格 </w:t>
      </w:r>
      <w:r w:rsidRPr="00290941">
        <w:rPr>
          <w:rFonts w:ascii="仿宋" w:eastAsia="仿宋" w:hAnsi="仿宋" w:cs="Times New Roman"/>
          <w:sz w:val="28"/>
          <w:szCs w:val="21"/>
        </w:rPr>
        <w:t xml:space="preserve"> (b) 球体空间中的</w:t>
      </w:r>
      <w:r w:rsidRPr="00290941">
        <w:rPr>
          <w:rFonts w:ascii="仿宋" w:eastAsia="仿宋" w:hAnsi="仿宋" w:cs="Times New Roman" w:hint="eastAsia"/>
          <w:sz w:val="28"/>
          <w:szCs w:val="21"/>
        </w:rPr>
        <w:t>0级网格</w:t>
      </w:r>
    </w:p>
    <w:p w14:paraId="0E265680" w14:textId="77777777" w:rsidR="00290941" w:rsidRPr="00290941" w:rsidRDefault="00290941" w:rsidP="00290941">
      <w:pPr>
        <w:spacing w:line="360" w:lineRule="auto"/>
        <w:jc w:val="center"/>
        <w:rPr>
          <w:rFonts w:ascii="仿宋" w:eastAsia="仿宋" w:hAnsi="仿宋" w:cs="Times New Roman"/>
          <w:sz w:val="28"/>
          <w:szCs w:val="21"/>
        </w:rPr>
      </w:pPr>
      <w:bookmarkStart w:id="8" w:name="_Ref514491212"/>
      <w:r w:rsidRPr="00290941">
        <w:rPr>
          <w:rFonts w:ascii="仿宋" w:eastAsia="仿宋" w:hAnsi="仿宋" w:cs="Times New Roman"/>
          <w:sz w:val="28"/>
          <w:szCs w:val="21"/>
        </w:rPr>
        <w:t>图</w:t>
      </w:r>
      <w:r w:rsidRPr="00290941">
        <w:rPr>
          <w:rFonts w:ascii="仿宋" w:eastAsia="仿宋" w:hAnsi="仿宋" w:cs="Times New Roman"/>
          <w:sz w:val="28"/>
          <w:szCs w:val="21"/>
        </w:rPr>
        <w:fldChar w:fldCharType="begin"/>
      </w:r>
      <w:r w:rsidRPr="00290941">
        <w:rPr>
          <w:rFonts w:ascii="仿宋" w:eastAsia="仿宋" w:hAnsi="仿宋" w:cs="Times New Roman"/>
          <w:sz w:val="28"/>
          <w:szCs w:val="21"/>
        </w:rPr>
        <w:instrText xml:space="preserve"> SEQ 图 \* ARABIC </w:instrText>
      </w:r>
      <w:r w:rsidRPr="00290941">
        <w:rPr>
          <w:rFonts w:ascii="仿宋" w:eastAsia="仿宋" w:hAnsi="仿宋" w:cs="Times New Roman"/>
          <w:sz w:val="28"/>
          <w:szCs w:val="21"/>
        </w:rPr>
        <w:fldChar w:fldCharType="separate"/>
      </w:r>
      <w:r w:rsidRPr="00290941">
        <w:rPr>
          <w:rFonts w:ascii="仿宋" w:eastAsia="仿宋" w:hAnsi="仿宋" w:cs="Times New Roman"/>
          <w:sz w:val="28"/>
          <w:szCs w:val="21"/>
        </w:rPr>
        <w:t>7</w:t>
      </w:r>
      <w:r w:rsidRPr="00290941">
        <w:rPr>
          <w:rFonts w:ascii="仿宋" w:eastAsia="仿宋" w:hAnsi="仿宋" w:cs="Times New Roman"/>
          <w:sz w:val="28"/>
          <w:szCs w:val="21"/>
        </w:rPr>
        <w:fldChar w:fldCharType="end"/>
      </w:r>
      <w:bookmarkEnd w:id="8"/>
      <w:r w:rsidRPr="00290941">
        <w:rPr>
          <w:rFonts w:ascii="仿宋" w:eastAsia="仿宋" w:hAnsi="仿宋" w:cs="Times New Roman"/>
          <w:sz w:val="28"/>
          <w:szCs w:val="21"/>
        </w:rPr>
        <w:t xml:space="preserve"> </w:t>
      </w:r>
      <w:proofErr w:type="gramStart"/>
      <w:r w:rsidRPr="00290941">
        <w:rPr>
          <w:rFonts w:ascii="仿宋" w:eastAsia="仿宋" w:hAnsi="仿宋" w:cs="Times New Roman"/>
          <w:sz w:val="28"/>
          <w:szCs w:val="21"/>
        </w:rPr>
        <w:t>北斗网</w:t>
      </w:r>
      <w:proofErr w:type="gramEnd"/>
      <w:r w:rsidRPr="00290941">
        <w:rPr>
          <w:rFonts w:ascii="仿宋" w:eastAsia="仿宋" w:hAnsi="仿宋" w:cs="Times New Roman"/>
          <w:sz w:val="28"/>
          <w:szCs w:val="21"/>
        </w:rPr>
        <w:t>格码对应的立体剖分0级网格示意图</w:t>
      </w:r>
    </w:p>
    <w:tbl>
      <w:tblPr>
        <w:tblW w:w="0" w:type="auto"/>
        <w:jc w:val="center"/>
        <w:tblLook w:val="04A0" w:firstRow="1" w:lastRow="0" w:firstColumn="1" w:lastColumn="0" w:noHBand="0" w:noVBand="1"/>
      </w:tblPr>
      <w:tblGrid>
        <w:gridCol w:w="4124"/>
        <w:gridCol w:w="4182"/>
      </w:tblGrid>
      <w:tr w:rsidR="00290941" w:rsidRPr="00751BA6" w14:paraId="7A7A1AD7" w14:textId="77777777" w:rsidTr="00616194">
        <w:trPr>
          <w:jc w:val="center"/>
        </w:trPr>
        <w:tc>
          <w:tcPr>
            <w:tcW w:w="4124" w:type="dxa"/>
          </w:tcPr>
          <w:p w14:paraId="6FD118B5" w14:textId="77777777" w:rsidR="00290941" w:rsidRPr="00751BA6" w:rsidRDefault="00290941" w:rsidP="00616194">
            <w:pPr>
              <w:snapToGrid w:val="0"/>
              <w:jc w:val="center"/>
              <w:rPr>
                <w:rFonts w:ascii="Times New Roman" w:hAnsi="Times New Roman" w:cs="Times New Roman"/>
                <w:color w:val="0000FF"/>
              </w:rPr>
            </w:pPr>
            <w:r w:rsidRPr="00751BA6">
              <w:rPr>
                <w:rFonts w:ascii="Times New Roman" w:hAnsi="Times New Roman" w:cs="Times New Roman"/>
                <w:noProof/>
                <w:color w:val="0000FF"/>
              </w:rPr>
              <w:drawing>
                <wp:inline distT="0" distB="0" distL="0" distR="0" wp14:anchorId="1BA838A1" wp14:editId="1F912705">
                  <wp:extent cx="2533650" cy="2019300"/>
                  <wp:effectExtent l="0" t="0" r="0" b="0"/>
                  <wp:docPr id="42" name="图片 45" descr="说明: E:\temp\Temporary Internet Files\Content.Word\untitled.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说明: E:\temp\Temporary Internet Files\Content.Word\untitled.tif"/>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533650" cy="2019300"/>
                          </a:xfrm>
                          <a:prstGeom prst="rect">
                            <a:avLst/>
                          </a:prstGeom>
                          <a:noFill/>
                          <a:ln>
                            <a:noFill/>
                          </a:ln>
                        </pic:spPr>
                      </pic:pic>
                    </a:graphicData>
                  </a:graphic>
                </wp:inline>
              </w:drawing>
            </w:r>
          </w:p>
        </w:tc>
        <w:tc>
          <w:tcPr>
            <w:tcW w:w="4182" w:type="dxa"/>
          </w:tcPr>
          <w:p w14:paraId="43ADB809" w14:textId="77777777" w:rsidR="00290941" w:rsidRPr="00751BA6" w:rsidRDefault="00290941" w:rsidP="00616194">
            <w:pPr>
              <w:snapToGrid w:val="0"/>
              <w:jc w:val="center"/>
              <w:rPr>
                <w:rFonts w:ascii="Times New Roman" w:hAnsi="Times New Roman" w:cs="Times New Roman"/>
                <w:color w:val="0000FF"/>
              </w:rPr>
            </w:pPr>
            <w:r w:rsidRPr="00751BA6">
              <w:rPr>
                <w:rFonts w:ascii="Times New Roman" w:hAnsi="Times New Roman" w:cs="Times New Roman"/>
                <w:noProof/>
                <w:color w:val="0000FF"/>
              </w:rPr>
              <w:drawing>
                <wp:inline distT="0" distB="0" distL="0" distR="0" wp14:anchorId="1E92BCF1" wp14:editId="7E672005">
                  <wp:extent cx="2562225" cy="2019300"/>
                  <wp:effectExtent l="0" t="0" r="9525" b="0"/>
                  <wp:docPr id="43" name="图片 44" descr="说明: E:\temp\Temporary Internet Files\Content.Word\untitled.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说明: E:\temp\Temporary Internet Files\Content.Word\untitled.tif"/>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562225" cy="2019300"/>
                          </a:xfrm>
                          <a:prstGeom prst="rect">
                            <a:avLst/>
                          </a:prstGeom>
                          <a:noFill/>
                          <a:ln>
                            <a:noFill/>
                          </a:ln>
                        </pic:spPr>
                      </pic:pic>
                    </a:graphicData>
                  </a:graphic>
                </wp:inline>
              </w:drawing>
            </w:r>
          </w:p>
        </w:tc>
      </w:tr>
    </w:tbl>
    <w:p w14:paraId="3964A7B0" w14:textId="77777777" w:rsidR="00290941" w:rsidRPr="00290941" w:rsidRDefault="00290941" w:rsidP="00290941">
      <w:pPr>
        <w:spacing w:line="360" w:lineRule="auto"/>
        <w:jc w:val="center"/>
        <w:rPr>
          <w:rFonts w:ascii="仿宋" w:eastAsia="仿宋" w:hAnsi="仿宋" w:cs="Times New Roman"/>
          <w:sz w:val="28"/>
          <w:szCs w:val="21"/>
        </w:rPr>
      </w:pPr>
      <w:bookmarkStart w:id="9" w:name="_Ref514491433"/>
      <w:r w:rsidRPr="00290941">
        <w:rPr>
          <w:rFonts w:ascii="仿宋" w:eastAsia="仿宋" w:hAnsi="仿宋" w:cs="Times New Roman"/>
          <w:sz w:val="28"/>
          <w:szCs w:val="21"/>
        </w:rPr>
        <w:t>图</w:t>
      </w:r>
      <w:r w:rsidRPr="00290941">
        <w:rPr>
          <w:rFonts w:ascii="仿宋" w:eastAsia="仿宋" w:hAnsi="仿宋" w:cs="Times New Roman"/>
          <w:sz w:val="28"/>
          <w:szCs w:val="21"/>
        </w:rPr>
        <w:fldChar w:fldCharType="begin"/>
      </w:r>
      <w:r w:rsidRPr="00290941">
        <w:rPr>
          <w:rFonts w:ascii="仿宋" w:eastAsia="仿宋" w:hAnsi="仿宋" w:cs="Times New Roman"/>
          <w:sz w:val="28"/>
          <w:szCs w:val="21"/>
        </w:rPr>
        <w:instrText xml:space="preserve"> SEQ 图 \* ARABIC </w:instrText>
      </w:r>
      <w:r w:rsidRPr="00290941">
        <w:rPr>
          <w:rFonts w:ascii="仿宋" w:eastAsia="仿宋" w:hAnsi="仿宋" w:cs="Times New Roman"/>
          <w:sz w:val="28"/>
          <w:szCs w:val="21"/>
        </w:rPr>
        <w:fldChar w:fldCharType="separate"/>
      </w:r>
      <w:r w:rsidRPr="00290941">
        <w:rPr>
          <w:rFonts w:ascii="仿宋" w:eastAsia="仿宋" w:hAnsi="仿宋" w:cs="Times New Roman"/>
          <w:noProof/>
          <w:sz w:val="28"/>
          <w:szCs w:val="21"/>
        </w:rPr>
        <w:t>8</w:t>
      </w:r>
      <w:r w:rsidRPr="00290941">
        <w:rPr>
          <w:rFonts w:ascii="仿宋" w:eastAsia="仿宋" w:hAnsi="仿宋" w:cs="Times New Roman"/>
          <w:sz w:val="28"/>
          <w:szCs w:val="21"/>
        </w:rPr>
        <w:fldChar w:fldCharType="end"/>
      </w:r>
      <w:bookmarkEnd w:id="9"/>
      <w:r w:rsidRPr="00290941">
        <w:rPr>
          <w:rFonts w:ascii="仿宋" w:eastAsia="仿宋" w:hAnsi="仿宋" w:cs="Times New Roman"/>
          <w:sz w:val="28"/>
          <w:szCs w:val="21"/>
        </w:rPr>
        <w:t xml:space="preserve"> </w:t>
      </w:r>
      <w:proofErr w:type="gramStart"/>
      <w:r w:rsidRPr="00290941">
        <w:rPr>
          <w:rFonts w:ascii="仿宋" w:eastAsia="仿宋" w:hAnsi="仿宋" w:cs="Times New Roman"/>
          <w:sz w:val="28"/>
          <w:szCs w:val="21"/>
        </w:rPr>
        <w:t>北斗网</w:t>
      </w:r>
      <w:proofErr w:type="gramEnd"/>
      <w:r w:rsidRPr="00290941">
        <w:rPr>
          <w:rFonts w:ascii="仿宋" w:eastAsia="仿宋" w:hAnsi="仿宋" w:cs="Times New Roman"/>
          <w:sz w:val="28"/>
          <w:szCs w:val="21"/>
        </w:rPr>
        <w:t>格码不同层级立体剖分网格示意图</w:t>
      </w:r>
    </w:p>
    <w:p w14:paraId="6581CEE5" w14:textId="77777777" w:rsidR="00290941" w:rsidRPr="00290941" w:rsidRDefault="00290941" w:rsidP="00290941">
      <w:pPr>
        <w:ind w:firstLineChars="200" w:firstLine="640"/>
        <w:rPr>
          <w:rFonts w:ascii="仿宋" w:eastAsia="仿宋" w:hAnsi="仿宋" w:cs="Times New Roman"/>
          <w:sz w:val="32"/>
        </w:rPr>
      </w:pPr>
      <w:r w:rsidRPr="00290941">
        <w:rPr>
          <w:rFonts w:ascii="仿宋" w:eastAsia="仿宋" w:hAnsi="仿宋" w:cs="Times New Roman"/>
          <w:sz w:val="32"/>
        </w:rPr>
        <w:t>BGC三维网格导航</w:t>
      </w:r>
      <w:proofErr w:type="gramStart"/>
      <w:r w:rsidRPr="00290941">
        <w:rPr>
          <w:rFonts w:ascii="仿宋" w:eastAsia="仿宋" w:hAnsi="仿宋" w:cs="Times New Roman"/>
          <w:sz w:val="32"/>
        </w:rPr>
        <w:t>码选择</w:t>
      </w:r>
      <w:proofErr w:type="gramEnd"/>
      <w:r w:rsidRPr="00290941">
        <w:rPr>
          <w:rFonts w:ascii="仿宋" w:eastAsia="仿宋" w:hAnsi="仿宋" w:cs="Times New Roman"/>
          <w:sz w:val="32"/>
        </w:rPr>
        <w:t>4°、16′、2′、16″、2″、1/4″、1/32″七个基本网格单位作为基础网格，并得到三维网格编码的编码方案：第一部分的半球标识用0-7进行表示，</w:t>
      </w:r>
      <w:r w:rsidRPr="00290941">
        <w:rPr>
          <w:rFonts w:ascii="仿宋" w:eastAsia="仿宋" w:hAnsi="仿宋" w:cs="Times New Roman"/>
          <w:sz w:val="32"/>
        </w:rPr>
        <w:lastRenderedPageBreak/>
        <w:t>接下来每一部分的标识均增加高度维的划分及编码，最后得到如图所示三维北斗网格编码。</w:t>
      </w:r>
    </w:p>
    <w:p w14:paraId="3FEB1DBA" w14:textId="77777777" w:rsidR="00290941" w:rsidRPr="00751BA6" w:rsidRDefault="00290941" w:rsidP="00290941">
      <w:pPr>
        <w:adjustRightInd w:val="0"/>
        <w:spacing w:line="360" w:lineRule="auto"/>
        <w:jc w:val="center"/>
        <w:rPr>
          <w:rFonts w:ascii="Times New Roman" w:hAnsi="Times New Roman" w:cs="Times New Roman"/>
          <w:color w:val="000000"/>
          <w:sz w:val="24"/>
        </w:rPr>
      </w:pPr>
      <w:r>
        <w:rPr>
          <w:rFonts w:ascii="Times New Roman" w:hAnsi="Times New Roman" w:cs="Times New Roman"/>
          <w:noProof/>
          <w:color w:val="000000"/>
          <w:sz w:val="24"/>
        </w:rPr>
        <w:drawing>
          <wp:inline distT="0" distB="0" distL="0" distR="0" wp14:anchorId="5544620A" wp14:editId="3B720E26">
            <wp:extent cx="4005393" cy="1727319"/>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56440" cy="1749333"/>
                    </a:xfrm>
                    <a:prstGeom prst="rect">
                      <a:avLst/>
                    </a:prstGeom>
                    <a:noFill/>
                  </pic:spPr>
                </pic:pic>
              </a:graphicData>
            </a:graphic>
          </wp:inline>
        </w:drawing>
      </w:r>
    </w:p>
    <w:p w14:paraId="0483ED1B" w14:textId="4F794AE8" w:rsidR="00290941" w:rsidRPr="00290941" w:rsidRDefault="00290941" w:rsidP="00290941">
      <w:pPr>
        <w:spacing w:line="360" w:lineRule="auto"/>
        <w:jc w:val="center"/>
        <w:rPr>
          <w:rFonts w:ascii="仿宋" w:eastAsia="仿宋" w:hAnsi="仿宋" w:cs="Times New Roman"/>
          <w:sz w:val="28"/>
          <w:szCs w:val="21"/>
        </w:rPr>
      </w:pPr>
      <w:r w:rsidRPr="00290941">
        <w:rPr>
          <w:rFonts w:ascii="仿宋" w:eastAsia="仿宋" w:hAnsi="仿宋" w:cs="Times New Roman"/>
          <w:sz w:val="28"/>
          <w:szCs w:val="21"/>
        </w:rPr>
        <w:t>图</w:t>
      </w:r>
      <w:r w:rsidRPr="00290941">
        <w:rPr>
          <w:rFonts w:ascii="仿宋" w:eastAsia="仿宋" w:hAnsi="仿宋" w:cs="Times New Roman"/>
          <w:sz w:val="28"/>
          <w:szCs w:val="21"/>
        </w:rPr>
        <w:fldChar w:fldCharType="begin"/>
      </w:r>
      <w:r w:rsidRPr="00290941">
        <w:rPr>
          <w:rFonts w:ascii="仿宋" w:eastAsia="仿宋" w:hAnsi="仿宋" w:cs="Times New Roman"/>
          <w:sz w:val="28"/>
          <w:szCs w:val="21"/>
        </w:rPr>
        <w:instrText xml:space="preserve"> SEQ 图 \* ARABIC </w:instrText>
      </w:r>
      <w:r w:rsidRPr="00290941">
        <w:rPr>
          <w:rFonts w:ascii="仿宋" w:eastAsia="仿宋" w:hAnsi="仿宋" w:cs="Times New Roman"/>
          <w:sz w:val="28"/>
          <w:szCs w:val="21"/>
        </w:rPr>
        <w:fldChar w:fldCharType="separate"/>
      </w:r>
      <w:r w:rsidRPr="00290941">
        <w:rPr>
          <w:rFonts w:ascii="仿宋" w:eastAsia="仿宋" w:hAnsi="仿宋" w:cs="Times New Roman"/>
          <w:noProof/>
          <w:sz w:val="28"/>
          <w:szCs w:val="21"/>
        </w:rPr>
        <w:t>9</w:t>
      </w:r>
      <w:r w:rsidRPr="00290941">
        <w:rPr>
          <w:rFonts w:ascii="仿宋" w:eastAsia="仿宋" w:hAnsi="仿宋" w:cs="Times New Roman"/>
          <w:sz w:val="28"/>
          <w:szCs w:val="21"/>
        </w:rPr>
        <w:fldChar w:fldCharType="end"/>
      </w:r>
      <w:r w:rsidRPr="00290941">
        <w:rPr>
          <w:rFonts w:ascii="仿宋" w:eastAsia="仿宋" w:hAnsi="仿宋" w:cs="Times New Roman"/>
          <w:sz w:val="28"/>
          <w:szCs w:val="21"/>
        </w:rPr>
        <w:t xml:space="preserve"> BGC三维网格导航码设计方案</w:t>
      </w:r>
    </w:p>
    <w:p w14:paraId="2E364E71" w14:textId="722D403D" w:rsidR="000315B1" w:rsidRDefault="00F8070E" w:rsidP="00914A7E">
      <w:pPr>
        <w:pStyle w:val="af3"/>
        <w:numPr>
          <w:ilvl w:val="0"/>
          <w:numId w:val="4"/>
        </w:numPr>
        <w:spacing w:before="240"/>
        <w:ind w:firstLineChars="0"/>
        <w:rPr>
          <w:rFonts w:ascii="楷体" w:eastAsia="楷体" w:hAnsi="楷体" w:cs="楷体"/>
          <w:sz w:val="32"/>
          <w:szCs w:val="32"/>
        </w:rPr>
      </w:pPr>
      <w:r>
        <w:rPr>
          <w:rFonts w:ascii="楷体" w:eastAsia="楷体" w:hAnsi="楷体" w:cs="楷体" w:hint="eastAsia"/>
          <w:sz w:val="32"/>
          <w:szCs w:val="32"/>
        </w:rPr>
        <w:t>参考网格码</w:t>
      </w:r>
      <w:r w:rsidR="000032A8">
        <w:rPr>
          <w:rFonts w:ascii="楷体" w:eastAsia="楷体" w:hAnsi="楷体" w:cs="楷体" w:hint="eastAsia"/>
          <w:sz w:val="32"/>
          <w:szCs w:val="32"/>
        </w:rPr>
        <w:t>与短码</w:t>
      </w:r>
    </w:p>
    <w:p w14:paraId="040D45D1" w14:textId="75F9FB03" w:rsidR="00160E46" w:rsidRDefault="0071655E" w:rsidP="000032A8">
      <w:pPr>
        <w:ind w:firstLine="420"/>
        <w:rPr>
          <w:rFonts w:ascii="仿宋_GB2312" w:eastAsia="仿宋_GB2312" w:hAnsi="仿宋_GB2312" w:cs="仿宋_GB2312"/>
          <w:iCs/>
          <w:sz w:val="32"/>
          <w:szCs w:val="32"/>
        </w:rPr>
      </w:pPr>
      <w:r>
        <w:rPr>
          <w:rFonts w:ascii="仿宋_GB2312" w:eastAsia="仿宋_GB2312" w:hAnsi="仿宋_GB2312" w:cs="仿宋_GB2312" w:hint="eastAsia"/>
          <w:iCs/>
          <w:sz w:val="32"/>
          <w:szCs w:val="32"/>
        </w:rPr>
        <w:t>在充分考虑了</w:t>
      </w:r>
      <w:r w:rsidRPr="000315B1">
        <w:rPr>
          <w:rFonts w:ascii="仿宋_GB2312" w:eastAsia="仿宋_GB2312" w:hAnsi="仿宋_GB2312" w:cs="仿宋_GB2312" w:hint="eastAsia"/>
          <w:iCs/>
          <w:sz w:val="32"/>
          <w:szCs w:val="32"/>
        </w:rPr>
        <w:t>人的使用习惯与特点</w:t>
      </w:r>
      <w:r w:rsidR="00795111">
        <w:rPr>
          <w:rFonts w:ascii="仿宋_GB2312" w:eastAsia="仿宋_GB2312" w:hAnsi="仿宋_GB2312" w:cs="仿宋_GB2312" w:hint="eastAsia"/>
          <w:iCs/>
          <w:sz w:val="32"/>
          <w:szCs w:val="32"/>
        </w:rPr>
        <w:t>后，本标准设计了两种</w:t>
      </w:r>
      <w:r w:rsidRPr="0071655E">
        <w:rPr>
          <w:rFonts w:ascii="仿宋_GB2312" w:eastAsia="仿宋_GB2312" w:hAnsi="仿宋_GB2312" w:cs="仿宋_GB2312" w:hint="eastAsia"/>
          <w:iCs/>
          <w:sz w:val="32"/>
          <w:szCs w:val="32"/>
        </w:rPr>
        <w:t>基于参照的网格位置编码</w:t>
      </w:r>
      <w:r w:rsidR="00795111">
        <w:rPr>
          <w:rFonts w:ascii="仿宋_GB2312" w:eastAsia="仿宋_GB2312" w:hAnsi="仿宋_GB2312" w:cs="仿宋_GB2312" w:hint="eastAsia"/>
          <w:iCs/>
          <w:sz w:val="32"/>
          <w:szCs w:val="32"/>
        </w:rPr>
        <w:t>，即</w:t>
      </w:r>
      <w:r w:rsidR="00795111" w:rsidRPr="00160E46">
        <w:rPr>
          <w:rFonts w:ascii="仿宋_GB2312" w:eastAsia="仿宋_GB2312" w:hAnsi="仿宋_GB2312" w:cs="仿宋_GB2312" w:hint="eastAsia"/>
          <w:iCs/>
          <w:sz w:val="32"/>
          <w:szCs w:val="32"/>
        </w:rPr>
        <w:t>参考网格码与短码</w:t>
      </w:r>
      <w:r w:rsidR="00795111">
        <w:rPr>
          <w:rFonts w:ascii="仿宋_GB2312" w:eastAsia="仿宋_GB2312" w:hAnsi="仿宋_GB2312" w:cs="仿宋_GB2312" w:hint="eastAsia"/>
          <w:iCs/>
          <w:sz w:val="32"/>
          <w:szCs w:val="32"/>
        </w:rPr>
        <w:t>，分别对应于</w:t>
      </w:r>
      <w:r w:rsidR="00795111" w:rsidRPr="00795111">
        <w:rPr>
          <w:rFonts w:ascii="仿宋_GB2312" w:eastAsia="仿宋_GB2312" w:hAnsi="仿宋_GB2312" w:cs="仿宋_GB2312" w:hint="eastAsia"/>
          <w:iCs/>
          <w:sz w:val="32"/>
          <w:szCs w:val="32"/>
        </w:rPr>
        <w:t>网格参考方法</w:t>
      </w:r>
      <w:r w:rsidR="00795111">
        <w:rPr>
          <w:rFonts w:ascii="仿宋_GB2312" w:eastAsia="仿宋_GB2312" w:hAnsi="仿宋_GB2312" w:cs="仿宋_GB2312" w:hint="eastAsia"/>
          <w:iCs/>
          <w:sz w:val="32"/>
          <w:szCs w:val="32"/>
        </w:rPr>
        <w:t>与</w:t>
      </w:r>
      <w:r w:rsidR="00795111" w:rsidRPr="00795111">
        <w:rPr>
          <w:rFonts w:ascii="仿宋_GB2312" w:eastAsia="仿宋_GB2312" w:hAnsi="仿宋_GB2312" w:cs="仿宋_GB2312" w:hint="eastAsia"/>
          <w:iCs/>
          <w:sz w:val="32"/>
          <w:szCs w:val="32"/>
        </w:rPr>
        <w:t>目标参考方法</w:t>
      </w:r>
      <w:r w:rsidR="00795111">
        <w:rPr>
          <w:rFonts w:ascii="仿宋_GB2312" w:eastAsia="仿宋_GB2312" w:hAnsi="仿宋_GB2312" w:cs="仿宋_GB2312" w:hint="eastAsia"/>
          <w:iCs/>
          <w:sz w:val="32"/>
          <w:szCs w:val="32"/>
        </w:rPr>
        <w:t>。</w:t>
      </w:r>
    </w:p>
    <w:p w14:paraId="68DEDED8" w14:textId="77777777" w:rsidR="00795111" w:rsidRPr="00795111" w:rsidRDefault="00795111" w:rsidP="00795111">
      <w:pPr>
        <w:spacing w:beforeLines="50" w:before="156"/>
        <w:ind w:firstLineChars="200" w:firstLine="643"/>
        <w:rPr>
          <w:rFonts w:ascii="仿宋" w:eastAsia="仿宋" w:hAnsi="仿宋" w:cs="Times New Roman"/>
          <w:b/>
          <w:sz w:val="32"/>
          <w:szCs w:val="32"/>
        </w:rPr>
      </w:pPr>
      <w:r w:rsidRPr="00795111">
        <w:rPr>
          <w:rFonts w:ascii="仿宋" w:eastAsia="仿宋" w:hAnsi="仿宋" w:cs="Times New Roman" w:hint="eastAsia"/>
          <w:b/>
          <w:sz w:val="32"/>
          <w:szCs w:val="32"/>
        </w:rPr>
        <w:t>1）网格参考方法</w:t>
      </w:r>
    </w:p>
    <w:p w14:paraId="4917E0EE" w14:textId="37650C12" w:rsidR="00795111" w:rsidRPr="00795111" w:rsidRDefault="00795111" w:rsidP="00795111">
      <w:pPr>
        <w:ind w:firstLineChars="200" w:firstLine="640"/>
        <w:rPr>
          <w:rFonts w:ascii="仿宋" w:eastAsia="仿宋" w:hAnsi="仿宋" w:cs="Times New Roman"/>
          <w:sz w:val="32"/>
          <w:szCs w:val="32"/>
        </w:rPr>
      </w:pPr>
      <w:r w:rsidRPr="00795111">
        <w:rPr>
          <w:rFonts w:ascii="仿宋" w:eastAsia="仿宋" w:hAnsi="仿宋" w:cs="Times New Roman" w:hint="eastAsia"/>
          <w:sz w:val="32"/>
          <w:szCs w:val="32"/>
        </w:rPr>
        <w:t>参考网格码采用定位网格码</w:t>
      </w:r>
      <w:r w:rsidRPr="00795111">
        <w:rPr>
          <w:rFonts w:ascii="仿宋" w:eastAsia="仿宋" w:hAnsi="仿宋" w:cs="Times New Roman"/>
          <w:sz w:val="32"/>
          <w:szCs w:val="32"/>
        </w:rPr>
        <w:t>+</w:t>
      </w:r>
      <w:r w:rsidRPr="00795111">
        <w:rPr>
          <w:rFonts w:ascii="仿宋" w:eastAsia="仿宋" w:hAnsi="仿宋" w:cs="Times New Roman" w:hint="eastAsia"/>
          <w:sz w:val="32"/>
          <w:szCs w:val="32"/>
        </w:rPr>
        <w:t>跨度码组成：C</w:t>
      </w:r>
      <w:r w:rsidRPr="00795111">
        <w:rPr>
          <w:rFonts w:ascii="仿宋" w:eastAsia="仿宋" w:hAnsi="仿宋" w:cs="Times New Roman"/>
          <w:sz w:val="32"/>
          <w:szCs w:val="32"/>
          <w:vertAlign w:val="subscript"/>
        </w:rPr>
        <w:t>0</w:t>
      </w:r>
      <w:r w:rsidRPr="00795111">
        <w:rPr>
          <w:rFonts w:ascii="仿宋" w:eastAsia="仿宋" w:hAnsi="仿宋" w:cs="Times New Roman"/>
          <w:sz w:val="32"/>
          <w:szCs w:val="32"/>
        </w:rPr>
        <w:t>MN</w:t>
      </w:r>
      <w:r w:rsidRPr="00795111">
        <w:rPr>
          <w:rFonts w:ascii="仿宋" w:eastAsia="仿宋" w:hAnsi="仿宋" w:cs="Times New Roman" w:hint="eastAsia"/>
          <w:sz w:val="32"/>
          <w:szCs w:val="32"/>
        </w:rPr>
        <w:t>，参考网格编码由中心的定位码</w:t>
      </w:r>
      <w:r w:rsidRPr="00795111">
        <w:rPr>
          <w:rFonts w:ascii="仿宋" w:eastAsia="仿宋" w:hAnsi="仿宋" w:cs="Times New Roman"/>
          <w:sz w:val="32"/>
          <w:szCs w:val="32"/>
        </w:rPr>
        <w:t>C</w:t>
      </w:r>
      <w:r w:rsidRPr="00795111">
        <w:rPr>
          <w:rFonts w:ascii="仿宋" w:eastAsia="仿宋" w:hAnsi="仿宋" w:cs="Times New Roman"/>
          <w:sz w:val="32"/>
          <w:szCs w:val="32"/>
          <w:vertAlign w:val="subscript"/>
        </w:rPr>
        <w:t>0</w:t>
      </w:r>
      <w:r w:rsidRPr="00795111">
        <w:rPr>
          <w:rFonts w:ascii="仿宋" w:eastAsia="仿宋" w:hAnsi="仿宋" w:cs="Times New Roman" w:hint="eastAsia"/>
          <w:sz w:val="32"/>
          <w:szCs w:val="32"/>
        </w:rPr>
        <w:t>加上两个方向的跨度码</w:t>
      </w:r>
      <w:r w:rsidRPr="00795111">
        <w:rPr>
          <w:rFonts w:ascii="仿宋" w:eastAsia="仿宋" w:hAnsi="仿宋" w:cs="Times New Roman"/>
          <w:sz w:val="32"/>
          <w:szCs w:val="32"/>
        </w:rPr>
        <w:t>M,N</w:t>
      </w:r>
      <w:r w:rsidRPr="00795111">
        <w:rPr>
          <w:rFonts w:ascii="仿宋" w:eastAsia="仿宋" w:hAnsi="仿宋" w:cs="Times New Roman" w:hint="eastAsia"/>
          <w:sz w:val="32"/>
          <w:szCs w:val="32"/>
        </w:rPr>
        <w:t>形成。在使用位置参考方式进行编码的过程中，一般标识的都是人工的目标，并且参照网格（参照目标）离标识网格（目标）不宜过远，常在1km的范围内。根据上述的设定，按照</w:t>
      </w:r>
      <w:proofErr w:type="gramStart"/>
      <w:r w:rsidRPr="00795111">
        <w:rPr>
          <w:rFonts w:ascii="仿宋" w:eastAsia="仿宋" w:hAnsi="仿宋" w:cs="Times New Roman" w:hint="eastAsia"/>
          <w:sz w:val="32"/>
          <w:szCs w:val="32"/>
        </w:rPr>
        <w:t>北斗网</w:t>
      </w:r>
      <w:proofErr w:type="gramEnd"/>
      <w:r w:rsidRPr="00795111">
        <w:rPr>
          <w:rFonts w:ascii="仿宋" w:eastAsia="仿宋" w:hAnsi="仿宋" w:cs="Times New Roman" w:hint="eastAsia"/>
          <w:sz w:val="32"/>
          <w:szCs w:val="32"/>
        </w:rPr>
        <w:t>格码的设计规范，从第五级划分开始，可以采用参照的网格位置编码，如</w:t>
      </w:r>
      <w:r w:rsidRPr="00795111">
        <w:rPr>
          <w:rFonts w:ascii="仿宋" w:eastAsia="仿宋" w:hAnsi="仿宋" w:cs="Times New Roman"/>
          <w:sz w:val="32"/>
          <w:szCs w:val="32"/>
        </w:rPr>
        <w:fldChar w:fldCharType="begin"/>
      </w:r>
      <w:r w:rsidRPr="00795111">
        <w:rPr>
          <w:rFonts w:ascii="仿宋" w:eastAsia="仿宋" w:hAnsi="仿宋" w:cs="Times New Roman"/>
          <w:sz w:val="32"/>
          <w:szCs w:val="32"/>
        </w:rPr>
        <w:instrText xml:space="preserve"> </w:instrText>
      </w:r>
      <w:r w:rsidRPr="00795111">
        <w:rPr>
          <w:rFonts w:ascii="仿宋" w:eastAsia="仿宋" w:hAnsi="仿宋" w:cs="Times New Roman" w:hint="eastAsia"/>
          <w:sz w:val="32"/>
          <w:szCs w:val="32"/>
        </w:rPr>
        <w:instrText>REF _Ref515015949 \h</w:instrText>
      </w:r>
      <w:r w:rsidRPr="00795111">
        <w:rPr>
          <w:rFonts w:ascii="仿宋" w:eastAsia="仿宋" w:hAnsi="仿宋" w:cs="Times New Roman"/>
          <w:sz w:val="32"/>
          <w:szCs w:val="32"/>
        </w:rPr>
        <w:instrText xml:space="preserve">  \* MERGEFORMAT </w:instrText>
      </w:r>
      <w:r w:rsidRPr="00795111">
        <w:rPr>
          <w:rFonts w:ascii="仿宋" w:eastAsia="仿宋" w:hAnsi="仿宋" w:cs="Times New Roman"/>
          <w:sz w:val="32"/>
          <w:szCs w:val="32"/>
        </w:rPr>
      </w:r>
      <w:r w:rsidRPr="00795111">
        <w:rPr>
          <w:rFonts w:ascii="仿宋" w:eastAsia="仿宋" w:hAnsi="仿宋" w:cs="Times New Roman"/>
          <w:sz w:val="32"/>
          <w:szCs w:val="32"/>
        </w:rPr>
        <w:fldChar w:fldCharType="separate"/>
      </w:r>
      <w:r w:rsidRPr="00795111">
        <w:rPr>
          <w:rFonts w:ascii="仿宋" w:eastAsia="仿宋" w:hAnsi="仿宋" w:cs="Times New Roman"/>
          <w:sz w:val="32"/>
          <w:szCs w:val="32"/>
        </w:rPr>
        <w:t>图</w:t>
      </w:r>
      <w:r w:rsidRPr="00795111">
        <w:rPr>
          <w:rFonts w:ascii="仿宋" w:eastAsia="仿宋" w:hAnsi="仿宋" w:cs="Times New Roman"/>
          <w:noProof/>
          <w:sz w:val="32"/>
          <w:szCs w:val="32"/>
        </w:rPr>
        <w:t>3</w:t>
      </w:r>
      <w:r w:rsidRPr="00795111">
        <w:rPr>
          <w:rFonts w:ascii="仿宋" w:eastAsia="仿宋" w:hAnsi="仿宋" w:cs="Times New Roman"/>
          <w:sz w:val="32"/>
          <w:szCs w:val="32"/>
        </w:rPr>
        <w:fldChar w:fldCharType="end"/>
      </w:r>
      <w:r w:rsidRPr="00795111">
        <w:rPr>
          <w:rFonts w:ascii="仿宋" w:eastAsia="仿宋" w:hAnsi="仿宋" w:cs="Times New Roman" w:hint="eastAsia"/>
          <w:sz w:val="32"/>
          <w:szCs w:val="32"/>
        </w:rPr>
        <w:t>，相当于128m ×128m网格，由于第五级划分之后，划分主要是八分和二分（仅仅第六级划分），因此上下层比例不大于</w:t>
      </w:r>
      <w:r w:rsidRPr="00795111">
        <w:rPr>
          <w:rFonts w:ascii="仿宋" w:eastAsia="仿宋" w:hAnsi="仿宋" w:cs="Times New Roman"/>
          <w:sz w:val="32"/>
          <w:szCs w:val="32"/>
        </w:rPr>
        <w:t>8</w:t>
      </w:r>
      <w:r w:rsidRPr="00795111">
        <w:rPr>
          <w:rFonts w:ascii="仿宋" w:eastAsia="仿宋" w:hAnsi="仿宋" w:cs="Times New Roman" w:hint="eastAsia"/>
          <w:sz w:val="32"/>
          <w:szCs w:val="32"/>
        </w:rPr>
        <w:t>（1个方向上），有</w:t>
      </w:r>
      <w:r w:rsidRPr="00795111">
        <w:rPr>
          <w:rFonts w:ascii="仿宋" w:eastAsia="仿宋" w:hAnsi="仿宋" w:cs="Times New Roman"/>
          <w:sz w:val="32"/>
          <w:szCs w:val="32"/>
        </w:rPr>
        <w:t>M</w:t>
      </w:r>
      <w:r w:rsidRPr="00795111">
        <w:rPr>
          <w:rFonts w:ascii="仿宋" w:eastAsia="仿宋" w:hAnsi="仿宋" w:cs="Times New Roman" w:hint="eastAsia"/>
          <w:sz w:val="32"/>
          <w:szCs w:val="32"/>
        </w:rPr>
        <w:t>，</w:t>
      </w:r>
      <w:r w:rsidRPr="00795111">
        <w:rPr>
          <w:rFonts w:ascii="仿宋" w:eastAsia="仿宋" w:hAnsi="仿宋" w:cs="Times New Roman"/>
          <w:sz w:val="32"/>
          <w:szCs w:val="32"/>
        </w:rPr>
        <w:t>N&lt;8</w:t>
      </w:r>
      <w:r w:rsidRPr="00795111">
        <w:rPr>
          <w:rFonts w:ascii="仿宋" w:eastAsia="仿宋" w:hAnsi="仿宋" w:cs="Times New Roman" w:hint="eastAsia"/>
          <w:sz w:val="32"/>
          <w:szCs w:val="32"/>
        </w:rPr>
        <w:t>。对于第五</w:t>
      </w:r>
      <w:r w:rsidRPr="00795111">
        <w:rPr>
          <w:rFonts w:ascii="仿宋" w:eastAsia="仿宋" w:hAnsi="仿宋" w:cs="Times New Roman" w:hint="eastAsia"/>
          <w:sz w:val="32"/>
          <w:szCs w:val="32"/>
        </w:rPr>
        <w:lastRenderedPageBreak/>
        <w:t>层级，两个方向最多偏移8个网格，标识网格与参考网格距离不超过1km（128m×8</w:t>
      </w:r>
      <w:r w:rsidRPr="00795111">
        <w:rPr>
          <w:rFonts w:ascii="仿宋" w:eastAsia="仿宋" w:hAnsi="仿宋" w:cs="Times New Roman"/>
          <w:sz w:val="32"/>
          <w:szCs w:val="32"/>
        </w:rPr>
        <w:t xml:space="preserve"> </w:t>
      </w:r>
      <w:r w:rsidRPr="00795111">
        <w:rPr>
          <w:rFonts w:ascii="仿宋" w:eastAsia="仿宋" w:hAnsi="仿宋" w:cs="Times New Roman" w:hint="eastAsia"/>
          <w:sz w:val="32"/>
          <w:szCs w:val="32"/>
        </w:rPr>
        <w:t>=</w:t>
      </w:r>
      <w:r w:rsidRPr="00795111">
        <w:rPr>
          <w:rFonts w:ascii="仿宋" w:eastAsia="仿宋" w:hAnsi="仿宋" w:cs="Times New Roman"/>
          <w:sz w:val="32"/>
          <w:szCs w:val="32"/>
        </w:rPr>
        <w:t xml:space="preserve"> 1024m</w:t>
      </w:r>
      <w:r w:rsidRPr="00795111">
        <w:rPr>
          <w:rFonts w:ascii="仿宋" w:eastAsia="仿宋" w:hAnsi="仿宋" w:cs="Times New Roman" w:hint="eastAsia"/>
          <w:sz w:val="32"/>
          <w:szCs w:val="32"/>
        </w:rPr>
        <w:t>），符合</w:t>
      </w:r>
      <w:r>
        <w:rPr>
          <w:rFonts w:ascii="仿宋" w:eastAsia="仿宋" w:hAnsi="仿宋" w:cs="Times New Roman" w:hint="eastAsia"/>
          <w:sz w:val="32"/>
          <w:szCs w:val="32"/>
        </w:rPr>
        <w:t>前述约束条件</w:t>
      </w:r>
      <w:r w:rsidRPr="00795111">
        <w:rPr>
          <w:rFonts w:ascii="仿宋" w:eastAsia="仿宋" w:hAnsi="仿宋" w:cs="Times New Roman" w:hint="eastAsia"/>
          <w:sz w:val="32"/>
          <w:szCs w:val="32"/>
        </w:rPr>
        <w:t>。</w:t>
      </w:r>
    </w:p>
    <w:p w14:paraId="341CE9D9" w14:textId="470FAD33" w:rsidR="00795111" w:rsidRPr="00795111" w:rsidRDefault="00795111" w:rsidP="00795111">
      <w:pPr>
        <w:ind w:firstLineChars="200" w:firstLine="640"/>
        <w:rPr>
          <w:rFonts w:ascii="仿宋" w:eastAsia="仿宋" w:hAnsi="仿宋" w:cs="Times New Roman"/>
          <w:sz w:val="32"/>
          <w:szCs w:val="32"/>
        </w:rPr>
      </w:pPr>
      <w:r w:rsidRPr="00795111">
        <w:rPr>
          <w:rFonts w:ascii="仿宋" w:eastAsia="仿宋" w:hAnsi="仿宋" w:cs="Times New Roman" w:hint="eastAsia"/>
          <w:sz w:val="32"/>
          <w:szCs w:val="32"/>
        </w:rPr>
        <w:t>根据这样的设定，给出</w:t>
      </w:r>
      <w:r w:rsidRPr="00795111">
        <w:rPr>
          <w:rFonts w:ascii="仿宋" w:eastAsia="仿宋" w:hAnsi="仿宋" w:cs="Times New Roman"/>
          <w:sz w:val="32"/>
          <w:szCs w:val="32"/>
        </w:rPr>
        <w:fldChar w:fldCharType="begin"/>
      </w:r>
      <w:r w:rsidRPr="00795111">
        <w:rPr>
          <w:rFonts w:ascii="仿宋" w:eastAsia="仿宋" w:hAnsi="仿宋" w:cs="Times New Roman"/>
          <w:sz w:val="32"/>
          <w:szCs w:val="32"/>
        </w:rPr>
        <w:instrText xml:space="preserve"> </w:instrText>
      </w:r>
      <w:r w:rsidRPr="00795111">
        <w:rPr>
          <w:rFonts w:ascii="仿宋" w:eastAsia="仿宋" w:hAnsi="仿宋" w:cs="Times New Roman" w:hint="eastAsia"/>
          <w:sz w:val="32"/>
          <w:szCs w:val="32"/>
        </w:rPr>
        <w:instrText>REF _Ref515039785 \h</w:instrText>
      </w:r>
      <w:r w:rsidRPr="00795111">
        <w:rPr>
          <w:rFonts w:ascii="仿宋" w:eastAsia="仿宋" w:hAnsi="仿宋" w:cs="Times New Roman"/>
          <w:sz w:val="32"/>
          <w:szCs w:val="32"/>
        </w:rPr>
        <w:instrText xml:space="preserve">  \* MERGEFORMAT </w:instrText>
      </w:r>
      <w:r w:rsidRPr="00795111">
        <w:rPr>
          <w:rFonts w:ascii="仿宋" w:eastAsia="仿宋" w:hAnsi="仿宋" w:cs="Times New Roman"/>
          <w:sz w:val="32"/>
          <w:szCs w:val="32"/>
        </w:rPr>
      </w:r>
      <w:r w:rsidRPr="00795111">
        <w:rPr>
          <w:rFonts w:ascii="仿宋" w:eastAsia="仿宋" w:hAnsi="仿宋" w:cs="Times New Roman"/>
          <w:sz w:val="32"/>
          <w:szCs w:val="32"/>
        </w:rPr>
        <w:fldChar w:fldCharType="separate"/>
      </w:r>
      <w:r w:rsidRPr="00795111">
        <w:rPr>
          <w:rFonts w:ascii="仿宋" w:eastAsia="仿宋" w:hAnsi="仿宋" w:cs="Times New Roman"/>
          <w:noProof/>
          <w:sz w:val="32"/>
          <w:szCs w:val="32"/>
        </w:rPr>
        <w:t>图10</w:t>
      </w:r>
      <w:r w:rsidRPr="00795111">
        <w:rPr>
          <w:rFonts w:ascii="仿宋" w:eastAsia="仿宋" w:hAnsi="仿宋" w:cs="Times New Roman"/>
          <w:sz w:val="32"/>
          <w:szCs w:val="32"/>
        </w:rPr>
        <w:fldChar w:fldCharType="end"/>
      </w:r>
      <w:r w:rsidRPr="00795111">
        <w:rPr>
          <w:rFonts w:ascii="仿宋" w:eastAsia="仿宋" w:hAnsi="仿宋" w:cs="Times New Roman"/>
          <w:sz w:val="32"/>
          <w:szCs w:val="32"/>
        </w:rPr>
        <w:t>的参考形式</w:t>
      </w:r>
      <w:r w:rsidRPr="00795111">
        <w:rPr>
          <w:rFonts w:ascii="仿宋" w:eastAsia="仿宋" w:hAnsi="仿宋" w:cs="Times New Roman" w:hint="eastAsia"/>
          <w:sz w:val="32"/>
          <w:szCs w:val="32"/>
        </w:rPr>
        <w:t>，</w:t>
      </w:r>
      <w:r w:rsidRPr="00795111">
        <w:rPr>
          <w:rFonts w:ascii="仿宋" w:eastAsia="仿宋" w:hAnsi="仿宋" w:cs="Times New Roman"/>
          <w:sz w:val="32"/>
          <w:szCs w:val="32"/>
        </w:rPr>
        <w:t>需要标识第五级</w:t>
      </w:r>
      <w:r w:rsidRPr="00795111">
        <w:rPr>
          <w:rFonts w:ascii="仿宋" w:eastAsia="仿宋" w:hAnsi="仿宋" w:cs="Times New Roman" w:hint="eastAsia"/>
          <w:sz w:val="32"/>
          <w:szCs w:val="32"/>
        </w:rPr>
        <w:t>（含）以下的网格，可以使用同层级的网格+同层级网格的偏移数量来表示。</w:t>
      </w:r>
    </w:p>
    <w:p w14:paraId="5443E613" w14:textId="77777777" w:rsidR="00795111" w:rsidRPr="00795111" w:rsidRDefault="00795111" w:rsidP="00795111">
      <w:pPr>
        <w:jc w:val="center"/>
        <w:rPr>
          <w:rFonts w:ascii="仿宋" w:eastAsia="仿宋" w:hAnsi="仿宋" w:cs="Times New Roman"/>
          <w:sz w:val="32"/>
          <w:szCs w:val="32"/>
        </w:rPr>
      </w:pPr>
      <w:r w:rsidRPr="00795111">
        <w:rPr>
          <w:rFonts w:ascii="仿宋" w:eastAsia="仿宋" w:hAnsi="仿宋" w:cs="Times New Roman"/>
          <w:noProof/>
          <w:sz w:val="32"/>
          <w:szCs w:val="32"/>
        </w:rPr>
        <w:drawing>
          <wp:inline distT="0" distB="0" distL="0" distR="0" wp14:anchorId="2F5AEB95" wp14:editId="4E0C6C86">
            <wp:extent cx="1712763" cy="1095236"/>
            <wp:effectExtent l="0" t="0" r="1905"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5"/>
                    <a:stretch>
                      <a:fillRect/>
                    </a:stretch>
                  </pic:blipFill>
                  <pic:spPr>
                    <a:xfrm>
                      <a:off x="0" y="0"/>
                      <a:ext cx="1766733" cy="1129748"/>
                    </a:xfrm>
                    <a:prstGeom prst="rect">
                      <a:avLst/>
                    </a:prstGeom>
                  </pic:spPr>
                </pic:pic>
              </a:graphicData>
            </a:graphic>
          </wp:inline>
        </w:drawing>
      </w:r>
      <w:r w:rsidRPr="00795111">
        <w:rPr>
          <w:rFonts w:ascii="仿宋" w:eastAsia="仿宋" w:hAnsi="仿宋" w:cs="Times New Roman" w:hint="eastAsia"/>
          <w:sz w:val="32"/>
          <w:szCs w:val="32"/>
        </w:rPr>
        <w:t xml:space="preserve">  </w:t>
      </w:r>
      <w:r w:rsidRPr="00795111">
        <w:rPr>
          <w:rFonts w:ascii="仿宋" w:eastAsia="仿宋" w:hAnsi="仿宋" w:cs="Times New Roman"/>
          <w:noProof/>
          <w:sz w:val="32"/>
          <w:szCs w:val="32"/>
        </w:rPr>
        <w:drawing>
          <wp:inline distT="0" distB="0" distL="0" distR="0" wp14:anchorId="4DAC2FC3" wp14:editId="61B138EF">
            <wp:extent cx="2717321" cy="11002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5295" cy="1119664"/>
                    </a:xfrm>
                    <a:prstGeom prst="rect">
                      <a:avLst/>
                    </a:prstGeom>
                    <a:noFill/>
                  </pic:spPr>
                </pic:pic>
              </a:graphicData>
            </a:graphic>
          </wp:inline>
        </w:drawing>
      </w:r>
    </w:p>
    <w:p w14:paraId="4BDE423D" w14:textId="77777777" w:rsidR="00795111" w:rsidRPr="00795111" w:rsidRDefault="00795111" w:rsidP="00795111">
      <w:pPr>
        <w:spacing w:line="360" w:lineRule="auto"/>
        <w:jc w:val="center"/>
        <w:rPr>
          <w:rFonts w:ascii="仿宋" w:eastAsia="仿宋" w:hAnsi="仿宋" w:cs="Times New Roman"/>
          <w:noProof/>
          <w:sz w:val="28"/>
          <w:szCs w:val="32"/>
        </w:rPr>
      </w:pPr>
      <w:bookmarkStart w:id="10" w:name="_Ref515039785"/>
      <w:r w:rsidRPr="00795111">
        <w:rPr>
          <w:rFonts w:ascii="仿宋" w:eastAsia="仿宋" w:hAnsi="仿宋" w:cs="Times New Roman"/>
          <w:noProof/>
          <w:sz w:val="28"/>
          <w:szCs w:val="32"/>
        </w:rPr>
        <w:t>图</w:t>
      </w:r>
      <w:r w:rsidRPr="00795111">
        <w:rPr>
          <w:rFonts w:ascii="仿宋" w:eastAsia="仿宋" w:hAnsi="仿宋" w:cs="Times New Roman"/>
          <w:noProof/>
          <w:sz w:val="28"/>
          <w:szCs w:val="32"/>
        </w:rPr>
        <w:fldChar w:fldCharType="begin"/>
      </w:r>
      <w:r w:rsidRPr="00795111">
        <w:rPr>
          <w:rFonts w:ascii="仿宋" w:eastAsia="仿宋" w:hAnsi="仿宋" w:cs="Times New Roman"/>
          <w:noProof/>
          <w:sz w:val="28"/>
          <w:szCs w:val="32"/>
        </w:rPr>
        <w:instrText xml:space="preserve"> SEQ 图 \* ARABIC </w:instrText>
      </w:r>
      <w:r w:rsidRPr="00795111">
        <w:rPr>
          <w:rFonts w:ascii="仿宋" w:eastAsia="仿宋" w:hAnsi="仿宋" w:cs="Times New Roman"/>
          <w:noProof/>
          <w:sz w:val="28"/>
          <w:szCs w:val="32"/>
        </w:rPr>
        <w:fldChar w:fldCharType="separate"/>
      </w:r>
      <w:r w:rsidRPr="00795111">
        <w:rPr>
          <w:rFonts w:ascii="仿宋" w:eastAsia="仿宋" w:hAnsi="仿宋" w:cs="Times New Roman"/>
          <w:noProof/>
          <w:sz w:val="28"/>
          <w:szCs w:val="32"/>
        </w:rPr>
        <w:t>10</w:t>
      </w:r>
      <w:r w:rsidRPr="00795111">
        <w:rPr>
          <w:rFonts w:ascii="仿宋" w:eastAsia="仿宋" w:hAnsi="仿宋" w:cs="Times New Roman"/>
          <w:noProof/>
          <w:sz w:val="28"/>
          <w:szCs w:val="32"/>
        </w:rPr>
        <w:fldChar w:fldCharType="end"/>
      </w:r>
      <w:bookmarkEnd w:id="10"/>
      <w:r w:rsidRPr="00795111">
        <w:rPr>
          <w:rFonts w:ascii="仿宋" w:eastAsia="仿宋" w:hAnsi="仿宋" w:cs="Times New Roman"/>
          <w:noProof/>
          <w:sz w:val="28"/>
          <w:szCs w:val="32"/>
        </w:rPr>
        <w:t xml:space="preserve"> 基于参照的网格位置编码形式</w:t>
      </w:r>
      <w:r w:rsidRPr="00795111">
        <w:rPr>
          <w:rFonts w:ascii="仿宋" w:eastAsia="仿宋" w:hAnsi="仿宋" w:cs="Times New Roman" w:hint="eastAsia"/>
          <w:noProof/>
          <w:sz w:val="28"/>
          <w:szCs w:val="32"/>
        </w:rPr>
        <w:t>（位置参考）</w:t>
      </w:r>
    </w:p>
    <w:p w14:paraId="28A0081C" w14:textId="77777777" w:rsidR="00795111" w:rsidRPr="00795111" w:rsidRDefault="00795111" w:rsidP="00795111">
      <w:pPr>
        <w:ind w:firstLineChars="200" w:firstLine="640"/>
        <w:rPr>
          <w:rFonts w:ascii="仿宋" w:eastAsia="仿宋" w:hAnsi="仿宋" w:cs="Times New Roman"/>
          <w:sz w:val="32"/>
          <w:szCs w:val="32"/>
        </w:rPr>
      </w:pPr>
      <w:r w:rsidRPr="00795111">
        <w:rPr>
          <w:rFonts w:ascii="仿宋" w:eastAsia="仿宋" w:hAnsi="仿宋" w:cs="Times New Roman"/>
          <w:sz w:val="32"/>
          <w:szCs w:val="32"/>
        </w:rPr>
        <w:t>需要说明的是</w:t>
      </w:r>
      <w:r w:rsidRPr="00795111">
        <w:rPr>
          <w:rFonts w:ascii="仿宋" w:eastAsia="仿宋" w:hAnsi="仿宋" w:cs="Times New Roman" w:hint="eastAsia"/>
          <w:sz w:val="32"/>
          <w:szCs w:val="32"/>
        </w:rPr>
        <w:t>，</w:t>
      </w:r>
      <w:r w:rsidRPr="00795111">
        <w:rPr>
          <w:rFonts w:ascii="仿宋" w:eastAsia="仿宋" w:hAnsi="仿宋" w:cs="Times New Roman"/>
          <w:sz w:val="32"/>
          <w:szCs w:val="32"/>
        </w:rPr>
        <w:t>在实际应用过程中</w:t>
      </w:r>
      <w:r w:rsidRPr="00795111">
        <w:rPr>
          <w:rFonts w:ascii="仿宋" w:eastAsia="仿宋" w:hAnsi="仿宋" w:cs="Times New Roman" w:hint="eastAsia"/>
          <w:sz w:val="32"/>
          <w:szCs w:val="32"/>
        </w:rPr>
        <w:t>，用于参照的网格和最终需要参考的目标可能并不是一个尺度的，即使用m层级的网格来参考n层级的网格（m</w:t>
      </w:r>
      <w:r w:rsidRPr="00795111">
        <w:rPr>
          <w:rFonts w:ascii="仿宋" w:eastAsia="仿宋" w:hAnsi="仿宋" w:cs="Times New Roman"/>
          <w:sz w:val="32"/>
          <w:szCs w:val="32"/>
        </w:rPr>
        <w:t>&lt;n</w:t>
      </w:r>
      <w:r w:rsidRPr="00795111">
        <w:rPr>
          <w:rFonts w:ascii="仿宋" w:eastAsia="仿宋" w:hAnsi="仿宋" w:cs="Times New Roman" w:hint="eastAsia"/>
          <w:sz w:val="32"/>
          <w:szCs w:val="32"/>
        </w:rPr>
        <w:t>）。</w:t>
      </w:r>
    </w:p>
    <w:p w14:paraId="1E63EDDF" w14:textId="77777777" w:rsidR="00795111" w:rsidRPr="00795111" w:rsidRDefault="00795111" w:rsidP="00795111">
      <w:pPr>
        <w:jc w:val="center"/>
        <w:rPr>
          <w:rFonts w:ascii="仿宋" w:eastAsia="仿宋" w:hAnsi="仿宋" w:cs="Times New Roman"/>
          <w:sz w:val="32"/>
          <w:szCs w:val="32"/>
        </w:rPr>
      </w:pPr>
      <w:r w:rsidRPr="00795111">
        <w:rPr>
          <w:rFonts w:ascii="仿宋" w:eastAsia="仿宋" w:hAnsi="仿宋"/>
          <w:sz w:val="32"/>
          <w:szCs w:val="32"/>
        </w:rPr>
        <w:object w:dxaOrig="4619" w:dyaOrig="1709" w14:anchorId="48C92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05pt;height:95.05pt" o:ole="">
            <v:imagedata r:id="rId27" o:title=""/>
          </v:shape>
          <o:OLEObject Type="Embed" ProgID="Visio.Drawing.11" ShapeID="_x0000_i1025" DrawAspect="Content" ObjectID="_1590989368" r:id="rId28"/>
        </w:object>
      </w:r>
    </w:p>
    <w:p w14:paraId="7AA9335D" w14:textId="77777777" w:rsidR="00795111" w:rsidRPr="00795111" w:rsidRDefault="00795111" w:rsidP="00795111">
      <w:pPr>
        <w:spacing w:line="360" w:lineRule="auto"/>
        <w:jc w:val="center"/>
        <w:rPr>
          <w:rFonts w:ascii="仿宋" w:eastAsia="仿宋" w:hAnsi="仿宋" w:cs="Times New Roman"/>
          <w:noProof/>
          <w:sz w:val="28"/>
          <w:szCs w:val="32"/>
        </w:rPr>
      </w:pPr>
      <w:bookmarkStart w:id="11" w:name="_Ref515040342"/>
      <w:r w:rsidRPr="00795111">
        <w:rPr>
          <w:rFonts w:ascii="仿宋" w:eastAsia="仿宋" w:hAnsi="仿宋" w:cs="Times New Roman"/>
          <w:noProof/>
          <w:sz w:val="28"/>
          <w:szCs w:val="32"/>
        </w:rPr>
        <w:t>图</w:t>
      </w:r>
      <w:r w:rsidRPr="00795111">
        <w:rPr>
          <w:rFonts w:ascii="仿宋" w:eastAsia="仿宋" w:hAnsi="仿宋" w:cs="Times New Roman"/>
          <w:noProof/>
          <w:sz w:val="28"/>
          <w:szCs w:val="32"/>
        </w:rPr>
        <w:fldChar w:fldCharType="begin"/>
      </w:r>
      <w:r w:rsidRPr="00795111">
        <w:rPr>
          <w:rFonts w:ascii="仿宋" w:eastAsia="仿宋" w:hAnsi="仿宋" w:cs="Times New Roman"/>
          <w:noProof/>
          <w:sz w:val="28"/>
          <w:szCs w:val="32"/>
        </w:rPr>
        <w:instrText xml:space="preserve"> SEQ 图 \* ARABIC </w:instrText>
      </w:r>
      <w:r w:rsidRPr="00795111">
        <w:rPr>
          <w:rFonts w:ascii="仿宋" w:eastAsia="仿宋" w:hAnsi="仿宋" w:cs="Times New Roman"/>
          <w:noProof/>
          <w:sz w:val="28"/>
          <w:szCs w:val="32"/>
        </w:rPr>
        <w:fldChar w:fldCharType="separate"/>
      </w:r>
      <w:r w:rsidRPr="00795111">
        <w:rPr>
          <w:rFonts w:ascii="仿宋" w:eastAsia="仿宋" w:hAnsi="仿宋" w:cs="Times New Roman"/>
          <w:noProof/>
          <w:sz w:val="28"/>
          <w:szCs w:val="32"/>
        </w:rPr>
        <w:t>11</w:t>
      </w:r>
      <w:r w:rsidRPr="00795111">
        <w:rPr>
          <w:rFonts w:ascii="仿宋" w:eastAsia="仿宋" w:hAnsi="仿宋" w:cs="Times New Roman"/>
          <w:noProof/>
          <w:sz w:val="28"/>
          <w:szCs w:val="32"/>
        </w:rPr>
        <w:fldChar w:fldCharType="end"/>
      </w:r>
      <w:bookmarkEnd w:id="11"/>
      <w:r w:rsidRPr="00795111">
        <w:rPr>
          <w:rFonts w:ascii="仿宋" w:eastAsia="仿宋" w:hAnsi="仿宋" w:cs="Times New Roman"/>
          <w:noProof/>
          <w:sz w:val="28"/>
          <w:szCs w:val="32"/>
        </w:rPr>
        <w:t xml:space="preserve"> </w:t>
      </w:r>
      <w:r w:rsidRPr="00795111">
        <w:rPr>
          <w:rFonts w:ascii="仿宋" w:eastAsia="仿宋" w:hAnsi="仿宋" w:cs="Times New Roman" w:hint="eastAsia"/>
          <w:noProof/>
          <w:sz w:val="28"/>
          <w:szCs w:val="32"/>
        </w:rPr>
        <w:t>不同层级</w:t>
      </w:r>
      <w:r w:rsidRPr="00795111">
        <w:rPr>
          <w:rFonts w:ascii="仿宋" w:eastAsia="仿宋" w:hAnsi="仿宋" w:cs="Times New Roman"/>
          <w:noProof/>
          <w:sz w:val="28"/>
          <w:szCs w:val="32"/>
        </w:rPr>
        <w:t>网格的参考</w:t>
      </w:r>
    </w:p>
    <w:p w14:paraId="48246F32" w14:textId="6DF21B30" w:rsidR="00795111" w:rsidRPr="00795111" w:rsidRDefault="00795111" w:rsidP="00795111">
      <w:pPr>
        <w:ind w:firstLineChars="200" w:firstLine="640"/>
        <w:rPr>
          <w:rFonts w:ascii="仿宋" w:eastAsia="仿宋" w:hAnsi="仿宋" w:cs="Times New Roman"/>
          <w:sz w:val="32"/>
          <w:szCs w:val="32"/>
        </w:rPr>
      </w:pPr>
      <w:r w:rsidRPr="00795111">
        <w:rPr>
          <w:rFonts w:ascii="仿宋" w:eastAsia="仿宋" w:hAnsi="仿宋" w:cs="Times New Roman" w:hint="eastAsia"/>
          <w:sz w:val="32"/>
          <w:szCs w:val="32"/>
        </w:rPr>
        <w:t>例如：需要用</w:t>
      </w:r>
      <w:r w:rsidRPr="00795111">
        <w:rPr>
          <w:rFonts w:ascii="仿宋" w:eastAsia="仿宋" w:hAnsi="仿宋" w:cs="Times New Roman"/>
          <w:sz w:val="32"/>
          <w:szCs w:val="32"/>
        </w:rPr>
        <w:fldChar w:fldCharType="begin"/>
      </w:r>
      <w:r w:rsidRPr="00795111">
        <w:rPr>
          <w:rFonts w:ascii="仿宋" w:eastAsia="仿宋" w:hAnsi="仿宋" w:cs="Times New Roman"/>
          <w:sz w:val="32"/>
          <w:szCs w:val="32"/>
        </w:rPr>
        <w:instrText xml:space="preserve"> </w:instrText>
      </w:r>
      <w:r w:rsidRPr="00795111">
        <w:rPr>
          <w:rFonts w:ascii="仿宋" w:eastAsia="仿宋" w:hAnsi="仿宋" w:cs="Times New Roman" w:hint="eastAsia"/>
          <w:sz w:val="32"/>
          <w:szCs w:val="32"/>
        </w:rPr>
        <w:instrText>REF _Ref515040342 \h</w:instrText>
      </w:r>
      <w:r w:rsidRPr="00795111">
        <w:rPr>
          <w:rFonts w:ascii="仿宋" w:eastAsia="仿宋" w:hAnsi="仿宋" w:cs="Times New Roman"/>
          <w:sz w:val="32"/>
          <w:szCs w:val="32"/>
        </w:rPr>
        <w:instrText xml:space="preserve">  \* MERGEFORMAT </w:instrText>
      </w:r>
      <w:r w:rsidRPr="00795111">
        <w:rPr>
          <w:rFonts w:ascii="仿宋" w:eastAsia="仿宋" w:hAnsi="仿宋" w:cs="Times New Roman"/>
          <w:sz w:val="32"/>
          <w:szCs w:val="32"/>
        </w:rPr>
      </w:r>
      <w:r w:rsidRPr="00795111">
        <w:rPr>
          <w:rFonts w:ascii="仿宋" w:eastAsia="仿宋" w:hAnsi="仿宋" w:cs="Times New Roman"/>
          <w:sz w:val="32"/>
          <w:szCs w:val="32"/>
        </w:rPr>
        <w:fldChar w:fldCharType="separate"/>
      </w:r>
      <w:r w:rsidRPr="00795111">
        <w:rPr>
          <w:rFonts w:ascii="仿宋" w:eastAsia="仿宋" w:hAnsi="仿宋" w:cs="Times New Roman"/>
          <w:noProof/>
          <w:sz w:val="32"/>
          <w:szCs w:val="32"/>
        </w:rPr>
        <w:t>图11</w:t>
      </w:r>
      <w:r w:rsidRPr="00795111">
        <w:rPr>
          <w:rFonts w:ascii="仿宋" w:eastAsia="仿宋" w:hAnsi="仿宋" w:cs="Times New Roman"/>
          <w:sz w:val="32"/>
          <w:szCs w:val="32"/>
        </w:rPr>
        <w:fldChar w:fldCharType="end"/>
      </w:r>
      <w:r w:rsidRPr="00795111">
        <w:rPr>
          <w:rFonts w:ascii="仿宋" w:eastAsia="仿宋" w:hAnsi="仿宋" w:cs="Times New Roman"/>
          <w:sz w:val="32"/>
          <w:szCs w:val="32"/>
        </w:rPr>
        <w:t>中的</w:t>
      </w:r>
      <w:r w:rsidRPr="00795111">
        <w:rPr>
          <w:rFonts w:ascii="仿宋" w:eastAsia="仿宋" w:hAnsi="仿宋" w:cs="Times New Roman" w:hint="eastAsia"/>
          <w:sz w:val="32"/>
          <w:szCs w:val="32"/>
        </w:rPr>
        <w:t>C</w:t>
      </w:r>
      <w:r w:rsidRPr="00795111">
        <w:rPr>
          <w:rFonts w:ascii="仿宋" w:eastAsia="仿宋" w:hAnsi="仿宋" w:cs="Times New Roman"/>
          <w:sz w:val="32"/>
          <w:szCs w:val="32"/>
          <w:vertAlign w:val="subscript"/>
        </w:rPr>
        <w:t>0</w:t>
      </w:r>
      <w:r w:rsidRPr="00795111">
        <w:rPr>
          <w:rFonts w:ascii="仿宋" w:eastAsia="仿宋" w:hAnsi="仿宋" w:cs="Times New Roman"/>
          <w:sz w:val="32"/>
          <w:szCs w:val="32"/>
        </w:rPr>
        <w:t>来参考网格</w:t>
      </w:r>
      <w:r w:rsidRPr="00795111">
        <w:rPr>
          <w:rFonts w:ascii="仿宋" w:eastAsia="仿宋" w:hAnsi="仿宋" w:cs="Times New Roman" w:hint="eastAsia"/>
          <w:sz w:val="32"/>
          <w:szCs w:val="32"/>
        </w:rPr>
        <w:t>B，</w:t>
      </w:r>
      <w:r w:rsidRPr="00795111">
        <w:rPr>
          <w:rFonts w:ascii="仿宋" w:eastAsia="仿宋" w:hAnsi="仿宋" w:cs="Times New Roman"/>
          <w:sz w:val="32"/>
          <w:szCs w:val="32"/>
        </w:rPr>
        <w:t>由于两者之间层级不同</w:t>
      </w:r>
      <w:r w:rsidRPr="00795111">
        <w:rPr>
          <w:rFonts w:ascii="仿宋" w:eastAsia="仿宋" w:hAnsi="仿宋" w:cs="Times New Roman" w:hint="eastAsia"/>
          <w:sz w:val="32"/>
          <w:szCs w:val="32"/>
        </w:rPr>
        <w:t>，</w:t>
      </w:r>
      <w:r w:rsidRPr="00795111">
        <w:rPr>
          <w:rFonts w:ascii="仿宋" w:eastAsia="仿宋" w:hAnsi="仿宋" w:cs="Times New Roman"/>
          <w:sz w:val="32"/>
          <w:szCs w:val="32"/>
        </w:rPr>
        <w:t>采用</w:t>
      </w:r>
      <w:r w:rsidRPr="00795111">
        <w:rPr>
          <w:rFonts w:ascii="仿宋" w:eastAsia="仿宋" w:hAnsi="仿宋" w:cs="Times New Roman" w:hint="eastAsia"/>
          <w:sz w:val="32"/>
          <w:szCs w:val="32"/>
        </w:rPr>
        <w:t>C</w:t>
      </w:r>
      <w:r w:rsidRPr="00795111">
        <w:rPr>
          <w:rFonts w:ascii="仿宋" w:eastAsia="仿宋" w:hAnsi="仿宋" w:cs="Times New Roman"/>
          <w:sz w:val="32"/>
          <w:szCs w:val="32"/>
          <w:vertAlign w:val="subscript"/>
        </w:rPr>
        <w:t>0</w:t>
      </w:r>
      <w:r w:rsidRPr="00795111">
        <w:rPr>
          <w:rFonts w:ascii="仿宋" w:eastAsia="仿宋" w:hAnsi="仿宋" w:cs="Times New Roman"/>
          <w:sz w:val="32"/>
          <w:szCs w:val="32"/>
        </w:rPr>
        <w:t>MN的方式只能参考到网格A</w:t>
      </w:r>
      <w:r w:rsidRPr="00795111">
        <w:rPr>
          <w:rFonts w:ascii="仿宋" w:eastAsia="仿宋" w:hAnsi="仿宋" w:cs="Times New Roman" w:hint="eastAsia"/>
          <w:sz w:val="32"/>
          <w:szCs w:val="32"/>
        </w:rPr>
        <w:t>，A的层级m小于B的层级n。针对这种情况，采用A+C′的方式来记录，其中C′是B网格相对于</w:t>
      </w:r>
      <w:r w:rsidRPr="00795111">
        <w:rPr>
          <w:rFonts w:ascii="仿宋" w:eastAsia="仿宋" w:hAnsi="仿宋" w:cs="Times New Roman"/>
          <w:sz w:val="32"/>
          <w:szCs w:val="32"/>
        </w:rPr>
        <w:t>A网</w:t>
      </w:r>
      <w:r w:rsidRPr="00795111">
        <w:rPr>
          <w:rFonts w:ascii="仿宋" w:eastAsia="仿宋" w:hAnsi="仿宋" w:cs="Times New Roman" w:hint="eastAsia"/>
          <w:sz w:val="32"/>
          <w:szCs w:val="32"/>
        </w:rPr>
        <w:t>格的编码，其编码规则与北斗网格码的中每一层级的规范相同。</w:t>
      </w:r>
      <w:r w:rsidRPr="00795111">
        <w:rPr>
          <w:rFonts w:ascii="仿宋" w:eastAsia="仿宋" w:hAnsi="仿宋" w:cs="Times New Roman"/>
          <w:sz w:val="32"/>
          <w:szCs w:val="32"/>
        </w:rPr>
        <w:fldChar w:fldCharType="begin"/>
      </w:r>
      <w:r w:rsidRPr="00795111">
        <w:rPr>
          <w:rFonts w:ascii="仿宋" w:eastAsia="仿宋" w:hAnsi="仿宋" w:cs="Times New Roman"/>
          <w:sz w:val="32"/>
          <w:szCs w:val="32"/>
        </w:rPr>
        <w:instrText xml:space="preserve"> </w:instrText>
      </w:r>
      <w:r w:rsidRPr="00795111">
        <w:rPr>
          <w:rFonts w:ascii="仿宋" w:eastAsia="仿宋" w:hAnsi="仿宋" w:cs="Times New Roman" w:hint="eastAsia"/>
          <w:sz w:val="32"/>
          <w:szCs w:val="32"/>
        </w:rPr>
        <w:instrText>REF _Ref515040342 \h</w:instrText>
      </w:r>
      <w:r w:rsidRPr="00795111">
        <w:rPr>
          <w:rFonts w:ascii="仿宋" w:eastAsia="仿宋" w:hAnsi="仿宋" w:cs="Times New Roman"/>
          <w:sz w:val="32"/>
          <w:szCs w:val="32"/>
        </w:rPr>
        <w:instrText xml:space="preserve">  \* MERGEFORMAT </w:instrText>
      </w:r>
      <w:r w:rsidRPr="00795111">
        <w:rPr>
          <w:rFonts w:ascii="仿宋" w:eastAsia="仿宋" w:hAnsi="仿宋" w:cs="Times New Roman"/>
          <w:sz w:val="32"/>
          <w:szCs w:val="32"/>
        </w:rPr>
      </w:r>
      <w:r w:rsidRPr="00795111">
        <w:rPr>
          <w:rFonts w:ascii="仿宋" w:eastAsia="仿宋" w:hAnsi="仿宋" w:cs="Times New Roman"/>
          <w:sz w:val="32"/>
          <w:szCs w:val="32"/>
        </w:rPr>
        <w:fldChar w:fldCharType="separate"/>
      </w:r>
      <w:r w:rsidRPr="00795111">
        <w:rPr>
          <w:rFonts w:ascii="仿宋" w:eastAsia="仿宋" w:hAnsi="仿宋" w:cs="Times New Roman"/>
          <w:noProof/>
          <w:sz w:val="32"/>
          <w:szCs w:val="32"/>
        </w:rPr>
        <w:t>图11</w:t>
      </w:r>
      <w:r w:rsidRPr="00795111">
        <w:rPr>
          <w:rFonts w:ascii="仿宋" w:eastAsia="仿宋" w:hAnsi="仿宋" w:cs="Times New Roman"/>
          <w:sz w:val="32"/>
          <w:szCs w:val="32"/>
        </w:rPr>
        <w:fldChar w:fldCharType="end"/>
      </w:r>
      <w:r w:rsidRPr="00795111">
        <w:rPr>
          <w:rFonts w:ascii="仿宋" w:eastAsia="仿宋" w:hAnsi="仿宋" w:cs="Times New Roman"/>
          <w:sz w:val="32"/>
          <w:szCs w:val="32"/>
        </w:rPr>
        <w:t>中的网格B可以采用</w:t>
      </w:r>
      <w:r w:rsidRPr="00795111">
        <w:rPr>
          <w:rFonts w:ascii="仿宋" w:eastAsia="仿宋" w:hAnsi="仿宋" w:cs="Times New Roman" w:hint="eastAsia"/>
          <w:sz w:val="32"/>
          <w:szCs w:val="32"/>
        </w:rPr>
        <w:t>C</w:t>
      </w:r>
      <w:r w:rsidRPr="00795111">
        <w:rPr>
          <w:rFonts w:ascii="仿宋" w:eastAsia="仿宋" w:hAnsi="仿宋" w:cs="Times New Roman"/>
          <w:sz w:val="32"/>
          <w:szCs w:val="32"/>
          <w:vertAlign w:val="subscript"/>
        </w:rPr>
        <w:t>0</w:t>
      </w:r>
      <w:r w:rsidRPr="00795111">
        <w:rPr>
          <w:rFonts w:ascii="仿宋" w:eastAsia="仿宋" w:hAnsi="仿宋" w:cs="Times New Roman"/>
          <w:sz w:val="32"/>
          <w:szCs w:val="32"/>
        </w:rPr>
        <w:t>74</w:t>
      </w:r>
      <w:r w:rsidRPr="00795111">
        <w:rPr>
          <w:rFonts w:ascii="仿宋" w:eastAsia="仿宋" w:hAnsi="仿宋" w:cs="Times New Roman" w:hint="eastAsia"/>
          <w:sz w:val="32"/>
          <w:szCs w:val="32"/>
        </w:rPr>
        <w:t>+</w:t>
      </w:r>
      <w:r w:rsidRPr="00795111">
        <w:rPr>
          <w:rFonts w:ascii="仿宋" w:eastAsia="仿宋" w:hAnsi="仿宋" w:cs="Times New Roman"/>
          <w:sz w:val="32"/>
          <w:szCs w:val="32"/>
        </w:rPr>
        <w:t>65的方式来编码</w:t>
      </w:r>
      <w:r w:rsidRPr="00795111">
        <w:rPr>
          <w:rFonts w:ascii="仿宋" w:eastAsia="仿宋" w:hAnsi="仿宋" w:cs="Times New Roman" w:hint="eastAsia"/>
          <w:sz w:val="32"/>
          <w:szCs w:val="32"/>
        </w:rPr>
        <w:t>，</w:t>
      </w:r>
      <w:r w:rsidRPr="00795111">
        <w:rPr>
          <w:rFonts w:ascii="仿宋" w:eastAsia="仿宋" w:hAnsi="仿宋" w:cs="Times New Roman"/>
          <w:sz w:val="32"/>
          <w:szCs w:val="32"/>
        </w:rPr>
        <w:t>其中</w:t>
      </w:r>
      <w:r w:rsidRPr="00795111">
        <w:rPr>
          <w:rFonts w:ascii="仿宋" w:eastAsia="仿宋" w:hAnsi="仿宋" w:cs="Times New Roman" w:hint="eastAsia"/>
          <w:sz w:val="32"/>
          <w:szCs w:val="32"/>
        </w:rPr>
        <w:t>65的编码方式和</w:t>
      </w:r>
      <w:proofErr w:type="gramStart"/>
      <w:r w:rsidRPr="00795111">
        <w:rPr>
          <w:rFonts w:ascii="仿宋" w:eastAsia="仿宋" w:hAnsi="仿宋" w:cs="Times New Roman" w:hint="eastAsia"/>
          <w:sz w:val="32"/>
          <w:szCs w:val="32"/>
        </w:rPr>
        <w:t>北斗网</w:t>
      </w:r>
      <w:proofErr w:type="gramEnd"/>
      <w:r w:rsidRPr="00795111">
        <w:rPr>
          <w:rFonts w:ascii="仿宋" w:eastAsia="仿宋" w:hAnsi="仿宋" w:cs="Times New Roman" w:hint="eastAsia"/>
          <w:sz w:val="32"/>
          <w:szCs w:val="32"/>
        </w:rPr>
        <w:t>格码</w:t>
      </w:r>
      <w:r w:rsidRPr="00795111">
        <w:rPr>
          <w:rFonts w:ascii="仿宋" w:eastAsia="仿宋" w:hAnsi="仿宋" w:cs="Times New Roman" w:hint="eastAsia"/>
          <w:sz w:val="32"/>
          <w:szCs w:val="32"/>
        </w:rPr>
        <w:lastRenderedPageBreak/>
        <w:t>后续层级的编码方式是完全一致的。</w:t>
      </w:r>
    </w:p>
    <w:p w14:paraId="38CAA71C" w14:textId="77777777" w:rsidR="00795111" w:rsidRPr="00795111" w:rsidRDefault="00795111" w:rsidP="00795111">
      <w:pPr>
        <w:ind w:firstLineChars="200" w:firstLine="640"/>
        <w:rPr>
          <w:rFonts w:ascii="仿宋" w:eastAsia="仿宋" w:hAnsi="仿宋" w:cs="Times New Roman"/>
          <w:sz w:val="32"/>
          <w:szCs w:val="32"/>
        </w:rPr>
      </w:pPr>
      <w:r w:rsidRPr="00795111">
        <w:rPr>
          <w:rFonts w:ascii="仿宋" w:eastAsia="仿宋" w:hAnsi="仿宋" w:cs="Times New Roman"/>
          <w:sz w:val="32"/>
          <w:szCs w:val="32"/>
        </w:rPr>
        <w:t>该种编码方式的优势是</w:t>
      </w:r>
      <w:r w:rsidRPr="00795111">
        <w:rPr>
          <w:rFonts w:ascii="仿宋" w:eastAsia="仿宋" w:hAnsi="仿宋" w:cs="Times New Roman" w:hint="eastAsia"/>
          <w:sz w:val="32"/>
          <w:szCs w:val="32"/>
        </w:rPr>
        <w:t>：①网格参考编码的方式可以用于相对性位置的参照，并且方便人工计数和识别；②可以与完整版的北斗网格码进行转换，转换关键是将C</w:t>
      </w:r>
      <w:r w:rsidRPr="00795111">
        <w:rPr>
          <w:rFonts w:ascii="仿宋" w:eastAsia="仿宋" w:hAnsi="仿宋" w:cs="Times New Roman"/>
          <w:sz w:val="32"/>
          <w:szCs w:val="32"/>
          <w:vertAlign w:val="subscript"/>
        </w:rPr>
        <w:t>0</w:t>
      </w:r>
      <w:r w:rsidRPr="00795111">
        <w:rPr>
          <w:rFonts w:ascii="仿宋" w:eastAsia="仿宋" w:hAnsi="仿宋" w:cs="Times New Roman"/>
          <w:sz w:val="32"/>
          <w:szCs w:val="32"/>
        </w:rPr>
        <w:t>MN直接替换成A的北斗网格码即可</w:t>
      </w:r>
      <w:r w:rsidRPr="00795111">
        <w:rPr>
          <w:rFonts w:ascii="仿宋" w:eastAsia="仿宋" w:hAnsi="仿宋" w:cs="Times New Roman" w:hint="eastAsia"/>
          <w:sz w:val="32"/>
          <w:szCs w:val="32"/>
        </w:rPr>
        <w:t>，</w:t>
      </w:r>
      <w:r w:rsidRPr="00795111">
        <w:rPr>
          <w:rFonts w:ascii="仿宋" w:eastAsia="仿宋" w:hAnsi="仿宋" w:cs="Times New Roman"/>
          <w:sz w:val="32"/>
          <w:szCs w:val="32"/>
        </w:rPr>
        <w:t>后续的相对编码</w:t>
      </w:r>
      <w:r w:rsidRPr="00795111">
        <w:rPr>
          <w:rFonts w:ascii="仿宋" w:eastAsia="仿宋" w:hAnsi="仿宋" w:cs="Times New Roman" w:hint="eastAsia"/>
          <w:sz w:val="32"/>
          <w:szCs w:val="32"/>
        </w:rPr>
        <w:t>C′无需变化。</w:t>
      </w:r>
    </w:p>
    <w:p w14:paraId="51799DC2" w14:textId="77777777" w:rsidR="00795111" w:rsidRPr="00795111" w:rsidRDefault="00795111" w:rsidP="00795111">
      <w:pPr>
        <w:spacing w:beforeLines="50" w:before="156"/>
        <w:ind w:firstLineChars="200" w:firstLine="643"/>
        <w:rPr>
          <w:rFonts w:ascii="仿宋" w:eastAsia="仿宋" w:hAnsi="仿宋" w:cs="Times New Roman"/>
          <w:b/>
          <w:sz w:val="32"/>
          <w:szCs w:val="32"/>
        </w:rPr>
      </w:pPr>
      <w:r w:rsidRPr="00795111">
        <w:rPr>
          <w:rFonts w:ascii="仿宋" w:eastAsia="仿宋" w:hAnsi="仿宋" w:cs="Times New Roman"/>
          <w:b/>
          <w:sz w:val="32"/>
          <w:szCs w:val="32"/>
        </w:rPr>
        <w:t>2</w:t>
      </w:r>
      <w:r w:rsidRPr="00795111">
        <w:rPr>
          <w:rFonts w:ascii="仿宋" w:eastAsia="仿宋" w:hAnsi="仿宋" w:cs="Times New Roman" w:hint="eastAsia"/>
          <w:b/>
          <w:sz w:val="32"/>
          <w:szCs w:val="32"/>
        </w:rPr>
        <w:t>）目标参考方法</w:t>
      </w:r>
    </w:p>
    <w:p w14:paraId="41A60B58" w14:textId="77777777" w:rsidR="00795111" w:rsidRPr="00795111" w:rsidRDefault="00795111" w:rsidP="00795111">
      <w:pPr>
        <w:ind w:firstLineChars="200" w:firstLine="640"/>
        <w:rPr>
          <w:rFonts w:ascii="仿宋" w:eastAsia="仿宋" w:hAnsi="仿宋" w:cs="Times New Roman"/>
          <w:sz w:val="32"/>
          <w:szCs w:val="32"/>
        </w:rPr>
      </w:pPr>
      <w:r w:rsidRPr="00795111">
        <w:rPr>
          <w:rFonts w:ascii="仿宋" w:eastAsia="仿宋" w:hAnsi="仿宋" w:cs="Times New Roman" w:hint="eastAsia"/>
          <w:sz w:val="32"/>
          <w:szCs w:val="32"/>
        </w:rPr>
        <w:t>一般人们会为不同的对象提供不同详细程度的位置描述。为相距较远的人一般提供完整地址或位置，在国内可能就给出省级别的信息，而相邻街区的就一般不需要城市名称，依据上下文语义环境来进行位置编码信息的省略。</w:t>
      </w:r>
    </w:p>
    <w:p w14:paraId="1A0E1014" w14:textId="77777777" w:rsidR="00795111" w:rsidRPr="00795111" w:rsidRDefault="00795111" w:rsidP="00795111">
      <w:pPr>
        <w:ind w:firstLineChars="200" w:firstLine="640"/>
        <w:rPr>
          <w:rFonts w:ascii="仿宋" w:eastAsia="仿宋" w:hAnsi="仿宋" w:cs="Times New Roman"/>
          <w:sz w:val="32"/>
          <w:szCs w:val="32"/>
        </w:rPr>
      </w:pPr>
      <w:r w:rsidRPr="00795111">
        <w:rPr>
          <w:rFonts w:ascii="仿宋" w:eastAsia="仿宋" w:hAnsi="仿宋" w:cs="Times New Roman" w:hint="eastAsia"/>
          <w:sz w:val="32"/>
          <w:szCs w:val="32"/>
        </w:rPr>
        <w:t>如果提供一个相对精度较高的地点名作为目的地，北斗网格码的开头几位可以省略。完整编码又可以通过提供的上下文信息恢复出来。缩短一个编码将会去掉完整北斗网格码开头的若干个字符。缩短的多少取决于参考位置的临近性，在与城镇或临近地区名称共同使用时，一般人只需要记忆4~8位编码。最好使用较小的、临近的地物来生成参考位置，而不是城镇级别大小的地物，这样可以减少经过地名编码后结果的偏差。基于目标的方法可以在网格参考方法基础上来实现，其基本方法是寻找参考目标对应的网格编码C</w:t>
      </w:r>
      <w:r w:rsidRPr="00795111">
        <w:rPr>
          <w:rFonts w:ascii="仿宋" w:eastAsia="仿宋" w:hAnsi="仿宋" w:cs="Times New Roman"/>
          <w:sz w:val="32"/>
          <w:szCs w:val="32"/>
          <w:vertAlign w:val="subscript"/>
        </w:rPr>
        <w:t>0</w:t>
      </w:r>
      <w:r w:rsidRPr="00795111">
        <w:rPr>
          <w:rFonts w:ascii="仿宋" w:eastAsia="仿宋" w:hAnsi="仿宋" w:cs="Times New Roman" w:hint="eastAsia"/>
          <w:sz w:val="32"/>
          <w:szCs w:val="32"/>
        </w:rPr>
        <w:t>，其余的过程与基于网格的位置参考方式类似。</w:t>
      </w:r>
    </w:p>
    <w:p w14:paraId="288B9254" w14:textId="77777777" w:rsidR="00795111" w:rsidRPr="00795111" w:rsidRDefault="00795111" w:rsidP="00795111">
      <w:pPr>
        <w:ind w:firstLineChars="200" w:firstLine="640"/>
        <w:rPr>
          <w:rFonts w:ascii="仿宋" w:eastAsia="仿宋" w:hAnsi="仿宋" w:cs="Times New Roman"/>
          <w:sz w:val="32"/>
          <w:szCs w:val="32"/>
        </w:rPr>
      </w:pPr>
      <w:r w:rsidRPr="00795111">
        <w:rPr>
          <w:rFonts w:ascii="仿宋" w:eastAsia="仿宋" w:hAnsi="仿宋" w:cs="Times New Roman" w:hint="eastAsia"/>
          <w:sz w:val="32"/>
          <w:szCs w:val="32"/>
        </w:rPr>
        <w:t>例如，北大遥感楼所在位置（北纬N39°59′30.88″ 东经E116°18′23.23″）的全球米级北斗导航网格编码是</w:t>
      </w:r>
      <w:r w:rsidRPr="00795111">
        <w:rPr>
          <w:rFonts w:ascii="仿宋" w:eastAsia="仿宋" w:hAnsi="仿宋" w:cs="Times New Roman" w:hint="eastAsia"/>
          <w:sz w:val="32"/>
          <w:szCs w:val="32"/>
        </w:rPr>
        <w:lastRenderedPageBreak/>
        <w:t>032G PB 5573 1134，在海淀区可以省略16′（32km）级以上的编码，写为 5573 1134，在北大校内的话，可以省略2′（4km）级以上的编码，写为573 134。</w:t>
      </w:r>
    </w:p>
    <w:p w14:paraId="0D7969CD" w14:textId="77777777" w:rsidR="00795111" w:rsidRPr="00795111" w:rsidRDefault="00795111" w:rsidP="00795111">
      <w:pPr>
        <w:ind w:firstLineChars="200" w:firstLine="640"/>
        <w:rPr>
          <w:rFonts w:ascii="仿宋" w:eastAsia="仿宋" w:hAnsi="仿宋" w:cs="Times New Roman"/>
          <w:sz w:val="32"/>
          <w:szCs w:val="32"/>
        </w:rPr>
      </w:pPr>
      <w:r w:rsidRPr="00795111">
        <w:rPr>
          <w:rFonts w:ascii="仿宋" w:eastAsia="仿宋" w:hAnsi="仿宋" w:cs="Times New Roman" w:hint="eastAsia"/>
          <w:sz w:val="32"/>
          <w:szCs w:val="32"/>
        </w:rPr>
        <w:t>恢复短编码需要提供短编码和参考位置。并不需要完全相同的地点来缩短编码，但是需要足够临近。例如已知北京大学遥感楼的简化编码是5573 1134，又已知该位置处于北京市海淀区，就可以结合上层级的空间范围来恢复全球尺度编码，变为032G PB 5573 1134。</w:t>
      </w:r>
    </w:p>
    <w:p w14:paraId="05DC8351" w14:textId="77777777" w:rsidR="00795111" w:rsidRPr="00795111" w:rsidRDefault="00795111" w:rsidP="00795111">
      <w:pPr>
        <w:ind w:firstLineChars="200" w:firstLine="640"/>
        <w:rPr>
          <w:rFonts w:ascii="仿宋" w:eastAsia="仿宋" w:hAnsi="仿宋" w:cs="Times New Roman"/>
          <w:sz w:val="32"/>
          <w:szCs w:val="32"/>
        </w:rPr>
      </w:pPr>
      <w:r w:rsidRPr="00795111">
        <w:rPr>
          <w:rFonts w:ascii="仿宋" w:eastAsia="仿宋" w:hAnsi="仿宋" w:cs="Times New Roman"/>
          <w:sz w:val="32"/>
          <w:szCs w:val="32"/>
        </w:rPr>
        <w:t>寻址方法是构建地名地址与BGC网格码关联大表，设计地名地址语义转换模型，即可基于地名地址快速检索到对应的BGC网格编码，还原短码所省略部分。以北京大学遥感楼为例，其北斗网格码为：032G PB 557 113。二维编码转为一维编码是032G PB 515173，插入尺度标记字符“+”后得到032G PB 5151+73。至此便可根据实际应用需求获得不同</w:t>
      </w:r>
      <w:proofErr w:type="gramStart"/>
      <w:r w:rsidRPr="00795111">
        <w:rPr>
          <w:rFonts w:ascii="仿宋" w:eastAsia="仿宋" w:hAnsi="仿宋" w:cs="Times New Roman"/>
          <w:sz w:val="32"/>
          <w:szCs w:val="32"/>
        </w:rPr>
        <w:t>尺度短码如</w:t>
      </w:r>
      <w:proofErr w:type="gramEnd"/>
      <w:r w:rsidRPr="00795111">
        <w:rPr>
          <w:rFonts w:ascii="仿宋" w:eastAsia="仿宋" w:hAnsi="仿宋" w:cs="Times New Roman"/>
          <w:sz w:val="32"/>
          <w:szCs w:val="32"/>
        </w:rPr>
        <w:fldChar w:fldCharType="begin"/>
      </w:r>
      <w:r w:rsidRPr="00795111">
        <w:rPr>
          <w:rFonts w:ascii="仿宋" w:eastAsia="仿宋" w:hAnsi="仿宋" w:cs="Times New Roman"/>
          <w:sz w:val="32"/>
          <w:szCs w:val="32"/>
        </w:rPr>
        <w:instrText xml:space="preserve"> REF _Ref500975289 \h  \* MERGEFORMAT </w:instrText>
      </w:r>
      <w:r w:rsidRPr="00795111">
        <w:rPr>
          <w:rFonts w:ascii="仿宋" w:eastAsia="仿宋" w:hAnsi="仿宋" w:cs="Times New Roman"/>
          <w:sz w:val="32"/>
          <w:szCs w:val="32"/>
        </w:rPr>
      </w:r>
      <w:r w:rsidRPr="00795111">
        <w:rPr>
          <w:rFonts w:ascii="仿宋" w:eastAsia="仿宋" w:hAnsi="仿宋" w:cs="Times New Roman"/>
          <w:sz w:val="32"/>
          <w:szCs w:val="32"/>
        </w:rPr>
        <w:fldChar w:fldCharType="separate"/>
      </w:r>
      <w:r w:rsidRPr="00795111">
        <w:rPr>
          <w:rFonts w:ascii="仿宋" w:eastAsia="仿宋" w:hAnsi="仿宋" w:cs="Times New Roman"/>
          <w:sz w:val="32"/>
          <w:szCs w:val="32"/>
        </w:rPr>
        <w:t>表2</w:t>
      </w:r>
      <w:r w:rsidRPr="00795111">
        <w:rPr>
          <w:rFonts w:ascii="仿宋" w:eastAsia="仿宋" w:hAnsi="仿宋" w:cs="Times New Roman"/>
          <w:sz w:val="32"/>
          <w:szCs w:val="32"/>
        </w:rPr>
        <w:fldChar w:fldCharType="end"/>
      </w:r>
      <w:r w:rsidRPr="00795111">
        <w:rPr>
          <w:rFonts w:ascii="仿宋" w:eastAsia="仿宋" w:hAnsi="仿宋" w:cs="Times New Roman"/>
          <w:sz w:val="32"/>
          <w:szCs w:val="32"/>
        </w:rPr>
        <w:t>。</w:t>
      </w:r>
      <w:proofErr w:type="gramStart"/>
      <w:r w:rsidRPr="00795111">
        <w:rPr>
          <w:rFonts w:ascii="仿宋" w:eastAsia="仿宋" w:hAnsi="仿宋" w:cs="Times New Roman"/>
          <w:sz w:val="32"/>
          <w:szCs w:val="32"/>
        </w:rPr>
        <w:t>短码寻址</w:t>
      </w:r>
      <w:proofErr w:type="gramEnd"/>
      <w:r w:rsidRPr="00795111">
        <w:rPr>
          <w:rFonts w:ascii="仿宋" w:eastAsia="仿宋" w:hAnsi="仿宋" w:cs="Times New Roman"/>
          <w:sz w:val="32"/>
          <w:szCs w:val="32"/>
        </w:rPr>
        <w:t>如</w:t>
      </w:r>
      <w:r w:rsidRPr="00795111">
        <w:rPr>
          <w:rFonts w:ascii="仿宋" w:eastAsia="仿宋" w:hAnsi="仿宋" w:cs="Times New Roman"/>
          <w:sz w:val="32"/>
          <w:szCs w:val="32"/>
        </w:rPr>
        <w:fldChar w:fldCharType="begin"/>
      </w:r>
      <w:r w:rsidRPr="00795111">
        <w:rPr>
          <w:rFonts w:ascii="仿宋" w:eastAsia="仿宋" w:hAnsi="仿宋" w:cs="Times New Roman"/>
          <w:sz w:val="32"/>
          <w:szCs w:val="32"/>
        </w:rPr>
        <w:instrText xml:space="preserve"> REF _Ref500975382 \h  \* MERGEFORMAT </w:instrText>
      </w:r>
      <w:r w:rsidRPr="00795111">
        <w:rPr>
          <w:rFonts w:ascii="仿宋" w:eastAsia="仿宋" w:hAnsi="仿宋" w:cs="Times New Roman"/>
          <w:sz w:val="32"/>
          <w:szCs w:val="32"/>
        </w:rPr>
      </w:r>
      <w:r w:rsidRPr="00795111">
        <w:rPr>
          <w:rFonts w:ascii="仿宋" w:eastAsia="仿宋" w:hAnsi="仿宋" w:cs="Times New Roman"/>
          <w:sz w:val="32"/>
          <w:szCs w:val="32"/>
        </w:rPr>
        <w:fldChar w:fldCharType="separate"/>
      </w:r>
      <w:r w:rsidRPr="00795111">
        <w:rPr>
          <w:rFonts w:ascii="仿宋" w:eastAsia="仿宋" w:hAnsi="仿宋" w:cs="Times New Roman"/>
          <w:sz w:val="32"/>
          <w:szCs w:val="32"/>
        </w:rPr>
        <w:t>图12</w:t>
      </w:r>
      <w:r w:rsidRPr="00795111">
        <w:rPr>
          <w:rFonts w:ascii="仿宋" w:eastAsia="仿宋" w:hAnsi="仿宋" w:cs="Times New Roman"/>
          <w:sz w:val="32"/>
          <w:szCs w:val="32"/>
        </w:rPr>
        <w:fldChar w:fldCharType="end"/>
      </w:r>
      <w:r w:rsidRPr="00795111">
        <w:rPr>
          <w:rFonts w:ascii="仿宋" w:eastAsia="仿宋" w:hAnsi="仿宋" w:cs="Times New Roman"/>
          <w:sz w:val="32"/>
          <w:szCs w:val="32"/>
        </w:rPr>
        <w:t>所示。</w:t>
      </w:r>
    </w:p>
    <w:p w14:paraId="77A6637C" w14:textId="77777777" w:rsidR="00795111" w:rsidRPr="00795111" w:rsidRDefault="00795111" w:rsidP="00795111">
      <w:pPr>
        <w:spacing w:line="360" w:lineRule="auto"/>
        <w:jc w:val="center"/>
        <w:rPr>
          <w:rFonts w:ascii="仿宋" w:eastAsia="仿宋" w:hAnsi="仿宋" w:cs="Times New Roman"/>
          <w:sz w:val="28"/>
          <w:szCs w:val="32"/>
        </w:rPr>
      </w:pPr>
      <w:bookmarkStart w:id="12" w:name="_Ref500975289"/>
      <w:r w:rsidRPr="00795111">
        <w:rPr>
          <w:rFonts w:ascii="仿宋" w:eastAsia="仿宋" w:hAnsi="仿宋" w:cs="Times New Roman"/>
          <w:sz w:val="28"/>
          <w:szCs w:val="32"/>
        </w:rPr>
        <w:t>表</w:t>
      </w:r>
      <w:r w:rsidRPr="00795111">
        <w:rPr>
          <w:rFonts w:ascii="仿宋" w:eastAsia="仿宋" w:hAnsi="仿宋" w:cs="Times New Roman"/>
          <w:sz w:val="28"/>
          <w:szCs w:val="32"/>
        </w:rPr>
        <w:fldChar w:fldCharType="begin"/>
      </w:r>
      <w:r w:rsidRPr="00795111">
        <w:rPr>
          <w:rFonts w:ascii="仿宋" w:eastAsia="仿宋" w:hAnsi="仿宋" w:cs="Times New Roman"/>
          <w:sz w:val="28"/>
          <w:szCs w:val="32"/>
        </w:rPr>
        <w:instrText xml:space="preserve"> SEQ 表 \* ARABIC </w:instrText>
      </w:r>
      <w:r w:rsidRPr="00795111">
        <w:rPr>
          <w:rFonts w:ascii="仿宋" w:eastAsia="仿宋" w:hAnsi="仿宋" w:cs="Times New Roman"/>
          <w:sz w:val="28"/>
          <w:szCs w:val="32"/>
        </w:rPr>
        <w:fldChar w:fldCharType="separate"/>
      </w:r>
      <w:r w:rsidRPr="00795111">
        <w:rPr>
          <w:rFonts w:ascii="仿宋" w:eastAsia="仿宋" w:hAnsi="仿宋" w:cs="Times New Roman"/>
          <w:noProof/>
          <w:sz w:val="28"/>
          <w:szCs w:val="32"/>
        </w:rPr>
        <w:t>2</w:t>
      </w:r>
      <w:r w:rsidRPr="00795111">
        <w:rPr>
          <w:rFonts w:ascii="仿宋" w:eastAsia="仿宋" w:hAnsi="仿宋" w:cs="Times New Roman"/>
          <w:sz w:val="28"/>
          <w:szCs w:val="32"/>
        </w:rPr>
        <w:fldChar w:fldCharType="end"/>
      </w:r>
      <w:bookmarkEnd w:id="12"/>
      <w:r w:rsidRPr="00795111">
        <w:rPr>
          <w:rFonts w:ascii="仿宋" w:eastAsia="仿宋" w:hAnsi="仿宋" w:cs="Times New Roman"/>
          <w:sz w:val="28"/>
          <w:szCs w:val="32"/>
        </w:rPr>
        <w:t xml:space="preserve"> 北斗网格码基于参照的网格位置编码示例</w:t>
      </w:r>
    </w:p>
    <w:tbl>
      <w:tblPr>
        <w:tblStyle w:val="-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559"/>
        <w:gridCol w:w="2056"/>
      </w:tblGrid>
      <w:tr w:rsidR="00795111" w:rsidRPr="00111807" w14:paraId="72BD72E3" w14:textId="77777777" w:rsidTr="0061619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6" w:type="dxa"/>
            <w:tcBorders>
              <w:bottom w:val="none" w:sz="0" w:space="0" w:color="auto"/>
            </w:tcBorders>
            <w:shd w:val="clear" w:color="auto" w:fill="auto"/>
          </w:tcPr>
          <w:p w14:paraId="45437A91" w14:textId="77777777" w:rsidR="00795111" w:rsidRPr="00111807" w:rsidRDefault="00795111" w:rsidP="00616194">
            <w:pPr>
              <w:jc w:val="center"/>
              <w:rPr>
                <w:rFonts w:ascii="仿宋" w:eastAsia="仿宋" w:hAnsi="仿宋"/>
                <w:color w:val="auto"/>
                <w:szCs w:val="32"/>
              </w:rPr>
            </w:pPr>
            <w:r w:rsidRPr="00111807">
              <w:rPr>
                <w:rFonts w:ascii="仿宋" w:eastAsia="仿宋" w:hAnsi="仿宋"/>
                <w:color w:val="auto"/>
                <w:szCs w:val="32"/>
              </w:rPr>
              <w:t>BGC</w:t>
            </w:r>
          </w:p>
        </w:tc>
        <w:tc>
          <w:tcPr>
            <w:tcW w:w="1559" w:type="dxa"/>
            <w:tcBorders>
              <w:bottom w:val="none" w:sz="0" w:space="0" w:color="auto"/>
            </w:tcBorders>
            <w:shd w:val="clear" w:color="auto" w:fill="auto"/>
          </w:tcPr>
          <w:p w14:paraId="48C1E384" w14:textId="77777777" w:rsidR="00795111" w:rsidRPr="00111807" w:rsidRDefault="00795111" w:rsidP="00616194">
            <w:pPr>
              <w:jc w:val="center"/>
              <w:cnfStyle w:val="100000000000" w:firstRow="1" w:lastRow="0" w:firstColumn="0" w:lastColumn="0" w:oddVBand="0" w:evenVBand="0" w:oddHBand="0" w:evenHBand="0" w:firstRowFirstColumn="0" w:firstRowLastColumn="0" w:lastRowFirstColumn="0" w:lastRowLastColumn="0"/>
              <w:rPr>
                <w:rFonts w:ascii="仿宋" w:eastAsia="仿宋" w:hAnsi="仿宋"/>
                <w:color w:val="auto"/>
                <w:szCs w:val="32"/>
              </w:rPr>
            </w:pPr>
            <w:r w:rsidRPr="00111807">
              <w:rPr>
                <w:rFonts w:ascii="仿宋" w:eastAsia="仿宋" w:hAnsi="仿宋"/>
                <w:color w:val="auto"/>
                <w:szCs w:val="32"/>
              </w:rPr>
              <w:t>编码长度</w:t>
            </w:r>
          </w:p>
        </w:tc>
        <w:tc>
          <w:tcPr>
            <w:tcW w:w="2056" w:type="dxa"/>
            <w:tcBorders>
              <w:bottom w:val="none" w:sz="0" w:space="0" w:color="auto"/>
            </w:tcBorders>
            <w:shd w:val="clear" w:color="auto" w:fill="auto"/>
          </w:tcPr>
          <w:p w14:paraId="51422CCC" w14:textId="77777777" w:rsidR="00795111" w:rsidRPr="00111807" w:rsidRDefault="00795111" w:rsidP="00616194">
            <w:pPr>
              <w:jc w:val="center"/>
              <w:cnfStyle w:val="100000000000" w:firstRow="1" w:lastRow="0" w:firstColumn="0" w:lastColumn="0" w:oddVBand="0" w:evenVBand="0" w:oddHBand="0" w:evenHBand="0" w:firstRowFirstColumn="0" w:firstRowLastColumn="0" w:lastRowFirstColumn="0" w:lastRowLastColumn="0"/>
              <w:rPr>
                <w:rFonts w:ascii="仿宋" w:eastAsia="仿宋" w:hAnsi="仿宋"/>
                <w:color w:val="auto"/>
                <w:szCs w:val="32"/>
              </w:rPr>
            </w:pPr>
            <w:r w:rsidRPr="00111807">
              <w:rPr>
                <w:rFonts w:ascii="仿宋" w:eastAsia="仿宋" w:hAnsi="仿宋"/>
                <w:color w:val="auto"/>
                <w:szCs w:val="32"/>
              </w:rPr>
              <w:t>网格尺度</w:t>
            </w:r>
          </w:p>
        </w:tc>
      </w:tr>
      <w:tr w:rsidR="00795111" w:rsidRPr="00111807" w14:paraId="0963C51D" w14:textId="77777777" w:rsidTr="0061619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6" w:type="dxa"/>
            <w:shd w:val="clear" w:color="auto" w:fill="auto"/>
          </w:tcPr>
          <w:p w14:paraId="68ED5411" w14:textId="77777777" w:rsidR="00795111" w:rsidRPr="00111807" w:rsidRDefault="00795111" w:rsidP="00616194">
            <w:pPr>
              <w:jc w:val="right"/>
              <w:rPr>
                <w:rFonts w:ascii="仿宋" w:eastAsia="仿宋" w:hAnsi="仿宋"/>
                <w:b w:val="0"/>
                <w:color w:val="auto"/>
                <w:szCs w:val="32"/>
              </w:rPr>
            </w:pPr>
            <w:r w:rsidRPr="00111807">
              <w:rPr>
                <w:rFonts w:ascii="仿宋" w:eastAsia="仿宋" w:hAnsi="仿宋"/>
                <w:b w:val="0"/>
                <w:color w:val="auto"/>
                <w:szCs w:val="32"/>
              </w:rPr>
              <w:t>032G PB 5151+73</w:t>
            </w:r>
          </w:p>
        </w:tc>
        <w:tc>
          <w:tcPr>
            <w:tcW w:w="1559" w:type="dxa"/>
            <w:shd w:val="clear" w:color="auto" w:fill="auto"/>
          </w:tcPr>
          <w:p w14:paraId="73BEF5B3" w14:textId="77777777" w:rsidR="00795111" w:rsidRPr="00111807" w:rsidRDefault="00795111" w:rsidP="00616194">
            <w:pPr>
              <w:jc w:val="center"/>
              <w:cnfStyle w:val="000000100000" w:firstRow="0" w:lastRow="0" w:firstColumn="0" w:lastColumn="0" w:oddVBand="0" w:evenVBand="0" w:oddHBand="1" w:evenHBand="0" w:firstRowFirstColumn="0" w:firstRowLastColumn="0" w:lastRowFirstColumn="0" w:lastRowLastColumn="0"/>
              <w:rPr>
                <w:rFonts w:ascii="仿宋" w:eastAsia="仿宋" w:hAnsi="仿宋"/>
                <w:color w:val="auto"/>
                <w:szCs w:val="32"/>
              </w:rPr>
            </w:pPr>
            <w:r w:rsidRPr="00111807">
              <w:rPr>
                <w:rFonts w:ascii="仿宋" w:eastAsia="仿宋" w:hAnsi="仿宋"/>
                <w:color w:val="auto"/>
                <w:szCs w:val="32"/>
              </w:rPr>
              <w:t>13</w:t>
            </w:r>
          </w:p>
        </w:tc>
        <w:tc>
          <w:tcPr>
            <w:tcW w:w="2056" w:type="dxa"/>
            <w:shd w:val="clear" w:color="auto" w:fill="auto"/>
          </w:tcPr>
          <w:p w14:paraId="7FE4D8F2" w14:textId="77777777" w:rsidR="00795111" w:rsidRPr="00111807" w:rsidRDefault="00795111" w:rsidP="00616194">
            <w:pPr>
              <w:jc w:val="center"/>
              <w:cnfStyle w:val="000000100000" w:firstRow="0" w:lastRow="0" w:firstColumn="0" w:lastColumn="0" w:oddVBand="0" w:evenVBand="0" w:oddHBand="1" w:evenHBand="0" w:firstRowFirstColumn="0" w:firstRowLastColumn="0" w:lastRowFirstColumn="0" w:lastRowLastColumn="0"/>
              <w:rPr>
                <w:rFonts w:ascii="仿宋" w:eastAsia="仿宋" w:hAnsi="仿宋"/>
                <w:color w:val="auto"/>
                <w:szCs w:val="32"/>
              </w:rPr>
            </w:pPr>
            <w:r w:rsidRPr="00111807">
              <w:rPr>
                <w:rFonts w:ascii="仿宋" w:eastAsia="仿宋" w:hAnsi="仿宋"/>
                <w:color w:val="auto"/>
                <w:szCs w:val="32"/>
              </w:rPr>
              <w:t>全球~64m</w:t>
            </w:r>
          </w:p>
        </w:tc>
      </w:tr>
      <w:tr w:rsidR="00795111" w:rsidRPr="00111807" w14:paraId="6CE239BF" w14:textId="77777777" w:rsidTr="00616194">
        <w:trPr>
          <w:jc w:val="center"/>
        </w:trPr>
        <w:tc>
          <w:tcPr>
            <w:cnfStyle w:val="001000000000" w:firstRow="0" w:lastRow="0" w:firstColumn="1" w:lastColumn="0" w:oddVBand="0" w:evenVBand="0" w:oddHBand="0" w:evenHBand="0" w:firstRowFirstColumn="0" w:firstRowLastColumn="0" w:lastRowFirstColumn="0" w:lastRowLastColumn="0"/>
            <w:tcW w:w="2376" w:type="dxa"/>
            <w:shd w:val="clear" w:color="auto" w:fill="auto"/>
          </w:tcPr>
          <w:p w14:paraId="538D8D20" w14:textId="77777777" w:rsidR="00795111" w:rsidRPr="00111807" w:rsidRDefault="00795111" w:rsidP="00616194">
            <w:pPr>
              <w:jc w:val="right"/>
              <w:rPr>
                <w:rFonts w:ascii="仿宋" w:eastAsia="仿宋" w:hAnsi="仿宋"/>
                <w:b w:val="0"/>
                <w:color w:val="auto"/>
                <w:szCs w:val="32"/>
              </w:rPr>
            </w:pPr>
            <w:r w:rsidRPr="00111807">
              <w:rPr>
                <w:rFonts w:ascii="仿宋" w:eastAsia="仿宋" w:hAnsi="仿宋"/>
                <w:b w:val="0"/>
                <w:color w:val="auto"/>
                <w:szCs w:val="32"/>
              </w:rPr>
              <w:t>5151+73</w:t>
            </w:r>
          </w:p>
        </w:tc>
        <w:tc>
          <w:tcPr>
            <w:tcW w:w="1559" w:type="dxa"/>
            <w:shd w:val="clear" w:color="auto" w:fill="auto"/>
          </w:tcPr>
          <w:p w14:paraId="786BE92D" w14:textId="77777777" w:rsidR="00795111" w:rsidRPr="00111807" w:rsidRDefault="00795111" w:rsidP="00616194">
            <w:pPr>
              <w:jc w:val="center"/>
              <w:cnfStyle w:val="000000000000" w:firstRow="0" w:lastRow="0" w:firstColumn="0" w:lastColumn="0" w:oddVBand="0" w:evenVBand="0" w:oddHBand="0" w:evenHBand="0" w:firstRowFirstColumn="0" w:firstRowLastColumn="0" w:lastRowFirstColumn="0" w:lastRowLastColumn="0"/>
              <w:rPr>
                <w:rFonts w:ascii="仿宋" w:eastAsia="仿宋" w:hAnsi="仿宋"/>
                <w:color w:val="auto"/>
                <w:szCs w:val="32"/>
              </w:rPr>
            </w:pPr>
            <w:r w:rsidRPr="00111807">
              <w:rPr>
                <w:rFonts w:ascii="仿宋" w:eastAsia="仿宋" w:hAnsi="仿宋"/>
                <w:color w:val="auto"/>
                <w:szCs w:val="32"/>
              </w:rPr>
              <w:t>7</w:t>
            </w:r>
          </w:p>
        </w:tc>
        <w:tc>
          <w:tcPr>
            <w:tcW w:w="2056" w:type="dxa"/>
            <w:shd w:val="clear" w:color="auto" w:fill="auto"/>
          </w:tcPr>
          <w:p w14:paraId="5EDD5A68" w14:textId="77777777" w:rsidR="00795111" w:rsidRPr="00111807" w:rsidRDefault="00795111" w:rsidP="00616194">
            <w:pPr>
              <w:jc w:val="center"/>
              <w:cnfStyle w:val="000000000000" w:firstRow="0" w:lastRow="0" w:firstColumn="0" w:lastColumn="0" w:oddVBand="0" w:evenVBand="0" w:oddHBand="0" w:evenHBand="0" w:firstRowFirstColumn="0" w:firstRowLastColumn="0" w:lastRowFirstColumn="0" w:lastRowLastColumn="0"/>
              <w:rPr>
                <w:rFonts w:ascii="仿宋" w:eastAsia="仿宋" w:hAnsi="仿宋"/>
                <w:color w:val="auto"/>
                <w:szCs w:val="32"/>
              </w:rPr>
            </w:pPr>
            <w:r w:rsidRPr="00111807">
              <w:rPr>
                <w:rFonts w:ascii="仿宋" w:eastAsia="仿宋" w:hAnsi="仿宋"/>
                <w:color w:val="auto"/>
                <w:szCs w:val="32"/>
              </w:rPr>
              <w:t>4km~64m</w:t>
            </w:r>
          </w:p>
        </w:tc>
      </w:tr>
      <w:tr w:rsidR="00795111" w:rsidRPr="00111807" w14:paraId="42279F53" w14:textId="77777777" w:rsidTr="0061619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6" w:type="dxa"/>
            <w:shd w:val="clear" w:color="auto" w:fill="auto"/>
          </w:tcPr>
          <w:p w14:paraId="3DCE38CB" w14:textId="77777777" w:rsidR="00795111" w:rsidRPr="00111807" w:rsidRDefault="00795111" w:rsidP="00616194">
            <w:pPr>
              <w:jc w:val="right"/>
              <w:rPr>
                <w:rFonts w:ascii="仿宋" w:eastAsia="仿宋" w:hAnsi="仿宋"/>
                <w:b w:val="0"/>
                <w:color w:val="auto"/>
                <w:szCs w:val="32"/>
              </w:rPr>
            </w:pPr>
            <w:r w:rsidRPr="00111807">
              <w:rPr>
                <w:rFonts w:ascii="仿宋" w:eastAsia="仿宋" w:hAnsi="仿宋"/>
                <w:b w:val="0"/>
                <w:color w:val="auto"/>
                <w:szCs w:val="32"/>
              </w:rPr>
              <w:t>51+73</w:t>
            </w:r>
          </w:p>
        </w:tc>
        <w:tc>
          <w:tcPr>
            <w:tcW w:w="1559" w:type="dxa"/>
            <w:shd w:val="clear" w:color="auto" w:fill="auto"/>
          </w:tcPr>
          <w:p w14:paraId="2B658682" w14:textId="77777777" w:rsidR="00795111" w:rsidRPr="00111807" w:rsidRDefault="00795111" w:rsidP="00616194">
            <w:pPr>
              <w:jc w:val="center"/>
              <w:cnfStyle w:val="000000100000" w:firstRow="0" w:lastRow="0" w:firstColumn="0" w:lastColumn="0" w:oddVBand="0" w:evenVBand="0" w:oddHBand="1" w:evenHBand="0" w:firstRowFirstColumn="0" w:firstRowLastColumn="0" w:lastRowFirstColumn="0" w:lastRowLastColumn="0"/>
              <w:rPr>
                <w:rFonts w:ascii="仿宋" w:eastAsia="仿宋" w:hAnsi="仿宋"/>
                <w:color w:val="auto"/>
                <w:szCs w:val="32"/>
              </w:rPr>
            </w:pPr>
            <w:r w:rsidRPr="00111807">
              <w:rPr>
                <w:rFonts w:ascii="仿宋" w:eastAsia="仿宋" w:hAnsi="仿宋"/>
                <w:color w:val="auto"/>
                <w:szCs w:val="32"/>
              </w:rPr>
              <w:t>5</w:t>
            </w:r>
          </w:p>
        </w:tc>
        <w:tc>
          <w:tcPr>
            <w:tcW w:w="2056" w:type="dxa"/>
            <w:shd w:val="clear" w:color="auto" w:fill="auto"/>
          </w:tcPr>
          <w:p w14:paraId="70E5FCFE" w14:textId="77777777" w:rsidR="00795111" w:rsidRPr="00111807" w:rsidRDefault="00795111" w:rsidP="00616194">
            <w:pPr>
              <w:jc w:val="center"/>
              <w:cnfStyle w:val="000000100000" w:firstRow="0" w:lastRow="0" w:firstColumn="0" w:lastColumn="0" w:oddVBand="0" w:evenVBand="0" w:oddHBand="1" w:evenHBand="0" w:firstRowFirstColumn="0" w:firstRowLastColumn="0" w:lastRowFirstColumn="0" w:lastRowLastColumn="0"/>
              <w:rPr>
                <w:rFonts w:ascii="仿宋" w:eastAsia="仿宋" w:hAnsi="仿宋"/>
                <w:color w:val="auto"/>
                <w:szCs w:val="32"/>
              </w:rPr>
            </w:pPr>
            <w:r w:rsidRPr="00111807">
              <w:rPr>
                <w:rFonts w:ascii="仿宋" w:eastAsia="仿宋" w:hAnsi="仿宋"/>
                <w:color w:val="auto"/>
                <w:szCs w:val="32"/>
              </w:rPr>
              <w:t>512m~64m</w:t>
            </w:r>
          </w:p>
        </w:tc>
      </w:tr>
    </w:tbl>
    <w:p w14:paraId="05180128" w14:textId="77777777" w:rsidR="00795111" w:rsidRPr="00795111" w:rsidRDefault="00795111" w:rsidP="00795111">
      <w:pPr>
        <w:ind w:firstLineChars="200" w:firstLine="640"/>
        <w:jc w:val="center"/>
        <w:rPr>
          <w:rFonts w:ascii="仿宋" w:eastAsia="仿宋" w:hAnsi="仿宋" w:cs="Times New Roman"/>
          <w:sz w:val="32"/>
          <w:szCs w:val="32"/>
        </w:rPr>
      </w:pPr>
      <w:r w:rsidRPr="00795111">
        <w:rPr>
          <w:rFonts w:ascii="仿宋" w:eastAsia="仿宋" w:hAnsi="仿宋" w:cs="Times New Roman"/>
          <w:noProof/>
          <w:sz w:val="32"/>
          <w:szCs w:val="32"/>
        </w:rPr>
        <w:lastRenderedPageBreak/>
        <w:drawing>
          <wp:inline distT="0" distB="0" distL="0" distR="0" wp14:anchorId="66E214A5" wp14:editId="0A3EE665">
            <wp:extent cx="2846567" cy="1690149"/>
            <wp:effectExtent l="0" t="0" r="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extLst>
                        <a:ext uri="{BEBA8EAE-BF5A-486C-A8C5-ECC9F3942E4B}">
                          <a14:imgProps xmlns:a14="http://schemas.microsoft.com/office/drawing/2010/main">
                            <a14:imgLayer r:embed="rId30">
                              <a14:imgEffect>
                                <a14:sharpenSoften amount="50000"/>
                              </a14:imgEffect>
                            </a14:imgLayer>
                          </a14:imgProps>
                        </a:ext>
                      </a:extLst>
                    </a:blip>
                    <a:stretch>
                      <a:fillRect/>
                    </a:stretch>
                  </pic:blipFill>
                  <pic:spPr>
                    <a:xfrm>
                      <a:off x="0" y="0"/>
                      <a:ext cx="2850959" cy="1692757"/>
                    </a:xfrm>
                    <a:prstGeom prst="rect">
                      <a:avLst/>
                    </a:prstGeom>
                  </pic:spPr>
                </pic:pic>
              </a:graphicData>
            </a:graphic>
          </wp:inline>
        </w:drawing>
      </w:r>
    </w:p>
    <w:p w14:paraId="04F11262" w14:textId="77777777" w:rsidR="00795111" w:rsidRPr="00795111" w:rsidRDefault="00795111" w:rsidP="00795111">
      <w:pPr>
        <w:spacing w:line="360" w:lineRule="auto"/>
        <w:jc w:val="center"/>
        <w:rPr>
          <w:rFonts w:ascii="仿宋" w:eastAsia="仿宋" w:hAnsi="仿宋" w:cs="Times New Roman"/>
          <w:sz w:val="28"/>
          <w:szCs w:val="32"/>
        </w:rPr>
      </w:pPr>
      <w:bookmarkStart w:id="13" w:name="_Ref500975382"/>
      <w:r w:rsidRPr="00795111">
        <w:rPr>
          <w:rFonts w:ascii="仿宋" w:eastAsia="仿宋" w:hAnsi="仿宋" w:cs="Times New Roman"/>
          <w:sz w:val="28"/>
          <w:szCs w:val="32"/>
        </w:rPr>
        <w:t>图</w:t>
      </w:r>
      <w:r w:rsidRPr="00795111">
        <w:rPr>
          <w:rFonts w:ascii="仿宋" w:eastAsia="仿宋" w:hAnsi="仿宋" w:cs="Times New Roman"/>
          <w:sz w:val="28"/>
          <w:szCs w:val="32"/>
        </w:rPr>
        <w:fldChar w:fldCharType="begin"/>
      </w:r>
      <w:r w:rsidRPr="00795111">
        <w:rPr>
          <w:rFonts w:ascii="仿宋" w:eastAsia="仿宋" w:hAnsi="仿宋" w:cs="Times New Roman"/>
          <w:sz w:val="28"/>
          <w:szCs w:val="32"/>
        </w:rPr>
        <w:instrText xml:space="preserve"> SEQ 图 \* ARABIC </w:instrText>
      </w:r>
      <w:r w:rsidRPr="00795111">
        <w:rPr>
          <w:rFonts w:ascii="仿宋" w:eastAsia="仿宋" w:hAnsi="仿宋" w:cs="Times New Roman"/>
          <w:sz w:val="28"/>
          <w:szCs w:val="32"/>
        </w:rPr>
        <w:fldChar w:fldCharType="separate"/>
      </w:r>
      <w:r w:rsidRPr="00795111">
        <w:rPr>
          <w:rFonts w:ascii="仿宋" w:eastAsia="仿宋" w:hAnsi="仿宋" w:cs="Times New Roman"/>
          <w:noProof/>
          <w:sz w:val="28"/>
          <w:szCs w:val="32"/>
        </w:rPr>
        <w:t>12</w:t>
      </w:r>
      <w:r w:rsidRPr="00795111">
        <w:rPr>
          <w:rFonts w:ascii="仿宋" w:eastAsia="仿宋" w:hAnsi="仿宋" w:cs="Times New Roman"/>
          <w:sz w:val="28"/>
          <w:szCs w:val="32"/>
        </w:rPr>
        <w:fldChar w:fldCharType="end"/>
      </w:r>
      <w:bookmarkEnd w:id="13"/>
      <w:r w:rsidRPr="00795111">
        <w:rPr>
          <w:rFonts w:ascii="仿宋" w:eastAsia="仿宋" w:hAnsi="仿宋" w:cs="Times New Roman"/>
          <w:sz w:val="28"/>
          <w:szCs w:val="32"/>
        </w:rPr>
        <w:t xml:space="preserve"> 地名地址混编寻址方法图示</w:t>
      </w:r>
    </w:p>
    <w:p w14:paraId="6FEE52E0" w14:textId="3D07927E" w:rsidR="000315B1" w:rsidRPr="000315B1" w:rsidRDefault="00F8070E" w:rsidP="008542F0">
      <w:pPr>
        <w:pStyle w:val="af3"/>
        <w:numPr>
          <w:ilvl w:val="0"/>
          <w:numId w:val="4"/>
        </w:numPr>
        <w:spacing w:before="240"/>
        <w:ind w:firstLineChars="0"/>
        <w:rPr>
          <w:rFonts w:ascii="楷体" w:eastAsia="楷体" w:hAnsi="楷体" w:cs="楷体"/>
          <w:sz w:val="32"/>
          <w:szCs w:val="32"/>
        </w:rPr>
      </w:pPr>
      <w:r>
        <w:rPr>
          <w:rFonts w:ascii="楷体" w:eastAsia="楷体" w:hAnsi="楷体" w:cs="楷体" w:hint="eastAsia"/>
          <w:sz w:val="32"/>
          <w:szCs w:val="32"/>
        </w:rPr>
        <w:t>整数编码</w:t>
      </w:r>
    </w:p>
    <w:p w14:paraId="7D0B14EE" w14:textId="5A28D88D" w:rsidR="000315B1" w:rsidRPr="008542F0" w:rsidRDefault="008542F0" w:rsidP="008542F0">
      <w:pPr>
        <w:ind w:firstLine="420"/>
        <w:rPr>
          <w:rFonts w:ascii="仿宋_GB2312" w:eastAsia="仿宋_GB2312" w:hAnsi="仿宋_GB2312" w:cs="仿宋_GB2312"/>
          <w:iCs/>
          <w:sz w:val="32"/>
          <w:szCs w:val="32"/>
        </w:rPr>
      </w:pPr>
      <w:r>
        <w:rPr>
          <w:rFonts w:ascii="仿宋_GB2312" w:eastAsia="仿宋_GB2312" w:hAnsi="仿宋_GB2312" w:cs="仿宋_GB2312" w:hint="eastAsia"/>
          <w:iCs/>
          <w:sz w:val="32"/>
          <w:szCs w:val="32"/>
        </w:rPr>
        <w:t>本标准所规定的整数编码是适用于计算机</w:t>
      </w:r>
      <w:r w:rsidRPr="008542F0">
        <w:rPr>
          <w:rFonts w:ascii="仿宋_GB2312" w:eastAsia="仿宋_GB2312" w:hAnsi="仿宋_GB2312" w:cs="仿宋_GB2312" w:hint="eastAsia"/>
          <w:iCs/>
          <w:sz w:val="32"/>
          <w:szCs w:val="32"/>
        </w:rPr>
        <w:t>后台</w:t>
      </w:r>
      <w:r>
        <w:rPr>
          <w:rFonts w:ascii="仿宋_GB2312" w:eastAsia="仿宋_GB2312" w:hAnsi="仿宋_GB2312" w:cs="仿宋_GB2312" w:hint="eastAsia"/>
          <w:iCs/>
          <w:sz w:val="32"/>
          <w:szCs w:val="32"/>
        </w:rPr>
        <w:t>处理</w:t>
      </w:r>
      <w:r w:rsidRPr="008542F0">
        <w:rPr>
          <w:rFonts w:ascii="仿宋_GB2312" w:eastAsia="仿宋_GB2312" w:hAnsi="仿宋_GB2312" w:cs="仿宋_GB2312" w:hint="eastAsia"/>
          <w:iCs/>
          <w:sz w:val="32"/>
          <w:szCs w:val="32"/>
        </w:rPr>
        <w:t>的多尺度整数编码</w:t>
      </w:r>
      <w:r>
        <w:rPr>
          <w:rFonts w:ascii="仿宋_GB2312" w:eastAsia="仿宋_GB2312" w:hAnsi="仿宋_GB2312" w:cs="仿宋_GB2312" w:hint="eastAsia"/>
          <w:iCs/>
          <w:sz w:val="32"/>
          <w:szCs w:val="32"/>
        </w:rPr>
        <w:t>。</w:t>
      </w:r>
      <w:r w:rsidRPr="008542F0">
        <w:rPr>
          <w:rFonts w:ascii="仿宋_GB2312" w:eastAsia="仿宋_GB2312" w:hAnsi="仿宋_GB2312" w:cs="仿宋_GB2312" w:hint="eastAsia"/>
          <w:iCs/>
          <w:sz w:val="32"/>
          <w:szCs w:val="32"/>
        </w:rPr>
        <w:t>在北斗网格码的计算机平台中，后台的多尺度整数编码本质是多尺度排成一个序，用更高纬度的填充曲线多出来的维度来填充尺度维，考虑到位数的因素，需要拿出n位来作为尺度维，例如GeoSOT一个方向单尺度32级，多尺度就是31级的整数，两个方向就是62bit整数，2bit表示尺度。北斗网格码整形数的编码设计，能够大大简化对区位信息的标识、表达和计算的复杂度，在信息计算速度、信息索引效率、信息交换与整合、以及导航定位能力的扩展与增强等方面具有独特的优势。</w:t>
      </w:r>
    </w:p>
    <w:p w14:paraId="44EFA433" w14:textId="77777777" w:rsidR="00F64A60" w:rsidRPr="005F1475" w:rsidRDefault="000629A4" w:rsidP="005F1475">
      <w:pPr>
        <w:rPr>
          <w:rFonts w:ascii="黑体" w:eastAsia="黑体" w:hAnsi="黑体" w:cs="黑体"/>
          <w:b/>
          <w:bCs/>
          <w:sz w:val="32"/>
          <w:szCs w:val="32"/>
        </w:rPr>
      </w:pPr>
      <w:r w:rsidRPr="005F1475">
        <w:rPr>
          <w:rFonts w:ascii="黑体" w:eastAsia="黑体" w:hAnsi="黑体" w:cs="黑体"/>
          <w:b/>
          <w:bCs/>
          <w:sz w:val="32"/>
          <w:szCs w:val="32"/>
        </w:rPr>
        <w:t>四</w:t>
      </w:r>
      <w:r w:rsidRPr="005F1475">
        <w:rPr>
          <w:rFonts w:ascii="黑体" w:eastAsia="黑体" w:hAnsi="黑体" w:cs="黑体" w:hint="eastAsia"/>
          <w:b/>
          <w:bCs/>
          <w:sz w:val="32"/>
          <w:szCs w:val="32"/>
        </w:rPr>
        <w:t>、</w:t>
      </w:r>
      <w:r w:rsidRPr="005F1475">
        <w:rPr>
          <w:rFonts w:ascii="黑体" w:eastAsia="黑体" w:hAnsi="黑体" w:cs="黑体"/>
          <w:b/>
          <w:bCs/>
          <w:sz w:val="32"/>
          <w:szCs w:val="32"/>
        </w:rPr>
        <w:t>试验验证的情况和结果</w:t>
      </w:r>
    </w:p>
    <w:p w14:paraId="387B06E8" w14:textId="71130904" w:rsidR="00F64A60" w:rsidRDefault="00795111" w:rsidP="00795111">
      <w:pPr>
        <w:ind w:firstLineChars="194" w:firstLine="621"/>
        <w:rPr>
          <w:rFonts w:ascii="仿宋_GB2312" w:eastAsia="仿宋_GB2312" w:hAnsi="仿宋_GB2312" w:cs="仿宋_GB2312"/>
          <w:iCs/>
          <w:sz w:val="32"/>
          <w:szCs w:val="32"/>
        </w:rPr>
      </w:pPr>
      <w:r w:rsidRPr="00795111">
        <w:rPr>
          <w:rFonts w:ascii="仿宋_GB2312" w:eastAsia="仿宋_GB2312" w:hAnsi="仿宋_GB2312" w:cs="仿宋_GB2312" w:hint="eastAsia"/>
          <w:iCs/>
          <w:sz w:val="32"/>
          <w:szCs w:val="32"/>
        </w:rPr>
        <w:t>北斗网格码在中国湖北省进行了大量的应用试验，重点验证了各类型北斗终端设备输出北斗网格码后，各种人、事、物采用北斗网格码进行位置标识与信息组织，由此产生的效果变化，并与现有经纬度坐标体系标识的位置信息进行对比，</w:t>
      </w:r>
      <w:r w:rsidRPr="00795111">
        <w:rPr>
          <w:rFonts w:ascii="仿宋_GB2312" w:eastAsia="仿宋_GB2312" w:hAnsi="仿宋_GB2312" w:cs="仿宋_GB2312" w:hint="eastAsia"/>
          <w:iCs/>
          <w:sz w:val="32"/>
          <w:szCs w:val="32"/>
        </w:rPr>
        <w:lastRenderedPageBreak/>
        <w:t>形成了鲜明的效果提升。</w:t>
      </w:r>
      <w:r w:rsidR="000A5C75">
        <w:rPr>
          <w:rFonts w:ascii="仿宋_GB2312" w:eastAsia="仿宋_GB2312" w:hAnsi="仿宋_GB2312" w:cs="仿宋_GB2312" w:hint="eastAsia"/>
          <w:iCs/>
          <w:sz w:val="32"/>
          <w:szCs w:val="32"/>
        </w:rPr>
        <w:t>应用</w:t>
      </w:r>
      <w:r w:rsidR="000A5C75" w:rsidRPr="000A5C75">
        <w:rPr>
          <w:rFonts w:ascii="仿宋_GB2312" w:eastAsia="仿宋_GB2312" w:hAnsi="仿宋_GB2312" w:cs="仿宋_GB2312" w:hint="eastAsia"/>
          <w:iCs/>
          <w:sz w:val="32"/>
          <w:szCs w:val="32"/>
        </w:rPr>
        <w:t>北斗网格码</w:t>
      </w:r>
      <w:r w:rsidR="000A5C75">
        <w:rPr>
          <w:rFonts w:ascii="仿宋_GB2312" w:eastAsia="仿宋_GB2312" w:hAnsi="仿宋_GB2312" w:cs="仿宋_GB2312" w:hint="eastAsia"/>
          <w:iCs/>
          <w:sz w:val="32"/>
          <w:szCs w:val="32"/>
        </w:rPr>
        <w:t>可以</w:t>
      </w:r>
      <w:r w:rsidR="000A5C75" w:rsidRPr="000A5C75">
        <w:rPr>
          <w:rFonts w:ascii="仿宋_GB2312" w:eastAsia="仿宋_GB2312" w:hAnsi="仿宋_GB2312" w:cs="仿宋_GB2312" w:hint="eastAsia"/>
          <w:iCs/>
          <w:sz w:val="32"/>
          <w:szCs w:val="32"/>
        </w:rPr>
        <w:t>大幅提升空间大数据处理效率</w:t>
      </w:r>
      <w:r w:rsidR="000A5C75">
        <w:rPr>
          <w:rFonts w:ascii="仿宋_GB2312" w:eastAsia="仿宋_GB2312" w:hAnsi="仿宋_GB2312" w:cs="仿宋_GB2312" w:hint="eastAsia"/>
          <w:iCs/>
          <w:sz w:val="32"/>
          <w:szCs w:val="32"/>
        </w:rPr>
        <w:t>。如表</w:t>
      </w:r>
      <w:r>
        <w:rPr>
          <w:rFonts w:ascii="仿宋_GB2312" w:eastAsia="仿宋_GB2312" w:hAnsi="仿宋_GB2312" w:cs="仿宋_GB2312" w:hint="eastAsia"/>
          <w:iCs/>
          <w:sz w:val="32"/>
          <w:szCs w:val="32"/>
        </w:rPr>
        <w:t>3</w:t>
      </w:r>
      <w:r w:rsidR="000A5C75">
        <w:rPr>
          <w:rFonts w:ascii="仿宋_GB2312" w:eastAsia="仿宋_GB2312" w:hAnsi="仿宋_GB2312" w:cs="仿宋_GB2312" w:hint="eastAsia"/>
          <w:iCs/>
          <w:sz w:val="32"/>
          <w:szCs w:val="32"/>
        </w:rPr>
        <w:t>所示，</w:t>
      </w:r>
      <w:r w:rsidR="000A5C75" w:rsidRPr="000A5C75">
        <w:rPr>
          <w:rFonts w:ascii="仿宋_GB2312" w:eastAsia="仿宋_GB2312" w:hAnsi="仿宋_GB2312" w:cs="仿宋_GB2312" w:hint="eastAsia"/>
          <w:iCs/>
          <w:sz w:val="32"/>
          <w:szCs w:val="32"/>
        </w:rPr>
        <w:t>实验证明，对于空间大数据运算，采用北斗网格码直接运算的计算复杂度要远低于传统的经纬度矢量坐标算法，计算更高效、更快捷，一般可快1-2个数量级，并且与对象的几何复杂度无关</w:t>
      </w:r>
      <w:r w:rsidR="000A5C75">
        <w:rPr>
          <w:rFonts w:ascii="仿宋_GB2312" w:eastAsia="仿宋_GB2312" w:hAnsi="仿宋_GB2312" w:cs="仿宋_GB2312" w:hint="eastAsia"/>
          <w:iCs/>
          <w:sz w:val="32"/>
          <w:szCs w:val="32"/>
        </w:rPr>
        <w:t>。</w:t>
      </w:r>
    </w:p>
    <w:p w14:paraId="7ABC326D" w14:textId="24C4DC67" w:rsidR="000A5C75" w:rsidRPr="000A5C75" w:rsidRDefault="000A5C75" w:rsidP="000A5C75">
      <w:pPr>
        <w:jc w:val="center"/>
        <w:rPr>
          <w:rFonts w:ascii="仿宋_GB2312" w:eastAsia="仿宋_GB2312" w:hAnsi="仿宋_GB2312" w:cs="仿宋_GB2312"/>
          <w:iCs/>
          <w:sz w:val="28"/>
          <w:szCs w:val="32"/>
        </w:rPr>
      </w:pPr>
      <w:r w:rsidRPr="000A5C75">
        <w:rPr>
          <w:rFonts w:ascii="仿宋_GB2312" w:eastAsia="仿宋_GB2312" w:hAnsi="仿宋_GB2312" w:cs="仿宋_GB2312" w:hint="eastAsia"/>
          <w:iCs/>
          <w:sz w:val="28"/>
          <w:szCs w:val="32"/>
        </w:rPr>
        <w:t>表</w:t>
      </w:r>
      <w:r w:rsidR="00795111">
        <w:rPr>
          <w:rFonts w:ascii="仿宋_GB2312" w:eastAsia="仿宋_GB2312" w:hAnsi="仿宋_GB2312" w:cs="仿宋_GB2312" w:hint="eastAsia"/>
          <w:iCs/>
          <w:sz w:val="28"/>
          <w:szCs w:val="32"/>
        </w:rPr>
        <w:t>3</w:t>
      </w:r>
      <w:r w:rsidRPr="000A5C75">
        <w:rPr>
          <w:rFonts w:ascii="仿宋_GB2312" w:eastAsia="仿宋_GB2312" w:hAnsi="仿宋_GB2312" w:cs="仿宋_GB2312" w:hint="eastAsia"/>
          <w:iCs/>
          <w:sz w:val="28"/>
          <w:szCs w:val="32"/>
        </w:rPr>
        <w:t xml:space="preserve"> 北斗网格码应用验证仿真试验测试</w:t>
      </w:r>
    </w:p>
    <w:p w14:paraId="6052347F" w14:textId="66F4D15C" w:rsidR="000A5C75" w:rsidRDefault="000A5C75" w:rsidP="000A5C75">
      <w:pPr>
        <w:ind w:firstLineChars="194" w:firstLine="407"/>
        <w:jc w:val="center"/>
        <w:rPr>
          <w:rFonts w:ascii="仿宋_GB2312" w:eastAsia="仿宋_GB2312" w:hAnsi="仿宋_GB2312" w:cs="仿宋_GB2312"/>
          <w:iCs/>
          <w:sz w:val="32"/>
          <w:szCs w:val="32"/>
        </w:rPr>
      </w:pPr>
      <w:r>
        <w:rPr>
          <w:noProof/>
        </w:rPr>
        <w:drawing>
          <wp:inline distT="0" distB="0" distL="0" distR="0" wp14:anchorId="61D32F62" wp14:editId="157D9F3A">
            <wp:extent cx="4437324" cy="2186608"/>
            <wp:effectExtent l="0" t="0" r="190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451858" cy="2193770"/>
                    </a:xfrm>
                    <a:prstGeom prst="rect">
                      <a:avLst/>
                    </a:prstGeom>
                  </pic:spPr>
                </pic:pic>
              </a:graphicData>
            </a:graphic>
          </wp:inline>
        </w:drawing>
      </w:r>
    </w:p>
    <w:p w14:paraId="0A4F5A72" w14:textId="77777777" w:rsidR="00795111" w:rsidRPr="00795111" w:rsidRDefault="00795111" w:rsidP="00795111">
      <w:pPr>
        <w:ind w:firstLineChars="194" w:firstLine="621"/>
        <w:rPr>
          <w:rFonts w:ascii="仿宋_GB2312" w:eastAsia="仿宋_GB2312" w:hAnsi="仿宋_GB2312" w:cs="仿宋_GB2312"/>
          <w:iCs/>
          <w:sz w:val="32"/>
          <w:szCs w:val="32"/>
        </w:rPr>
      </w:pPr>
      <w:r w:rsidRPr="00795111">
        <w:rPr>
          <w:rFonts w:ascii="仿宋_GB2312" w:eastAsia="仿宋_GB2312" w:hAnsi="仿宋_GB2312" w:cs="仿宋_GB2312" w:hint="eastAsia"/>
          <w:iCs/>
          <w:sz w:val="32"/>
          <w:szCs w:val="32"/>
        </w:rPr>
        <w:t>通过在中国湖北省的业务试验验证，可以得出如下结论：</w:t>
      </w:r>
    </w:p>
    <w:p w14:paraId="214D726D" w14:textId="77777777" w:rsidR="00795111" w:rsidRPr="00795111" w:rsidRDefault="00795111" w:rsidP="00795111">
      <w:pPr>
        <w:ind w:firstLineChars="194" w:firstLine="621"/>
        <w:rPr>
          <w:rFonts w:ascii="仿宋_GB2312" w:eastAsia="仿宋_GB2312" w:hAnsi="仿宋_GB2312" w:cs="仿宋_GB2312"/>
          <w:iCs/>
          <w:sz w:val="32"/>
          <w:szCs w:val="32"/>
        </w:rPr>
      </w:pPr>
      <w:r w:rsidRPr="00795111">
        <w:rPr>
          <w:rFonts w:ascii="仿宋_GB2312" w:eastAsia="仿宋_GB2312" w:hAnsi="仿宋_GB2312" w:cs="仿宋_GB2312" w:hint="eastAsia"/>
          <w:iCs/>
          <w:sz w:val="32"/>
          <w:szCs w:val="32"/>
        </w:rPr>
        <w:t>（1）在传统的经纬度体系下加入北斗网格码后，能使基于空间位置的计算、查询和信息整合效率大大提高，且数据量越大，效率提高越明显；</w:t>
      </w:r>
    </w:p>
    <w:p w14:paraId="332B7D1D" w14:textId="77777777" w:rsidR="00795111" w:rsidRPr="00795111" w:rsidRDefault="00795111" w:rsidP="00795111">
      <w:pPr>
        <w:ind w:firstLineChars="194" w:firstLine="621"/>
        <w:rPr>
          <w:rFonts w:ascii="仿宋_GB2312" w:eastAsia="仿宋_GB2312" w:hAnsi="仿宋_GB2312" w:cs="仿宋_GB2312"/>
          <w:iCs/>
          <w:sz w:val="32"/>
          <w:szCs w:val="32"/>
        </w:rPr>
      </w:pPr>
      <w:r w:rsidRPr="00795111">
        <w:rPr>
          <w:rFonts w:ascii="仿宋_GB2312" w:eastAsia="仿宋_GB2312" w:hAnsi="仿宋_GB2312" w:cs="仿宋_GB2312" w:hint="eastAsia"/>
          <w:iCs/>
          <w:sz w:val="32"/>
          <w:szCs w:val="32"/>
        </w:rPr>
        <w:t>（2）在传统的经纬度体系下加入北斗网格码后，可以有效弥补经纬度体系存在的短板和不足，实现传统系统功能的扩展；</w:t>
      </w:r>
    </w:p>
    <w:p w14:paraId="266BA03F" w14:textId="77777777" w:rsidR="00795111" w:rsidRPr="00795111" w:rsidRDefault="00795111" w:rsidP="00795111">
      <w:pPr>
        <w:ind w:firstLineChars="194" w:firstLine="621"/>
        <w:rPr>
          <w:rFonts w:ascii="仿宋_GB2312" w:eastAsia="仿宋_GB2312" w:hAnsi="仿宋_GB2312" w:cs="仿宋_GB2312"/>
          <w:iCs/>
          <w:sz w:val="32"/>
          <w:szCs w:val="32"/>
        </w:rPr>
      </w:pPr>
      <w:r w:rsidRPr="00795111">
        <w:rPr>
          <w:rFonts w:ascii="仿宋_GB2312" w:eastAsia="仿宋_GB2312" w:hAnsi="仿宋_GB2312" w:cs="仿宋_GB2312" w:hint="eastAsia"/>
          <w:iCs/>
          <w:sz w:val="32"/>
          <w:szCs w:val="32"/>
        </w:rPr>
        <w:t>（3）经纬度体系与北斗网格码技术体系的有机结合，将产生优势互补，对于大数据信息的组织与管理能力将产生质的提升；</w:t>
      </w:r>
    </w:p>
    <w:p w14:paraId="5910A936" w14:textId="3E884E24" w:rsidR="00795111" w:rsidRPr="00795111" w:rsidRDefault="00795111" w:rsidP="00795111">
      <w:pPr>
        <w:ind w:firstLineChars="194" w:firstLine="621"/>
        <w:rPr>
          <w:rFonts w:ascii="仿宋_GB2312" w:eastAsia="仿宋_GB2312" w:hAnsi="仿宋_GB2312" w:cs="仿宋_GB2312"/>
          <w:iCs/>
          <w:sz w:val="32"/>
          <w:szCs w:val="32"/>
        </w:rPr>
      </w:pPr>
      <w:r w:rsidRPr="00795111">
        <w:rPr>
          <w:rFonts w:ascii="仿宋_GB2312" w:eastAsia="仿宋_GB2312" w:hAnsi="仿宋_GB2312" w:cs="仿宋_GB2312" w:hint="eastAsia"/>
          <w:iCs/>
          <w:sz w:val="32"/>
          <w:szCs w:val="32"/>
        </w:rPr>
        <w:lastRenderedPageBreak/>
        <w:t>（4）北斗网格码的引入，对现有技术体系具有良好的兼容性和互换性。</w:t>
      </w:r>
    </w:p>
    <w:p w14:paraId="62C4BC9C" w14:textId="77777777" w:rsidR="00F64A60" w:rsidRPr="005F1475" w:rsidRDefault="000629A4" w:rsidP="005F1475">
      <w:pPr>
        <w:rPr>
          <w:rFonts w:ascii="黑体" w:eastAsia="黑体" w:hAnsi="黑体" w:cs="黑体"/>
          <w:b/>
          <w:bCs/>
          <w:sz w:val="32"/>
          <w:szCs w:val="32"/>
        </w:rPr>
      </w:pPr>
      <w:r w:rsidRPr="005F1475">
        <w:rPr>
          <w:rFonts w:ascii="黑体" w:eastAsia="黑体" w:hAnsi="黑体" w:cs="黑体"/>
          <w:b/>
          <w:bCs/>
          <w:sz w:val="32"/>
          <w:szCs w:val="32"/>
        </w:rPr>
        <w:t>五</w:t>
      </w:r>
      <w:r w:rsidRPr="005F1475">
        <w:rPr>
          <w:rFonts w:ascii="黑体" w:eastAsia="黑体" w:hAnsi="黑体" w:cs="黑体" w:hint="eastAsia"/>
          <w:b/>
          <w:bCs/>
          <w:sz w:val="32"/>
          <w:szCs w:val="32"/>
        </w:rPr>
        <w:t>、</w:t>
      </w:r>
      <w:r w:rsidRPr="005F1475">
        <w:rPr>
          <w:rFonts w:ascii="黑体" w:eastAsia="黑体" w:hAnsi="黑体" w:cs="黑体"/>
          <w:b/>
          <w:bCs/>
          <w:sz w:val="32"/>
          <w:szCs w:val="32"/>
        </w:rPr>
        <w:t>采用国际先进标准的情况</w:t>
      </w:r>
    </w:p>
    <w:p w14:paraId="30848DB5" w14:textId="77777777" w:rsidR="00F64A60" w:rsidRPr="00A92255" w:rsidRDefault="00214960" w:rsidP="00A92255">
      <w:pPr>
        <w:ind w:firstLineChars="194" w:firstLine="621"/>
        <w:rPr>
          <w:rFonts w:ascii="仿宋_GB2312" w:eastAsia="仿宋_GB2312" w:hAnsi="仿宋_GB2312" w:cs="仿宋_GB2312"/>
          <w:i/>
          <w:iCs/>
          <w:sz w:val="32"/>
          <w:szCs w:val="32"/>
        </w:rPr>
      </w:pPr>
      <w:r w:rsidRPr="00A92255">
        <w:rPr>
          <w:rFonts w:ascii="仿宋_GB2312" w:eastAsia="仿宋_GB2312" w:hAnsi="仿宋_GB2312" w:cs="仿宋_GB2312"/>
          <w:i/>
          <w:iCs/>
          <w:sz w:val="32"/>
          <w:szCs w:val="32"/>
        </w:rPr>
        <w:t>无</w:t>
      </w:r>
      <w:r w:rsidRPr="00A92255">
        <w:rPr>
          <w:rFonts w:ascii="仿宋_GB2312" w:eastAsia="仿宋_GB2312" w:hAnsi="仿宋_GB2312" w:cs="仿宋_GB2312" w:hint="eastAsia"/>
          <w:i/>
          <w:iCs/>
          <w:sz w:val="32"/>
          <w:szCs w:val="32"/>
        </w:rPr>
        <w:t>。</w:t>
      </w:r>
    </w:p>
    <w:p w14:paraId="683D14D8" w14:textId="77777777" w:rsidR="00F64A60" w:rsidRPr="005F1475" w:rsidRDefault="000629A4" w:rsidP="005F1475">
      <w:pPr>
        <w:rPr>
          <w:rFonts w:ascii="黑体" w:eastAsia="黑体" w:hAnsi="黑体" w:cs="黑体"/>
          <w:b/>
          <w:bCs/>
          <w:sz w:val="32"/>
          <w:szCs w:val="32"/>
        </w:rPr>
      </w:pPr>
      <w:r w:rsidRPr="005F1475">
        <w:rPr>
          <w:rFonts w:ascii="黑体" w:eastAsia="黑体" w:hAnsi="黑体" w:cs="黑体"/>
          <w:b/>
          <w:bCs/>
          <w:sz w:val="32"/>
          <w:szCs w:val="32"/>
        </w:rPr>
        <w:t>六</w:t>
      </w:r>
      <w:r w:rsidRPr="005F1475">
        <w:rPr>
          <w:rFonts w:ascii="黑体" w:eastAsia="黑体" w:hAnsi="黑体" w:cs="黑体" w:hint="eastAsia"/>
          <w:b/>
          <w:bCs/>
          <w:sz w:val="32"/>
          <w:szCs w:val="32"/>
        </w:rPr>
        <w:t>、</w:t>
      </w:r>
      <w:r w:rsidRPr="005F1475">
        <w:rPr>
          <w:rFonts w:ascii="黑体" w:eastAsia="黑体" w:hAnsi="黑体" w:cs="黑体"/>
          <w:b/>
          <w:bCs/>
          <w:sz w:val="32"/>
          <w:szCs w:val="32"/>
        </w:rPr>
        <w:t>标准涉及的知识产权情况说明</w:t>
      </w:r>
    </w:p>
    <w:p w14:paraId="0A55963D" w14:textId="7C868B38" w:rsidR="00F64A60" w:rsidRPr="003E413B" w:rsidRDefault="00BC1927" w:rsidP="00A92255">
      <w:pPr>
        <w:ind w:firstLineChars="194" w:firstLine="621"/>
        <w:rPr>
          <w:rFonts w:ascii="仿宋_GB2312" w:eastAsia="仿宋_GB2312" w:hAnsi="仿宋_GB2312" w:cs="仿宋_GB2312"/>
          <w:iCs/>
          <w:sz w:val="32"/>
          <w:szCs w:val="32"/>
        </w:rPr>
      </w:pPr>
      <w:r>
        <w:rPr>
          <w:rFonts w:ascii="仿宋_GB2312" w:eastAsia="仿宋_GB2312" w:hAnsi="仿宋_GB2312" w:cs="仿宋_GB2312" w:hint="eastAsia"/>
          <w:iCs/>
          <w:sz w:val="32"/>
          <w:szCs w:val="32"/>
        </w:rPr>
        <w:t>无。</w:t>
      </w:r>
    </w:p>
    <w:p w14:paraId="107147A1" w14:textId="77777777" w:rsidR="00F64A60" w:rsidRPr="005F1475" w:rsidRDefault="000629A4" w:rsidP="005F1475">
      <w:pPr>
        <w:rPr>
          <w:rFonts w:ascii="黑体" w:eastAsia="黑体" w:hAnsi="黑体" w:cs="黑体"/>
          <w:b/>
          <w:bCs/>
          <w:sz w:val="32"/>
          <w:szCs w:val="32"/>
        </w:rPr>
      </w:pPr>
      <w:r w:rsidRPr="005F1475">
        <w:rPr>
          <w:rFonts w:ascii="黑体" w:eastAsia="黑体" w:hAnsi="黑体" w:cs="黑体"/>
          <w:b/>
          <w:bCs/>
          <w:sz w:val="32"/>
          <w:szCs w:val="32"/>
        </w:rPr>
        <w:t>七</w:t>
      </w:r>
      <w:r w:rsidRPr="005F1475">
        <w:rPr>
          <w:rFonts w:ascii="黑体" w:eastAsia="黑体" w:hAnsi="黑体" w:cs="黑体" w:hint="eastAsia"/>
          <w:b/>
          <w:bCs/>
          <w:sz w:val="32"/>
          <w:szCs w:val="32"/>
        </w:rPr>
        <w:t>、与</w:t>
      </w:r>
      <w:r w:rsidRPr="005F1475">
        <w:rPr>
          <w:rFonts w:ascii="黑体" w:eastAsia="黑体" w:hAnsi="黑体" w:cs="黑体"/>
          <w:b/>
          <w:bCs/>
          <w:sz w:val="32"/>
          <w:szCs w:val="32"/>
        </w:rPr>
        <w:t>现行法律法规</w:t>
      </w:r>
      <w:r w:rsidRPr="005F1475">
        <w:rPr>
          <w:rFonts w:ascii="黑体" w:eastAsia="黑体" w:hAnsi="黑体" w:cs="黑体" w:hint="eastAsia"/>
          <w:b/>
          <w:bCs/>
          <w:sz w:val="32"/>
          <w:szCs w:val="32"/>
        </w:rPr>
        <w:t>、标准的关系</w:t>
      </w:r>
    </w:p>
    <w:p w14:paraId="64D59812" w14:textId="0C8121AE" w:rsidR="00F64A60" w:rsidRDefault="000629A4" w:rsidP="00A92255">
      <w:pPr>
        <w:ind w:firstLineChars="194" w:firstLine="621"/>
        <w:rPr>
          <w:rFonts w:ascii="仿宋_GB2312" w:eastAsia="仿宋_GB2312" w:hAnsi="仿宋_GB2312" w:cs="仿宋_GB2312"/>
          <w:iCs/>
          <w:sz w:val="32"/>
          <w:szCs w:val="32"/>
        </w:rPr>
      </w:pPr>
      <w:r w:rsidRPr="003E413B">
        <w:rPr>
          <w:rFonts w:ascii="仿宋_GB2312" w:eastAsia="仿宋_GB2312" w:hAnsi="仿宋_GB2312" w:cs="仿宋_GB2312" w:hint="eastAsia"/>
          <w:iCs/>
          <w:sz w:val="32"/>
          <w:szCs w:val="32"/>
        </w:rPr>
        <w:t>本标准制定过程中参照的主要标准见表</w:t>
      </w:r>
      <w:r w:rsidR="00683A6D">
        <w:rPr>
          <w:rFonts w:ascii="仿宋_GB2312" w:eastAsia="仿宋_GB2312" w:hAnsi="仿宋_GB2312" w:cs="仿宋_GB2312" w:hint="eastAsia"/>
          <w:iCs/>
          <w:sz w:val="32"/>
          <w:szCs w:val="32"/>
        </w:rPr>
        <w:t>3</w:t>
      </w:r>
      <w:r w:rsidRPr="003E413B">
        <w:rPr>
          <w:rFonts w:ascii="仿宋_GB2312" w:eastAsia="仿宋_GB2312" w:hAnsi="仿宋_GB2312" w:cs="仿宋_GB2312" w:hint="eastAsia"/>
          <w:iCs/>
          <w:sz w:val="32"/>
          <w:szCs w:val="32"/>
        </w:rPr>
        <w:t>。</w:t>
      </w:r>
      <w:r w:rsidR="000A4021">
        <w:rPr>
          <w:rFonts w:ascii="仿宋_GB2312" w:eastAsia="仿宋_GB2312" w:hAnsi="仿宋_GB2312" w:cs="仿宋_GB2312" w:hint="eastAsia"/>
          <w:iCs/>
          <w:sz w:val="32"/>
          <w:szCs w:val="32"/>
        </w:rPr>
        <w:t>其中：</w:t>
      </w:r>
    </w:p>
    <w:p w14:paraId="72A7B12F" w14:textId="15F33A3C" w:rsidR="00717474" w:rsidRDefault="008B1D6E" w:rsidP="00A92255">
      <w:pPr>
        <w:ind w:firstLineChars="194" w:firstLine="621"/>
        <w:rPr>
          <w:rFonts w:ascii="仿宋_GB2312" w:eastAsia="仿宋_GB2312" w:hAnsi="仿宋_GB2312" w:cs="仿宋_GB2312"/>
          <w:iCs/>
          <w:sz w:val="32"/>
          <w:szCs w:val="32"/>
        </w:rPr>
      </w:pPr>
      <w:r>
        <w:rPr>
          <w:rFonts w:ascii="仿宋_GB2312" w:eastAsia="仿宋_GB2312" w:hAnsi="仿宋_GB2312" w:cs="仿宋_GB2312" w:hint="eastAsia"/>
          <w:iCs/>
          <w:sz w:val="32"/>
          <w:szCs w:val="32"/>
        </w:rPr>
        <w:t>本标准在进行高度维扩展时，参考</w:t>
      </w:r>
      <w:r w:rsidR="009F315D">
        <w:rPr>
          <w:rFonts w:ascii="仿宋_GB2312" w:eastAsia="仿宋_GB2312" w:hAnsi="仿宋_GB2312" w:cs="仿宋_GB2312" w:hint="eastAsia"/>
          <w:iCs/>
          <w:sz w:val="32"/>
          <w:szCs w:val="32"/>
        </w:rPr>
        <w:t>了</w:t>
      </w:r>
      <w:r w:rsidRPr="008B1D6E">
        <w:rPr>
          <w:rFonts w:ascii="仿宋_GB2312" w:eastAsia="仿宋_GB2312" w:hAnsi="仿宋_GB2312" w:cs="仿宋_GB2312"/>
          <w:iCs/>
          <w:sz w:val="32"/>
          <w:szCs w:val="32"/>
        </w:rPr>
        <w:t>GB 22021-2008</w:t>
      </w:r>
      <w:r w:rsidR="009F315D">
        <w:rPr>
          <w:rFonts w:ascii="仿宋_GB2312" w:eastAsia="仿宋_GB2312" w:hAnsi="仿宋_GB2312" w:cs="仿宋_GB2312" w:hint="eastAsia"/>
          <w:iCs/>
          <w:sz w:val="32"/>
          <w:szCs w:val="32"/>
        </w:rPr>
        <w:t>中关于大地基准的规定，包括2000国家大地坐标系统的定义和参考椭球常数</w:t>
      </w:r>
      <w:r>
        <w:rPr>
          <w:rFonts w:ascii="仿宋_GB2312" w:eastAsia="仿宋_GB2312" w:hAnsi="仿宋_GB2312" w:cs="仿宋_GB2312" w:hint="eastAsia"/>
          <w:iCs/>
          <w:sz w:val="32"/>
          <w:szCs w:val="32"/>
        </w:rPr>
        <w:t>。</w:t>
      </w:r>
    </w:p>
    <w:p w14:paraId="2F0DCFDD" w14:textId="5E3D0A77" w:rsidR="00522D29" w:rsidRPr="00522D29" w:rsidRDefault="00522D29" w:rsidP="00522D29">
      <w:pPr>
        <w:ind w:firstLineChars="194" w:firstLine="621"/>
        <w:rPr>
          <w:rFonts w:ascii="仿宋_GB2312" w:eastAsia="仿宋_GB2312" w:hAnsi="仿宋_GB2312" w:cs="仿宋_GB2312" w:hint="eastAsia"/>
          <w:iCs/>
          <w:sz w:val="32"/>
          <w:szCs w:val="32"/>
        </w:rPr>
      </w:pPr>
      <w:r>
        <w:rPr>
          <w:rFonts w:ascii="仿宋_GB2312" w:eastAsia="仿宋_GB2312" w:hAnsi="仿宋_GB2312" w:cs="仿宋_GB2312" w:hint="eastAsia"/>
          <w:iCs/>
          <w:sz w:val="32"/>
          <w:szCs w:val="32"/>
        </w:rPr>
        <w:t>本标准部分术语的定义参考了</w:t>
      </w:r>
      <w:r w:rsidRPr="007370F1">
        <w:rPr>
          <w:rFonts w:ascii="仿宋_GB2312" w:eastAsia="仿宋_GB2312" w:hAnsi="仿宋_GB2312" w:cs="仿宋_GB2312"/>
          <w:iCs/>
          <w:sz w:val="32"/>
          <w:szCs w:val="32"/>
        </w:rPr>
        <w:t>GB/T 12409-2009</w:t>
      </w:r>
      <w:r>
        <w:rPr>
          <w:rFonts w:ascii="仿宋_GB2312" w:eastAsia="仿宋_GB2312" w:hAnsi="仿宋_GB2312" w:cs="仿宋_GB2312" w:hint="eastAsia"/>
          <w:iCs/>
          <w:sz w:val="32"/>
          <w:szCs w:val="32"/>
        </w:rPr>
        <w:t>。</w:t>
      </w:r>
    </w:p>
    <w:p w14:paraId="1F393196" w14:textId="0A9AE83E" w:rsidR="00717474" w:rsidRDefault="009F315D" w:rsidP="00A92255">
      <w:pPr>
        <w:ind w:firstLineChars="194" w:firstLine="621"/>
        <w:rPr>
          <w:rFonts w:ascii="仿宋_GB2312" w:eastAsia="仿宋_GB2312" w:hAnsi="仿宋_GB2312" w:cs="仿宋_GB2312"/>
          <w:iCs/>
          <w:sz w:val="32"/>
          <w:szCs w:val="32"/>
        </w:rPr>
      </w:pPr>
      <w:r>
        <w:rPr>
          <w:rFonts w:ascii="仿宋_GB2312" w:eastAsia="仿宋_GB2312" w:hAnsi="仿宋_GB2312" w:cs="仿宋_GB2312" w:hint="eastAsia"/>
          <w:iCs/>
          <w:sz w:val="32"/>
          <w:szCs w:val="32"/>
        </w:rPr>
        <w:t>根据</w:t>
      </w:r>
      <w:r w:rsidR="00717474">
        <w:rPr>
          <w:rFonts w:ascii="仿宋_GB2312" w:eastAsia="仿宋_GB2312" w:hAnsi="仿宋_GB2312" w:cs="仿宋_GB2312" w:hint="eastAsia"/>
          <w:iCs/>
          <w:sz w:val="32"/>
          <w:szCs w:val="32"/>
        </w:rPr>
        <w:t>设计约束，</w:t>
      </w:r>
      <w:proofErr w:type="gramStart"/>
      <w:r w:rsidR="00717474">
        <w:rPr>
          <w:rFonts w:ascii="仿宋_GB2312" w:eastAsia="仿宋_GB2312" w:hAnsi="仿宋_GB2312" w:cs="仿宋_GB2312" w:hint="eastAsia"/>
          <w:iCs/>
          <w:sz w:val="32"/>
          <w:szCs w:val="32"/>
        </w:rPr>
        <w:t>北斗网</w:t>
      </w:r>
      <w:proofErr w:type="gramEnd"/>
      <w:r w:rsidR="00717474">
        <w:rPr>
          <w:rFonts w:ascii="仿宋_GB2312" w:eastAsia="仿宋_GB2312" w:hAnsi="仿宋_GB2312" w:cs="仿宋_GB2312" w:hint="eastAsia"/>
          <w:iCs/>
          <w:sz w:val="32"/>
          <w:szCs w:val="32"/>
        </w:rPr>
        <w:t>格码应该对目前系列比例尺地图具有</w:t>
      </w:r>
      <w:r w:rsidR="00717474" w:rsidRPr="00717474">
        <w:rPr>
          <w:rFonts w:ascii="仿宋_GB2312" w:eastAsia="仿宋_GB2312" w:hAnsi="仿宋_GB2312" w:cs="仿宋_GB2312" w:hint="eastAsia"/>
          <w:iCs/>
          <w:sz w:val="32"/>
          <w:szCs w:val="32"/>
        </w:rPr>
        <w:t>兼容性</w:t>
      </w:r>
      <w:r w:rsidR="00717474">
        <w:rPr>
          <w:rFonts w:ascii="仿宋_GB2312" w:eastAsia="仿宋_GB2312" w:hAnsi="仿宋_GB2312" w:cs="仿宋_GB2312" w:hint="eastAsia"/>
          <w:iCs/>
          <w:sz w:val="32"/>
          <w:szCs w:val="32"/>
        </w:rPr>
        <w:t>，故本标准编制过程中参考了</w:t>
      </w:r>
      <w:r w:rsidR="00717474" w:rsidRPr="00717474">
        <w:rPr>
          <w:rFonts w:ascii="仿宋_GB2312" w:eastAsia="仿宋_GB2312" w:hAnsi="仿宋_GB2312" w:cs="仿宋_GB2312"/>
          <w:iCs/>
          <w:sz w:val="32"/>
          <w:szCs w:val="32"/>
        </w:rPr>
        <w:t>GB/T 13989-2012</w:t>
      </w:r>
      <w:r w:rsidR="00717474">
        <w:rPr>
          <w:rFonts w:ascii="仿宋_GB2312" w:eastAsia="仿宋_GB2312" w:hAnsi="仿宋_GB2312" w:cs="仿宋_GB2312" w:hint="eastAsia"/>
          <w:iCs/>
          <w:sz w:val="32"/>
          <w:szCs w:val="32"/>
        </w:rPr>
        <w:t>中关于</w:t>
      </w:r>
      <w:r w:rsidR="00C644FD">
        <w:rPr>
          <w:rFonts w:ascii="仿宋_GB2312" w:eastAsia="仿宋_GB2312" w:hAnsi="仿宋_GB2312" w:cs="仿宋_GB2312" w:hint="eastAsia"/>
          <w:iCs/>
          <w:sz w:val="32"/>
          <w:szCs w:val="32"/>
        </w:rPr>
        <w:t>我国</w:t>
      </w:r>
      <w:r w:rsidR="00C644FD" w:rsidRPr="00717474">
        <w:rPr>
          <w:rFonts w:ascii="仿宋_GB2312" w:eastAsia="仿宋_GB2312" w:hAnsi="仿宋_GB2312" w:cs="仿宋_GB2312" w:hint="eastAsia"/>
          <w:iCs/>
          <w:sz w:val="32"/>
          <w:szCs w:val="32"/>
        </w:rPr>
        <w:t>国家基本比例尺地形图分幅和编号</w:t>
      </w:r>
      <w:r w:rsidR="007370F1">
        <w:rPr>
          <w:rFonts w:ascii="仿宋_GB2312" w:eastAsia="仿宋_GB2312" w:hAnsi="仿宋_GB2312" w:cs="仿宋_GB2312" w:hint="eastAsia"/>
          <w:iCs/>
          <w:sz w:val="32"/>
          <w:szCs w:val="32"/>
        </w:rPr>
        <w:t>的规定</w:t>
      </w:r>
      <w:r w:rsidR="00717474">
        <w:rPr>
          <w:rFonts w:ascii="仿宋_GB2312" w:eastAsia="仿宋_GB2312" w:hAnsi="仿宋_GB2312" w:cs="仿宋_GB2312" w:hint="eastAsia"/>
          <w:iCs/>
          <w:sz w:val="32"/>
          <w:szCs w:val="32"/>
        </w:rPr>
        <w:t>。</w:t>
      </w:r>
    </w:p>
    <w:p w14:paraId="328D5CCD" w14:textId="66C75E08" w:rsidR="00F918AA" w:rsidRPr="003E413B" w:rsidRDefault="00B87C4C" w:rsidP="00522D29">
      <w:pPr>
        <w:ind w:firstLineChars="194" w:firstLine="621"/>
        <w:rPr>
          <w:rFonts w:ascii="仿宋_GB2312" w:eastAsia="仿宋_GB2312" w:hAnsi="仿宋_GB2312" w:cs="仿宋_GB2312" w:hint="eastAsia"/>
          <w:iCs/>
          <w:sz w:val="32"/>
          <w:szCs w:val="32"/>
        </w:rPr>
      </w:pPr>
      <w:r>
        <w:rPr>
          <w:rFonts w:ascii="仿宋_GB2312" w:eastAsia="仿宋_GB2312" w:hAnsi="仿宋_GB2312" w:cs="仿宋_GB2312" w:hint="eastAsia"/>
          <w:iCs/>
          <w:sz w:val="32"/>
          <w:szCs w:val="32"/>
        </w:rPr>
        <w:t>本标准规定</w:t>
      </w:r>
      <w:r w:rsidR="009602AD">
        <w:rPr>
          <w:rFonts w:ascii="仿宋_GB2312" w:eastAsia="仿宋_GB2312" w:hAnsi="仿宋_GB2312" w:cs="仿宋_GB2312" w:hint="eastAsia"/>
          <w:iCs/>
          <w:sz w:val="32"/>
          <w:szCs w:val="32"/>
        </w:rPr>
        <w:t>的</w:t>
      </w:r>
      <w:r>
        <w:rPr>
          <w:rFonts w:ascii="仿宋_GB2312" w:eastAsia="仿宋_GB2312" w:hAnsi="仿宋_GB2312" w:cs="仿宋_GB2312" w:hint="eastAsia"/>
          <w:iCs/>
          <w:sz w:val="32"/>
          <w:szCs w:val="32"/>
        </w:rPr>
        <w:t>北斗</w:t>
      </w:r>
      <w:r w:rsidR="009602AD">
        <w:rPr>
          <w:rFonts w:ascii="仿宋_GB2312" w:eastAsia="仿宋_GB2312" w:hAnsi="仿宋_GB2312" w:cs="仿宋_GB2312" w:hint="eastAsia"/>
          <w:iCs/>
          <w:sz w:val="32"/>
          <w:szCs w:val="32"/>
        </w:rPr>
        <w:t>二维网格</w:t>
      </w:r>
      <w:r w:rsidR="009602AD" w:rsidRPr="009602AD">
        <w:rPr>
          <w:rFonts w:ascii="仿宋_GB2312" w:eastAsia="仿宋_GB2312" w:hAnsi="仿宋_GB2312" w:cs="仿宋_GB2312" w:hint="eastAsia"/>
          <w:iCs/>
          <w:sz w:val="32"/>
          <w:szCs w:val="32"/>
        </w:rPr>
        <w:t>采用</w:t>
      </w:r>
      <w:r w:rsidR="009602AD">
        <w:rPr>
          <w:rFonts w:ascii="仿宋_GB2312" w:eastAsia="仿宋_GB2312" w:hAnsi="仿宋_GB2312" w:cs="仿宋_GB2312" w:hint="eastAsia"/>
          <w:iCs/>
          <w:sz w:val="32"/>
          <w:szCs w:val="32"/>
        </w:rPr>
        <w:t>了</w:t>
      </w:r>
      <w:r w:rsidRPr="009602AD">
        <w:rPr>
          <w:rFonts w:ascii="仿宋_GB2312" w:eastAsia="仿宋_GB2312" w:hAnsi="仿宋_GB2312" w:cs="仿宋_GB2312" w:hint="eastAsia"/>
          <w:iCs/>
          <w:sz w:val="32"/>
          <w:szCs w:val="32"/>
        </w:rPr>
        <w:t>GJB 8896-2017规定的GeoSOT地球表面空间网格</w:t>
      </w:r>
      <w:r w:rsidR="009602AD" w:rsidRPr="009602AD">
        <w:rPr>
          <w:rFonts w:ascii="仿宋_GB2312" w:eastAsia="仿宋_GB2312" w:hAnsi="仿宋_GB2312" w:cs="仿宋_GB2312" w:hint="eastAsia"/>
          <w:iCs/>
          <w:sz w:val="32"/>
          <w:szCs w:val="32"/>
        </w:rPr>
        <w:t>中具有同尺度单一规格层级</w:t>
      </w:r>
      <w:r w:rsidRPr="009602AD">
        <w:rPr>
          <w:rFonts w:ascii="仿宋_GB2312" w:eastAsia="仿宋_GB2312" w:hAnsi="仿宋_GB2312" w:cs="仿宋_GB2312" w:hint="eastAsia"/>
          <w:iCs/>
          <w:sz w:val="32"/>
          <w:szCs w:val="32"/>
        </w:rPr>
        <w:t>的</w:t>
      </w:r>
      <w:r>
        <w:rPr>
          <w:rFonts w:ascii="仿宋_GB2312" w:eastAsia="仿宋_GB2312" w:hAnsi="仿宋_GB2312" w:cs="仿宋_GB2312" w:hint="eastAsia"/>
          <w:iCs/>
          <w:sz w:val="32"/>
          <w:szCs w:val="32"/>
        </w:rPr>
        <w:t>网格。本标准</w:t>
      </w:r>
      <w:r w:rsidR="004C0FCE">
        <w:rPr>
          <w:rFonts w:ascii="仿宋_GB2312" w:eastAsia="仿宋_GB2312" w:hAnsi="仿宋_GB2312" w:cs="仿宋_GB2312" w:hint="eastAsia"/>
          <w:iCs/>
          <w:sz w:val="32"/>
          <w:szCs w:val="32"/>
        </w:rPr>
        <w:t>规定的北斗三维网格是</w:t>
      </w:r>
      <w:r>
        <w:rPr>
          <w:rFonts w:ascii="仿宋_GB2312" w:eastAsia="仿宋_GB2312" w:hAnsi="仿宋_GB2312" w:cs="仿宋_GB2312" w:hint="eastAsia"/>
          <w:iCs/>
          <w:sz w:val="32"/>
          <w:szCs w:val="32"/>
        </w:rPr>
        <w:t>在</w:t>
      </w:r>
      <w:proofErr w:type="spellStart"/>
      <w:r w:rsidR="004C0FCE" w:rsidRPr="009602AD">
        <w:rPr>
          <w:rFonts w:ascii="仿宋_GB2312" w:eastAsia="仿宋_GB2312" w:hAnsi="仿宋_GB2312" w:cs="仿宋_GB2312" w:hint="eastAsia"/>
          <w:iCs/>
          <w:sz w:val="32"/>
          <w:szCs w:val="32"/>
        </w:rPr>
        <w:t>GeoSOT</w:t>
      </w:r>
      <w:proofErr w:type="spellEnd"/>
      <w:r w:rsidR="004C0FCE" w:rsidRPr="009602AD">
        <w:rPr>
          <w:rFonts w:ascii="仿宋_GB2312" w:eastAsia="仿宋_GB2312" w:hAnsi="仿宋_GB2312" w:cs="仿宋_GB2312" w:hint="eastAsia"/>
          <w:iCs/>
          <w:sz w:val="32"/>
          <w:szCs w:val="32"/>
        </w:rPr>
        <w:t>地球表面空间网格</w:t>
      </w:r>
      <w:r w:rsidRPr="009602AD">
        <w:rPr>
          <w:rFonts w:ascii="仿宋_GB2312" w:eastAsia="仿宋_GB2312" w:hAnsi="仿宋_GB2312" w:cs="仿宋_GB2312" w:hint="eastAsia"/>
          <w:iCs/>
          <w:sz w:val="32"/>
          <w:szCs w:val="32"/>
        </w:rPr>
        <w:t>基础上，通过扩展高度维形成。</w:t>
      </w:r>
      <w:bookmarkStart w:id="14" w:name="_GoBack"/>
      <w:bookmarkEnd w:id="14"/>
    </w:p>
    <w:p w14:paraId="7137C74C" w14:textId="5C4D7971" w:rsidR="00C845E8" w:rsidRPr="00A92255" w:rsidRDefault="000454BB" w:rsidP="000454BB">
      <w:pPr>
        <w:pStyle w:val="a8"/>
        <w:jc w:val="center"/>
        <w:rPr>
          <w:rFonts w:ascii="仿宋" w:eastAsia="仿宋" w:hAnsi="仿宋"/>
          <w:sz w:val="28"/>
          <w:szCs w:val="28"/>
        </w:rPr>
      </w:pPr>
      <w:r w:rsidRPr="00522D29">
        <w:rPr>
          <w:rFonts w:ascii="仿宋" w:eastAsia="仿宋" w:hAnsi="仿宋" w:hint="eastAsia"/>
          <w:sz w:val="28"/>
          <w:szCs w:val="28"/>
        </w:rPr>
        <w:t>表</w:t>
      </w:r>
      <w:r w:rsidRPr="00A92255">
        <w:rPr>
          <w:rFonts w:ascii="仿宋" w:eastAsia="仿宋" w:hAnsi="仿宋" w:hint="eastAsia"/>
          <w:sz w:val="28"/>
          <w:szCs w:val="28"/>
        </w:rPr>
        <w:t xml:space="preserve"> </w:t>
      </w:r>
      <w:r w:rsidR="00683A6D">
        <w:rPr>
          <w:rFonts w:ascii="仿宋" w:eastAsia="仿宋" w:hAnsi="仿宋" w:hint="eastAsia"/>
          <w:sz w:val="28"/>
          <w:szCs w:val="28"/>
        </w:rPr>
        <w:t>3</w:t>
      </w:r>
      <w:r w:rsidRPr="00A92255">
        <w:rPr>
          <w:rFonts w:ascii="仿宋" w:eastAsia="仿宋" w:hAnsi="仿宋"/>
          <w:sz w:val="28"/>
          <w:szCs w:val="28"/>
        </w:rPr>
        <w:t>参照的相关标准</w:t>
      </w:r>
    </w:p>
    <w:tbl>
      <w:tblPr>
        <w:tblStyle w:val="a6"/>
        <w:tblW w:w="8222" w:type="dxa"/>
        <w:jc w:val="center"/>
        <w:tblLayout w:type="fixed"/>
        <w:tblLook w:val="04A0" w:firstRow="1" w:lastRow="0" w:firstColumn="1" w:lastColumn="0" w:noHBand="0" w:noVBand="1"/>
      </w:tblPr>
      <w:tblGrid>
        <w:gridCol w:w="993"/>
        <w:gridCol w:w="2977"/>
        <w:gridCol w:w="4252"/>
      </w:tblGrid>
      <w:tr w:rsidR="00F64A60" w:rsidRPr="000D12E0" w14:paraId="4445E22C" w14:textId="77777777" w:rsidTr="00833F11">
        <w:trPr>
          <w:jc w:val="center"/>
        </w:trPr>
        <w:tc>
          <w:tcPr>
            <w:tcW w:w="993" w:type="dxa"/>
            <w:vAlign w:val="center"/>
          </w:tcPr>
          <w:p w14:paraId="03E5A9DF" w14:textId="77777777" w:rsidR="00F64A60" w:rsidRPr="000D12E0" w:rsidRDefault="000629A4">
            <w:pPr>
              <w:spacing w:line="360" w:lineRule="auto"/>
              <w:jc w:val="center"/>
              <w:rPr>
                <w:rFonts w:ascii="仿宋" w:eastAsia="仿宋" w:hAnsi="仿宋"/>
                <w:szCs w:val="28"/>
              </w:rPr>
            </w:pPr>
            <w:r w:rsidRPr="000D12E0">
              <w:rPr>
                <w:rFonts w:ascii="仿宋" w:eastAsia="仿宋" w:hAnsi="仿宋" w:hint="eastAsia"/>
                <w:szCs w:val="28"/>
              </w:rPr>
              <w:t>序号</w:t>
            </w:r>
          </w:p>
        </w:tc>
        <w:tc>
          <w:tcPr>
            <w:tcW w:w="2977" w:type="dxa"/>
            <w:vAlign w:val="center"/>
          </w:tcPr>
          <w:p w14:paraId="1CB27BD9" w14:textId="77777777" w:rsidR="00F64A60" w:rsidRPr="000D12E0" w:rsidRDefault="000629A4">
            <w:pPr>
              <w:spacing w:line="360" w:lineRule="auto"/>
              <w:jc w:val="center"/>
              <w:rPr>
                <w:rFonts w:ascii="仿宋" w:eastAsia="仿宋" w:hAnsi="仿宋"/>
                <w:szCs w:val="28"/>
              </w:rPr>
            </w:pPr>
            <w:r w:rsidRPr="000D12E0">
              <w:rPr>
                <w:rFonts w:ascii="仿宋" w:eastAsia="仿宋" w:hAnsi="仿宋" w:hint="eastAsia"/>
                <w:szCs w:val="28"/>
              </w:rPr>
              <w:t>标准号</w:t>
            </w:r>
          </w:p>
        </w:tc>
        <w:tc>
          <w:tcPr>
            <w:tcW w:w="4252" w:type="dxa"/>
            <w:vAlign w:val="center"/>
          </w:tcPr>
          <w:p w14:paraId="0645F147" w14:textId="77777777" w:rsidR="00F64A60" w:rsidRPr="000D12E0" w:rsidRDefault="000629A4">
            <w:pPr>
              <w:spacing w:line="360" w:lineRule="auto"/>
              <w:jc w:val="center"/>
              <w:rPr>
                <w:rFonts w:ascii="仿宋" w:eastAsia="仿宋" w:hAnsi="仿宋"/>
                <w:szCs w:val="28"/>
              </w:rPr>
            </w:pPr>
            <w:r w:rsidRPr="000D12E0">
              <w:rPr>
                <w:rFonts w:ascii="仿宋" w:eastAsia="仿宋" w:hAnsi="仿宋" w:hint="eastAsia"/>
                <w:szCs w:val="28"/>
              </w:rPr>
              <w:t>标准名称</w:t>
            </w:r>
          </w:p>
        </w:tc>
      </w:tr>
      <w:tr w:rsidR="00F64A60" w:rsidRPr="000D12E0" w14:paraId="65C3DFB2" w14:textId="77777777" w:rsidTr="00833F11">
        <w:trPr>
          <w:jc w:val="center"/>
        </w:trPr>
        <w:tc>
          <w:tcPr>
            <w:tcW w:w="993" w:type="dxa"/>
            <w:vAlign w:val="center"/>
          </w:tcPr>
          <w:p w14:paraId="4802805C" w14:textId="77777777" w:rsidR="00F64A60" w:rsidRPr="000D12E0" w:rsidRDefault="000629A4">
            <w:pPr>
              <w:spacing w:line="360" w:lineRule="auto"/>
              <w:jc w:val="center"/>
              <w:rPr>
                <w:rFonts w:ascii="仿宋" w:eastAsia="仿宋" w:hAnsi="仿宋"/>
                <w:szCs w:val="28"/>
              </w:rPr>
            </w:pPr>
            <w:r w:rsidRPr="000D12E0">
              <w:rPr>
                <w:rFonts w:ascii="仿宋" w:eastAsia="仿宋" w:hAnsi="仿宋" w:hint="eastAsia"/>
                <w:szCs w:val="28"/>
              </w:rPr>
              <w:t>1</w:t>
            </w:r>
          </w:p>
        </w:tc>
        <w:tc>
          <w:tcPr>
            <w:tcW w:w="2977" w:type="dxa"/>
            <w:vAlign w:val="center"/>
          </w:tcPr>
          <w:p w14:paraId="2303231D" w14:textId="4E38E6DC" w:rsidR="00F64A60" w:rsidRPr="000D12E0" w:rsidRDefault="000629A4" w:rsidP="001D42EB">
            <w:pPr>
              <w:pStyle w:val="a7"/>
              <w:ind w:firstLineChars="200" w:firstLine="428"/>
              <w:rPr>
                <w:rFonts w:ascii="仿宋" w:eastAsia="仿宋" w:hAnsi="仿宋"/>
                <w:szCs w:val="28"/>
              </w:rPr>
            </w:pPr>
            <w:r w:rsidRPr="000D12E0">
              <w:rPr>
                <w:rFonts w:ascii="仿宋" w:eastAsia="仿宋" w:hAnsi="仿宋" w:hint="eastAsia"/>
                <w:szCs w:val="28"/>
              </w:rPr>
              <w:t>GB 22021-2008</w:t>
            </w:r>
          </w:p>
        </w:tc>
        <w:tc>
          <w:tcPr>
            <w:tcW w:w="4252" w:type="dxa"/>
            <w:vAlign w:val="center"/>
          </w:tcPr>
          <w:p w14:paraId="4A66D345" w14:textId="7931D0DD" w:rsidR="00F64A60" w:rsidRPr="000D12E0" w:rsidRDefault="000629A4" w:rsidP="008B1D6E">
            <w:pPr>
              <w:spacing w:line="360" w:lineRule="auto"/>
              <w:jc w:val="center"/>
              <w:rPr>
                <w:rFonts w:ascii="仿宋" w:eastAsia="仿宋" w:hAnsi="仿宋"/>
                <w:szCs w:val="28"/>
              </w:rPr>
            </w:pPr>
            <w:r w:rsidRPr="00522D29">
              <w:rPr>
                <w:rFonts w:ascii="仿宋" w:eastAsia="仿宋" w:hAnsi="仿宋" w:hint="eastAsia"/>
                <w:szCs w:val="28"/>
              </w:rPr>
              <w:t>国家大地测量基本技术规定</w:t>
            </w:r>
          </w:p>
        </w:tc>
      </w:tr>
      <w:tr w:rsidR="00F64A60" w:rsidRPr="000D12E0" w14:paraId="636D697A" w14:textId="77777777" w:rsidTr="00833F11">
        <w:trPr>
          <w:jc w:val="center"/>
        </w:trPr>
        <w:tc>
          <w:tcPr>
            <w:tcW w:w="993" w:type="dxa"/>
            <w:vAlign w:val="center"/>
          </w:tcPr>
          <w:p w14:paraId="2669A381" w14:textId="77777777" w:rsidR="00F64A60" w:rsidRPr="000D12E0" w:rsidRDefault="000629A4">
            <w:pPr>
              <w:spacing w:line="360" w:lineRule="auto"/>
              <w:jc w:val="center"/>
              <w:rPr>
                <w:rFonts w:ascii="仿宋" w:eastAsia="仿宋" w:hAnsi="仿宋"/>
                <w:szCs w:val="28"/>
              </w:rPr>
            </w:pPr>
            <w:r w:rsidRPr="000D12E0">
              <w:rPr>
                <w:rFonts w:ascii="仿宋" w:eastAsia="仿宋" w:hAnsi="仿宋" w:hint="eastAsia"/>
                <w:szCs w:val="28"/>
              </w:rPr>
              <w:t>2</w:t>
            </w:r>
          </w:p>
        </w:tc>
        <w:tc>
          <w:tcPr>
            <w:tcW w:w="2977" w:type="dxa"/>
            <w:vAlign w:val="center"/>
          </w:tcPr>
          <w:p w14:paraId="3DB25EA9" w14:textId="77777777" w:rsidR="00F64A60" w:rsidRPr="000D12E0" w:rsidRDefault="000629A4" w:rsidP="001D42EB">
            <w:pPr>
              <w:pStyle w:val="a7"/>
              <w:ind w:firstLineChars="200" w:firstLine="428"/>
              <w:rPr>
                <w:rFonts w:ascii="仿宋" w:eastAsia="仿宋" w:hAnsi="仿宋"/>
                <w:szCs w:val="28"/>
              </w:rPr>
            </w:pPr>
            <w:r w:rsidRPr="000D12E0">
              <w:rPr>
                <w:rFonts w:ascii="仿宋" w:eastAsia="仿宋" w:hAnsi="仿宋" w:hint="eastAsia"/>
                <w:szCs w:val="28"/>
              </w:rPr>
              <w:t>GB/T 12409-2009</w:t>
            </w:r>
          </w:p>
        </w:tc>
        <w:tc>
          <w:tcPr>
            <w:tcW w:w="4252" w:type="dxa"/>
            <w:vAlign w:val="center"/>
          </w:tcPr>
          <w:p w14:paraId="7EE64837" w14:textId="77777777" w:rsidR="00F64A60" w:rsidRPr="000D12E0" w:rsidRDefault="000629A4">
            <w:pPr>
              <w:spacing w:line="360" w:lineRule="auto"/>
              <w:jc w:val="center"/>
              <w:rPr>
                <w:rFonts w:ascii="仿宋" w:eastAsia="仿宋" w:hAnsi="仿宋"/>
                <w:szCs w:val="28"/>
              </w:rPr>
            </w:pPr>
            <w:r w:rsidRPr="000D12E0">
              <w:rPr>
                <w:rFonts w:ascii="仿宋" w:eastAsia="仿宋" w:hAnsi="仿宋" w:hint="eastAsia"/>
                <w:szCs w:val="28"/>
              </w:rPr>
              <w:t>地理格网</w:t>
            </w:r>
          </w:p>
        </w:tc>
      </w:tr>
      <w:tr w:rsidR="00F64A60" w:rsidRPr="000D12E0" w14:paraId="3D18B840" w14:textId="77777777" w:rsidTr="00833F11">
        <w:trPr>
          <w:jc w:val="center"/>
        </w:trPr>
        <w:tc>
          <w:tcPr>
            <w:tcW w:w="993" w:type="dxa"/>
            <w:vAlign w:val="center"/>
          </w:tcPr>
          <w:p w14:paraId="77746521" w14:textId="77777777" w:rsidR="00F64A60" w:rsidRPr="000D12E0" w:rsidRDefault="000629A4">
            <w:pPr>
              <w:spacing w:line="360" w:lineRule="auto"/>
              <w:jc w:val="center"/>
              <w:rPr>
                <w:rFonts w:ascii="仿宋" w:eastAsia="仿宋" w:hAnsi="仿宋"/>
                <w:szCs w:val="28"/>
              </w:rPr>
            </w:pPr>
            <w:r w:rsidRPr="000D12E0">
              <w:rPr>
                <w:rFonts w:ascii="仿宋" w:eastAsia="仿宋" w:hAnsi="仿宋" w:hint="eastAsia"/>
                <w:szCs w:val="28"/>
              </w:rPr>
              <w:lastRenderedPageBreak/>
              <w:t>3</w:t>
            </w:r>
          </w:p>
        </w:tc>
        <w:tc>
          <w:tcPr>
            <w:tcW w:w="2977" w:type="dxa"/>
            <w:vAlign w:val="center"/>
          </w:tcPr>
          <w:p w14:paraId="47588DD6" w14:textId="77777777" w:rsidR="00F64A60" w:rsidRPr="000D12E0" w:rsidRDefault="000629A4" w:rsidP="001D42EB">
            <w:pPr>
              <w:pStyle w:val="a7"/>
              <w:ind w:firstLineChars="200" w:firstLine="428"/>
              <w:rPr>
                <w:rFonts w:ascii="仿宋" w:eastAsia="仿宋" w:hAnsi="仿宋"/>
                <w:szCs w:val="28"/>
              </w:rPr>
            </w:pPr>
            <w:r w:rsidRPr="000D12E0">
              <w:rPr>
                <w:rFonts w:ascii="仿宋" w:eastAsia="仿宋" w:hAnsi="仿宋" w:hint="eastAsia"/>
                <w:szCs w:val="28"/>
              </w:rPr>
              <w:t>GB/T 13989-2012</w:t>
            </w:r>
          </w:p>
        </w:tc>
        <w:tc>
          <w:tcPr>
            <w:tcW w:w="4252" w:type="dxa"/>
            <w:vAlign w:val="center"/>
          </w:tcPr>
          <w:p w14:paraId="2B46257B" w14:textId="77777777" w:rsidR="00F64A60" w:rsidRPr="000D12E0" w:rsidRDefault="000629A4">
            <w:pPr>
              <w:spacing w:line="360" w:lineRule="auto"/>
              <w:jc w:val="center"/>
              <w:rPr>
                <w:rFonts w:ascii="仿宋" w:eastAsia="仿宋" w:hAnsi="仿宋"/>
                <w:szCs w:val="28"/>
              </w:rPr>
            </w:pPr>
            <w:r w:rsidRPr="000D12E0">
              <w:rPr>
                <w:rFonts w:ascii="仿宋" w:eastAsia="仿宋" w:hAnsi="仿宋" w:hint="eastAsia"/>
                <w:szCs w:val="28"/>
              </w:rPr>
              <w:t>国家基本比例尺地形图分幅和编号</w:t>
            </w:r>
          </w:p>
        </w:tc>
      </w:tr>
      <w:tr w:rsidR="00F64A60" w:rsidRPr="000D12E0" w14:paraId="073A61D4" w14:textId="77777777" w:rsidTr="00833F11">
        <w:trPr>
          <w:jc w:val="center"/>
        </w:trPr>
        <w:tc>
          <w:tcPr>
            <w:tcW w:w="993" w:type="dxa"/>
            <w:vAlign w:val="center"/>
          </w:tcPr>
          <w:p w14:paraId="78613D8C" w14:textId="77777777" w:rsidR="00F64A60" w:rsidRPr="000D12E0" w:rsidRDefault="000629A4">
            <w:pPr>
              <w:spacing w:line="360" w:lineRule="auto"/>
              <w:jc w:val="center"/>
              <w:rPr>
                <w:rFonts w:ascii="仿宋" w:eastAsia="仿宋" w:hAnsi="仿宋"/>
                <w:szCs w:val="28"/>
              </w:rPr>
            </w:pPr>
            <w:r w:rsidRPr="000D12E0">
              <w:rPr>
                <w:rFonts w:ascii="仿宋" w:eastAsia="仿宋" w:hAnsi="仿宋" w:hint="eastAsia"/>
                <w:szCs w:val="28"/>
              </w:rPr>
              <w:t>4</w:t>
            </w:r>
          </w:p>
        </w:tc>
        <w:tc>
          <w:tcPr>
            <w:tcW w:w="2977" w:type="dxa"/>
            <w:vAlign w:val="center"/>
          </w:tcPr>
          <w:p w14:paraId="45831CF2" w14:textId="77777777" w:rsidR="00F64A60" w:rsidRPr="000D12E0" w:rsidRDefault="000629A4" w:rsidP="001D42EB">
            <w:pPr>
              <w:pStyle w:val="a7"/>
              <w:ind w:firstLineChars="200" w:firstLine="428"/>
              <w:rPr>
                <w:rFonts w:ascii="仿宋" w:eastAsia="仿宋" w:hAnsi="仿宋"/>
                <w:szCs w:val="28"/>
              </w:rPr>
            </w:pPr>
            <w:bookmarkStart w:id="15" w:name="OLE_LINK20"/>
            <w:bookmarkStart w:id="16" w:name="OLE_LINK21"/>
            <w:r w:rsidRPr="000D12E0">
              <w:rPr>
                <w:rFonts w:ascii="仿宋" w:eastAsia="仿宋" w:hAnsi="仿宋" w:hint="eastAsia"/>
                <w:szCs w:val="28"/>
              </w:rPr>
              <w:t>GJB</w:t>
            </w:r>
            <w:r w:rsidRPr="000D12E0">
              <w:rPr>
                <w:rFonts w:ascii="仿宋" w:eastAsia="仿宋" w:hAnsi="仿宋"/>
                <w:szCs w:val="28"/>
              </w:rPr>
              <w:t xml:space="preserve"> </w:t>
            </w:r>
            <w:r w:rsidRPr="000D12E0">
              <w:rPr>
                <w:rFonts w:ascii="仿宋" w:eastAsia="仿宋" w:hAnsi="仿宋" w:hint="eastAsia"/>
                <w:szCs w:val="28"/>
              </w:rPr>
              <w:t>8896-2017</w:t>
            </w:r>
            <w:bookmarkEnd w:id="15"/>
            <w:bookmarkEnd w:id="16"/>
          </w:p>
        </w:tc>
        <w:tc>
          <w:tcPr>
            <w:tcW w:w="4252" w:type="dxa"/>
            <w:vAlign w:val="center"/>
          </w:tcPr>
          <w:p w14:paraId="51FA37C5" w14:textId="77777777" w:rsidR="00F64A60" w:rsidRPr="000D12E0" w:rsidRDefault="000629A4">
            <w:pPr>
              <w:spacing w:line="360" w:lineRule="auto"/>
              <w:jc w:val="center"/>
              <w:rPr>
                <w:rFonts w:ascii="仿宋" w:eastAsia="仿宋" w:hAnsi="仿宋"/>
                <w:szCs w:val="28"/>
              </w:rPr>
            </w:pPr>
            <w:bookmarkStart w:id="17" w:name="OLE_LINK16"/>
            <w:bookmarkStart w:id="18" w:name="OLE_LINK15"/>
            <w:r w:rsidRPr="000D12E0">
              <w:rPr>
                <w:rFonts w:ascii="仿宋" w:eastAsia="仿宋" w:hAnsi="仿宋" w:hint="eastAsia"/>
                <w:szCs w:val="28"/>
              </w:rPr>
              <w:t>地球表面空间网格</w:t>
            </w:r>
            <w:bookmarkEnd w:id="17"/>
            <w:bookmarkEnd w:id="18"/>
            <w:r w:rsidRPr="000D12E0">
              <w:rPr>
                <w:rFonts w:ascii="仿宋" w:eastAsia="仿宋" w:hAnsi="仿宋" w:hint="eastAsia"/>
                <w:szCs w:val="28"/>
              </w:rPr>
              <w:t>与编码</w:t>
            </w:r>
          </w:p>
        </w:tc>
      </w:tr>
    </w:tbl>
    <w:p w14:paraId="383743B5" w14:textId="07D38E7C" w:rsidR="00F64A60" w:rsidRPr="005F1475" w:rsidRDefault="000629A4" w:rsidP="005F1475">
      <w:pPr>
        <w:rPr>
          <w:rFonts w:ascii="黑体" w:eastAsia="黑体" w:hAnsi="黑体" w:cs="黑体"/>
          <w:b/>
          <w:bCs/>
          <w:sz w:val="32"/>
          <w:szCs w:val="32"/>
        </w:rPr>
      </w:pPr>
      <w:r w:rsidRPr="005F1475">
        <w:rPr>
          <w:rFonts w:ascii="黑体" w:eastAsia="黑体" w:hAnsi="黑体" w:cs="黑体"/>
          <w:b/>
          <w:bCs/>
          <w:sz w:val="32"/>
          <w:szCs w:val="32"/>
        </w:rPr>
        <w:t>八</w:t>
      </w:r>
      <w:r w:rsidRPr="005F1475">
        <w:rPr>
          <w:rFonts w:ascii="黑体" w:eastAsia="黑体" w:hAnsi="黑体" w:cs="黑体" w:hint="eastAsia"/>
          <w:b/>
          <w:bCs/>
          <w:sz w:val="32"/>
          <w:szCs w:val="32"/>
        </w:rPr>
        <w:t>、重大分歧意见的处理经过和依据</w:t>
      </w:r>
    </w:p>
    <w:p w14:paraId="3B2D43B5" w14:textId="77777777" w:rsidR="00F64A60" w:rsidRPr="00A92255" w:rsidRDefault="00C845E8" w:rsidP="00A92255">
      <w:pPr>
        <w:ind w:firstLineChars="194" w:firstLine="621"/>
        <w:rPr>
          <w:rFonts w:ascii="仿宋_GB2312" w:eastAsia="仿宋_GB2312" w:hAnsi="仿宋_GB2312" w:cs="仿宋_GB2312"/>
          <w:i/>
          <w:iCs/>
          <w:sz w:val="32"/>
          <w:szCs w:val="32"/>
        </w:rPr>
      </w:pPr>
      <w:r w:rsidRPr="00A92255">
        <w:rPr>
          <w:rFonts w:ascii="仿宋_GB2312" w:eastAsia="仿宋_GB2312" w:hAnsi="仿宋_GB2312" w:cs="仿宋_GB2312"/>
          <w:i/>
          <w:iCs/>
          <w:sz w:val="32"/>
          <w:szCs w:val="32"/>
        </w:rPr>
        <w:t>无</w:t>
      </w:r>
      <w:r w:rsidRPr="00A92255">
        <w:rPr>
          <w:rFonts w:ascii="仿宋_GB2312" w:eastAsia="仿宋_GB2312" w:hAnsi="仿宋_GB2312" w:cs="仿宋_GB2312" w:hint="eastAsia"/>
          <w:i/>
          <w:iCs/>
          <w:sz w:val="32"/>
          <w:szCs w:val="32"/>
        </w:rPr>
        <w:t>。</w:t>
      </w:r>
    </w:p>
    <w:p w14:paraId="528B3F22" w14:textId="77777777" w:rsidR="00F64A60" w:rsidRPr="005F1475" w:rsidRDefault="000629A4" w:rsidP="005F1475">
      <w:pPr>
        <w:rPr>
          <w:rFonts w:ascii="黑体" w:eastAsia="黑体" w:hAnsi="黑体" w:cs="黑体"/>
          <w:b/>
          <w:bCs/>
          <w:sz w:val="32"/>
          <w:szCs w:val="32"/>
        </w:rPr>
      </w:pPr>
      <w:r w:rsidRPr="005F1475">
        <w:rPr>
          <w:rFonts w:ascii="黑体" w:eastAsia="黑体" w:hAnsi="黑体" w:cs="黑体"/>
          <w:b/>
          <w:bCs/>
          <w:sz w:val="32"/>
          <w:szCs w:val="32"/>
        </w:rPr>
        <w:t>九</w:t>
      </w:r>
      <w:r w:rsidRPr="005F1475">
        <w:rPr>
          <w:rFonts w:ascii="黑体" w:eastAsia="黑体" w:hAnsi="黑体" w:cs="黑体" w:hint="eastAsia"/>
          <w:b/>
          <w:bCs/>
          <w:sz w:val="32"/>
          <w:szCs w:val="32"/>
        </w:rPr>
        <w:t>、</w:t>
      </w:r>
      <w:r w:rsidRPr="005F1475">
        <w:rPr>
          <w:rFonts w:ascii="黑体" w:eastAsia="黑体" w:hAnsi="黑体" w:cs="黑体"/>
          <w:b/>
          <w:bCs/>
          <w:sz w:val="32"/>
          <w:szCs w:val="32"/>
        </w:rPr>
        <w:t>实施标准的要求和措施建议</w:t>
      </w:r>
    </w:p>
    <w:p w14:paraId="4301E706" w14:textId="4F100C00" w:rsidR="00F64A60" w:rsidRPr="003E413B" w:rsidRDefault="00B3675B" w:rsidP="00A92255">
      <w:pPr>
        <w:ind w:firstLineChars="194" w:firstLine="621"/>
        <w:rPr>
          <w:rFonts w:ascii="仿宋_GB2312" w:eastAsia="仿宋_GB2312" w:hAnsi="仿宋_GB2312" w:cs="仿宋_GB2312"/>
          <w:iCs/>
          <w:sz w:val="32"/>
          <w:szCs w:val="32"/>
        </w:rPr>
      </w:pPr>
      <w:r w:rsidRPr="003E413B">
        <w:rPr>
          <w:rFonts w:ascii="仿宋_GB2312" w:eastAsia="仿宋_GB2312" w:hAnsi="仿宋_GB2312" w:cs="仿宋_GB2312"/>
          <w:iCs/>
          <w:sz w:val="32"/>
          <w:szCs w:val="32"/>
        </w:rPr>
        <w:t>本标准实施过程中需要</w:t>
      </w:r>
      <w:r w:rsidR="00702008">
        <w:rPr>
          <w:rFonts w:ascii="仿宋_GB2312" w:eastAsia="仿宋_GB2312" w:hAnsi="仿宋_GB2312" w:cs="仿宋_GB2312" w:hint="eastAsia"/>
          <w:iCs/>
          <w:sz w:val="32"/>
          <w:szCs w:val="32"/>
        </w:rPr>
        <w:t>北斗终端输出</w:t>
      </w:r>
      <w:r w:rsidR="00702008" w:rsidRPr="00702008">
        <w:rPr>
          <w:rFonts w:ascii="仿宋_GB2312" w:eastAsia="仿宋_GB2312" w:hAnsi="仿宋_GB2312" w:cs="仿宋_GB2312" w:hint="eastAsia"/>
          <w:iCs/>
          <w:sz w:val="32"/>
          <w:szCs w:val="32"/>
        </w:rPr>
        <w:t>经纬度</w:t>
      </w:r>
      <w:r w:rsidR="00702008">
        <w:rPr>
          <w:rFonts w:ascii="仿宋_GB2312" w:eastAsia="仿宋_GB2312" w:hAnsi="仿宋_GB2312" w:cs="仿宋_GB2312" w:hint="eastAsia"/>
          <w:iCs/>
          <w:sz w:val="32"/>
          <w:szCs w:val="32"/>
        </w:rPr>
        <w:t>的</w:t>
      </w:r>
      <w:r w:rsidR="00702008" w:rsidRPr="00702008">
        <w:rPr>
          <w:rFonts w:ascii="仿宋_GB2312" w:eastAsia="仿宋_GB2312" w:hAnsi="仿宋_GB2312" w:cs="仿宋_GB2312" w:hint="eastAsia"/>
          <w:iCs/>
          <w:sz w:val="32"/>
          <w:szCs w:val="32"/>
        </w:rPr>
        <w:t>同时输出</w:t>
      </w:r>
      <w:r w:rsidR="007533B7">
        <w:rPr>
          <w:rFonts w:ascii="仿宋_GB2312" w:eastAsia="仿宋_GB2312" w:hAnsi="仿宋_GB2312" w:cs="仿宋_GB2312" w:hint="eastAsia"/>
          <w:iCs/>
          <w:sz w:val="32"/>
          <w:szCs w:val="32"/>
        </w:rPr>
        <w:t>本标准规定的</w:t>
      </w:r>
      <w:r w:rsidR="00702008" w:rsidRPr="00702008">
        <w:rPr>
          <w:rFonts w:ascii="仿宋_GB2312" w:eastAsia="仿宋_GB2312" w:hAnsi="仿宋_GB2312" w:cs="仿宋_GB2312" w:hint="eastAsia"/>
          <w:iCs/>
          <w:sz w:val="32"/>
          <w:szCs w:val="32"/>
        </w:rPr>
        <w:t>北斗网格码，</w:t>
      </w:r>
      <w:r w:rsidR="00702008">
        <w:rPr>
          <w:rFonts w:ascii="仿宋_GB2312" w:eastAsia="仿宋_GB2312" w:hAnsi="仿宋_GB2312" w:cs="仿宋_GB2312" w:hint="eastAsia"/>
          <w:iCs/>
          <w:sz w:val="32"/>
          <w:szCs w:val="32"/>
        </w:rPr>
        <w:t>从而</w:t>
      </w:r>
      <w:r w:rsidR="00702008" w:rsidRPr="00702008">
        <w:rPr>
          <w:rFonts w:ascii="仿宋_GB2312" w:eastAsia="仿宋_GB2312" w:hAnsi="仿宋_GB2312" w:cs="仿宋_GB2312" w:hint="eastAsia"/>
          <w:iCs/>
          <w:sz w:val="32"/>
          <w:szCs w:val="32"/>
        </w:rPr>
        <w:t>实现全球网格化区域定位应用</w:t>
      </w:r>
      <w:r w:rsidR="000454BB" w:rsidRPr="003E413B">
        <w:rPr>
          <w:rFonts w:ascii="仿宋_GB2312" w:eastAsia="仿宋_GB2312" w:hAnsi="仿宋_GB2312" w:cs="仿宋_GB2312" w:hint="eastAsia"/>
          <w:iCs/>
          <w:sz w:val="32"/>
          <w:szCs w:val="32"/>
        </w:rPr>
        <w:t>。</w:t>
      </w:r>
    </w:p>
    <w:p w14:paraId="3B08ABB2" w14:textId="112D0989" w:rsidR="00F64A60" w:rsidRPr="005F1475" w:rsidRDefault="000629A4" w:rsidP="005F1475">
      <w:pPr>
        <w:rPr>
          <w:rFonts w:ascii="黑体" w:eastAsia="黑体" w:hAnsi="黑体" w:cs="黑体"/>
          <w:b/>
          <w:bCs/>
          <w:sz w:val="32"/>
          <w:szCs w:val="32"/>
        </w:rPr>
      </w:pPr>
      <w:r w:rsidRPr="005F1475">
        <w:rPr>
          <w:rFonts w:ascii="黑体" w:eastAsia="黑体" w:hAnsi="黑体" w:cs="黑体"/>
          <w:b/>
          <w:bCs/>
          <w:sz w:val="32"/>
          <w:szCs w:val="32"/>
        </w:rPr>
        <w:t>十</w:t>
      </w:r>
      <w:r w:rsidRPr="005F1475">
        <w:rPr>
          <w:rFonts w:ascii="黑体" w:eastAsia="黑体" w:hAnsi="黑体" w:cs="黑体" w:hint="eastAsia"/>
          <w:b/>
          <w:bCs/>
          <w:sz w:val="32"/>
          <w:szCs w:val="32"/>
        </w:rPr>
        <w:t>、</w:t>
      </w:r>
      <w:r w:rsidRPr="005F1475">
        <w:rPr>
          <w:rFonts w:ascii="黑体" w:eastAsia="黑体" w:hAnsi="黑体" w:cs="黑体"/>
          <w:b/>
          <w:bCs/>
          <w:sz w:val="32"/>
          <w:szCs w:val="32"/>
        </w:rPr>
        <w:t>修改或废止有关标准的建议及理由</w:t>
      </w:r>
    </w:p>
    <w:p w14:paraId="56AF8F53" w14:textId="77777777" w:rsidR="00F64A60" w:rsidRPr="003E413B" w:rsidRDefault="000454BB" w:rsidP="00A92255">
      <w:pPr>
        <w:ind w:firstLineChars="194" w:firstLine="621"/>
        <w:rPr>
          <w:rFonts w:ascii="仿宋_GB2312" w:eastAsia="仿宋_GB2312" w:hAnsi="仿宋_GB2312" w:cs="仿宋_GB2312"/>
          <w:iCs/>
          <w:sz w:val="32"/>
          <w:szCs w:val="32"/>
        </w:rPr>
      </w:pPr>
      <w:r w:rsidRPr="003E413B">
        <w:rPr>
          <w:rFonts w:ascii="仿宋_GB2312" w:eastAsia="仿宋_GB2312" w:hAnsi="仿宋_GB2312" w:cs="仿宋_GB2312"/>
          <w:iCs/>
          <w:sz w:val="32"/>
          <w:szCs w:val="32"/>
        </w:rPr>
        <w:t>无</w:t>
      </w:r>
      <w:r w:rsidRPr="003E413B">
        <w:rPr>
          <w:rFonts w:ascii="仿宋_GB2312" w:eastAsia="仿宋_GB2312" w:hAnsi="仿宋_GB2312" w:cs="仿宋_GB2312" w:hint="eastAsia"/>
          <w:iCs/>
          <w:sz w:val="32"/>
          <w:szCs w:val="32"/>
        </w:rPr>
        <w:t>。</w:t>
      </w:r>
    </w:p>
    <w:p w14:paraId="281A3DD1" w14:textId="3586D884" w:rsidR="00F64A60" w:rsidRPr="005F1475" w:rsidRDefault="000629A4" w:rsidP="005F1475">
      <w:pPr>
        <w:rPr>
          <w:rFonts w:ascii="黑体" w:eastAsia="黑体" w:hAnsi="黑体" w:cs="黑体"/>
          <w:b/>
          <w:bCs/>
          <w:sz w:val="32"/>
          <w:szCs w:val="32"/>
        </w:rPr>
      </w:pPr>
      <w:r w:rsidRPr="005F1475">
        <w:rPr>
          <w:rFonts w:ascii="黑体" w:eastAsia="黑体" w:hAnsi="黑体" w:cs="黑体"/>
          <w:b/>
          <w:bCs/>
          <w:sz w:val="32"/>
          <w:szCs w:val="32"/>
        </w:rPr>
        <w:t>十一</w:t>
      </w:r>
      <w:r w:rsidRPr="005F1475">
        <w:rPr>
          <w:rFonts w:ascii="黑体" w:eastAsia="黑体" w:hAnsi="黑体" w:cs="黑体" w:hint="eastAsia"/>
          <w:b/>
          <w:bCs/>
          <w:sz w:val="32"/>
          <w:szCs w:val="32"/>
        </w:rPr>
        <w:t>、</w:t>
      </w:r>
      <w:r w:rsidRPr="005F1475">
        <w:rPr>
          <w:rFonts w:ascii="黑体" w:eastAsia="黑体" w:hAnsi="黑体" w:cs="黑体"/>
          <w:b/>
          <w:bCs/>
          <w:sz w:val="32"/>
          <w:szCs w:val="32"/>
        </w:rPr>
        <w:t>标准印刷数量建议</w:t>
      </w:r>
    </w:p>
    <w:p w14:paraId="11C24C87" w14:textId="77777777" w:rsidR="00F64A60" w:rsidRPr="003E413B" w:rsidRDefault="000454BB" w:rsidP="00A92255">
      <w:pPr>
        <w:ind w:firstLineChars="194" w:firstLine="621"/>
        <w:rPr>
          <w:rFonts w:ascii="仿宋_GB2312" w:eastAsia="仿宋_GB2312" w:hAnsi="仿宋_GB2312" w:cs="仿宋_GB2312"/>
          <w:iCs/>
          <w:sz w:val="32"/>
          <w:szCs w:val="32"/>
        </w:rPr>
      </w:pPr>
      <w:r w:rsidRPr="003E413B">
        <w:rPr>
          <w:rFonts w:ascii="仿宋_GB2312" w:eastAsia="仿宋_GB2312" w:hAnsi="仿宋_GB2312" w:cs="仿宋_GB2312"/>
          <w:iCs/>
          <w:sz w:val="32"/>
          <w:szCs w:val="32"/>
        </w:rPr>
        <w:t>无</w:t>
      </w:r>
      <w:r w:rsidRPr="003E413B">
        <w:rPr>
          <w:rFonts w:ascii="仿宋_GB2312" w:eastAsia="仿宋_GB2312" w:hAnsi="仿宋_GB2312" w:cs="仿宋_GB2312" w:hint="eastAsia"/>
          <w:iCs/>
          <w:sz w:val="32"/>
          <w:szCs w:val="32"/>
        </w:rPr>
        <w:t>。</w:t>
      </w:r>
    </w:p>
    <w:p w14:paraId="65FE8319" w14:textId="3EF76FBF" w:rsidR="00F64A60" w:rsidRPr="005F1475" w:rsidRDefault="000629A4" w:rsidP="005F1475">
      <w:pPr>
        <w:rPr>
          <w:rFonts w:ascii="黑体" w:eastAsia="黑体" w:hAnsi="黑体" w:cs="黑体"/>
          <w:b/>
          <w:bCs/>
          <w:sz w:val="32"/>
          <w:szCs w:val="32"/>
        </w:rPr>
      </w:pPr>
      <w:r w:rsidRPr="005F1475">
        <w:rPr>
          <w:rFonts w:ascii="黑体" w:eastAsia="黑体" w:hAnsi="黑体" w:cs="黑体"/>
          <w:b/>
          <w:bCs/>
          <w:sz w:val="32"/>
          <w:szCs w:val="32"/>
        </w:rPr>
        <w:t>十二</w:t>
      </w:r>
      <w:r w:rsidRPr="005F1475">
        <w:rPr>
          <w:rFonts w:ascii="黑体" w:eastAsia="黑体" w:hAnsi="黑体" w:cs="黑体" w:hint="eastAsia"/>
          <w:b/>
          <w:bCs/>
          <w:sz w:val="32"/>
          <w:szCs w:val="32"/>
        </w:rPr>
        <w:t>、</w:t>
      </w:r>
      <w:r w:rsidRPr="005F1475">
        <w:rPr>
          <w:rFonts w:ascii="黑体" w:eastAsia="黑体" w:hAnsi="黑体" w:cs="黑体"/>
          <w:b/>
          <w:bCs/>
          <w:sz w:val="32"/>
          <w:szCs w:val="32"/>
        </w:rPr>
        <w:t>其他需说明的事项</w:t>
      </w:r>
    </w:p>
    <w:p w14:paraId="6FF84ECA" w14:textId="77777777" w:rsidR="00F64A60" w:rsidRPr="003E413B" w:rsidRDefault="000454BB" w:rsidP="00A92255">
      <w:pPr>
        <w:ind w:firstLineChars="194" w:firstLine="621"/>
        <w:rPr>
          <w:rFonts w:ascii="仿宋_GB2312" w:eastAsia="仿宋_GB2312" w:hAnsi="仿宋_GB2312" w:cs="仿宋_GB2312"/>
          <w:iCs/>
          <w:sz w:val="32"/>
          <w:szCs w:val="32"/>
        </w:rPr>
      </w:pPr>
      <w:r w:rsidRPr="003E413B">
        <w:rPr>
          <w:rFonts w:ascii="仿宋_GB2312" w:eastAsia="仿宋_GB2312" w:hAnsi="仿宋_GB2312" w:cs="仿宋_GB2312"/>
          <w:iCs/>
          <w:sz w:val="32"/>
          <w:szCs w:val="32"/>
        </w:rPr>
        <w:t>无</w:t>
      </w:r>
      <w:r w:rsidRPr="003E413B">
        <w:rPr>
          <w:rFonts w:ascii="仿宋_GB2312" w:eastAsia="仿宋_GB2312" w:hAnsi="仿宋_GB2312" w:cs="仿宋_GB2312" w:hint="eastAsia"/>
          <w:iCs/>
          <w:sz w:val="32"/>
          <w:szCs w:val="32"/>
        </w:rPr>
        <w:t>。</w:t>
      </w:r>
    </w:p>
    <w:p w14:paraId="52E5F059" w14:textId="75A2AED1" w:rsidR="000454BB" w:rsidRPr="003E413B" w:rsidRDefault="000454BB" w:rsidP="00A92255">
      <w:pPr>
        <w:ind w:firstLineChars="194" w:firstLine="621"/>
        <w:rPr>
          <w:rFonts w:ascii="仿宋_GB2312" w:eastAsia="仿宋_GB2312" w:hAnsi="仿宋_GB2312" w:cs="仿宋_GB2312"/>
          <w:iCs/>
          <w:sz w:val="32"/>
          <w:szCs w:val="32"/>
        </w:rPr>
      </w:pPr>
    </w:p>
    <w:sectPr w:rsidR="000454BB" w:rsidRPr="003E41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96E0F" w14:textId="77777777" w:rsidR="00DA18EF" w:rsidRDefault="00DA18EF" w:rsidP="008318FB">
      <w:r>
        <w:separator/>
      </w:r>
    </w:p>
  </w:endnote>
  <w:endnote w:type="continuationSeparator" w:id="0">
    <w:p w14:paraId="3CF29052" w14:textId="77777777" w:rsidR="00DA18EF" w:rsidRDefault="00DA18EF" w:rsidP="0083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9276E" w14:textId="77777777" w:rsidR="00DA18EF" w:rsidRDefault="00DA18EF" w:rsidP="008318FB">
      <w:r>
        <w:separator/>
      </w:r>
    </w:p>
  </w:footnote>
  <w:footnote w:type="continuationSeparator" w:id="0">
    <w:p w14:paraId="51D1DA70" w14:textId="77777777" w:rsidR="00DA18EF" w:rsidRDefault="00DA18EF" w:rsidP="00831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F241B"/>
    <w:multiLevelType w:val="hybridMultilevel"/>
    <w:tmpl w:val="45C4F830"/>
    <w:lvl w:ilvl="0" w:tplc="4D08A76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50F74D99"/>
    <w:multiLevelType w:val="hybridMultilevel"/>
    <w:tmpl w:val="45C4F830"/>
    <w:lvl w:ilvl="0" w:tplc="4D08A76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7AB673F3"/>
    <w:multiLevelType w:val="hybridMultilevel"/>
    <w:tmpl w:val="E1A4E6F6"/>
    <w:lvl w:ilvl="0" w:tplc="5A947070">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211B94"/>
    <w:multiLevelType w:val="hybridMultilevel"/>
    <w:tmpl w:val="D3A4DF5E"/>
    <w:lvl w:ilvl="0" w:tplc="ADA4D8D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99E"/>
    <w:rsid w:val="000032A8"/>
    <w:rsid w:val="0002145C"/>
    <w:rsid w:val="000315B1"/>
    <w:rsid w:val="000454BB"/>
    <w:rsid w:val="000629A4"/>
    <w:rsid w:val="000A4021"/>
    <w:rsid w:val="000A5C75"/>
    <w:rsid w:val="000D00D5"/>
    <w:rsid w:val="000D12E0"/>
    <w:rsid w:val="000F4924"/>
    <w:rsid w:val="00101F83"/>
    <w:rsid w:val="00111807"/>
    <w:rsid w:val="00145C89"/>
    <w:rsid w:val="00160E46"/>
    <w:rsid w:val="001835EE"/>
    <w:rsid w:val="001874C2"/>
    <w:rsid w:val="001C1059"/>
    <w:rsid w:val="001D42EB"/>
    <w:rsid w:val="001E6D83"/>
    <w:rsid w:val="00214960"/>
    <w:rsid w:val="00290941"/>
    <w:rsid w:val="00290B9E"/>
    <w:rsid w:val="00291809"/>
    <w:rsid w:val="002B2599"/>
    <w:rsid w:val="002B2A4D"/>
    <w:rsid w:val="002E2BBB"/>
    <w:rsid w:val="003176E9"/>
    <w:rsid w:val="0037088C"/>
    <w:rsid w:val="00395EBB"/>
    <w:rsid w:val="003C132C"/>
    <w:rsid w:val="003D3BBB"/>
    <w:rsid w:val="003E413B"/>
    <w:rsid w:val="004803CF"/>
    <w:rsid w:val="004A6A02"/>
    <w:rsid w:val="004C0FCE"/>
    <w:rsid w:val="005151E7"/>
    <w:rsid w:val="00522D29"/>
    <w:rsid w:val="00535595"/>
    <w:rsid w:val="005B2A1B"/>
    <w:rsid w:val="005B6774"/>
    <w:rsid w:val="005E45E0"/>
    <w:rsid w:val="005F1475"/>
    <w:rsid w:val="00606C87"/>
    <w:rsid w:val="00636030"/>
    <w:rsid w:val="0063699E"/>
    <w:rsid w:val="00652474"/>
    <w:rsid w:val="00683A6D"/>
    <w:rsid w:val="00692D53"/>
    <w:rsid w:val="006B4085"/>
    <w:rsid w:val="006C4DE1"/>
    <w:rsid w:val="00702008"/>
    <w:rsid w:val="0071655E"/>
    <w:rsid w:val="00717474"/>
    <w:rsid w:val="00735923"/>
    <w:rsid w:val="007370F1"/>
    <w:rsid w:val="007533B7"/>
    <w:rsid w:val="00764779"/>
    <w:rsid w:val="00795111"/>
    <w:rsid w:val="007A1A8D"/>
    <w:rsid w:val="007A4651"/>
    <w:rsid w:val="007C21A1"/>
    <w:rsid w:val="008215DF"/>
    <w:rsid w:val="00823508"/>
    <w:rsid w:val="008318FB"/>
    <w:rsid w:val="00833F11"/>
    <w:rsid w:val="008448A6"/>
    <w:rsid w:val="008542F0"/>
    <w:rsid w:val="008628C9"/>
    <w:rsid w:val="00866F05"/>
    <w:rsid w:val="008A5F51"/>
    <w:rsid w:val="008B1832"/>
    <w:rsid w:val="008B1D6E"/>
    <w:rsid w:val="008D43A7"/>
    <w:rsid w:val="008F3B32"/>
    <w:rsid w:val="0090155D"/>
    <w:rsid w:val="00914A7E"/>
    <w:rsid w:val="00924F5F"/>
    <w:rsid w:val="00937ED2"/>
    <w:rsid w:val="009602AD"/>
    <w:rsid w:val="009900B6"/>
    <w:rsid w:val="009D203D"/>
    <w:rsid w:val="009F315D"/>
    <w:rsid w:val="009F367E"/>
    <w:rsid w:val="00A92255"/>
    <w:rsid w:val="00B036C6"/>
    <w:rsid w:val="00B30B56"/>
    <w:rsid w:val="00B3675B"/>
    <w:rsid w:val="00B87C4C"/>
    <w:rsid w:val="00BC1927"/>
    <w:rsid w:val="00C112F4"/>
    <w:rsid w:val="00C30798"/>
    <w:rsid w:val="00C644FD"/>
    <w:rsid w:val="00C74DFE"/>
    <w:rsid w:val="00C845E8"/>
    <w:rsid w:val="00C909B4"/>
    <w:rsid w:val="00CC78B1"/>
    <w:rsid w:val="00CD63F3"/>
    <w:rsid w:val="00D03E20"/>
    <w:rsid w:val="00D617A0"/>
    <w:rsid w:val="00D759A6"/>
    <w:rsid w:val="00D96B5F"/>
    <w:rsid w:val="00DA18EF"/>
    <w:rsid w:val="00E67695"/>
    <w:rsid w:val="00EB20CF"/>
    <w:rsid w:val="00EC0E64"/>
    <w:rsid w:val="00F64A60"/>
    <w:rsid w:val="00F8070E"/>
    <w:rsid w:val="00F918AA"/>
    <w:rsid w:val="233F3E03"/>
    <w:rsid w:val="5AB6027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D285A"/>
  <w15:docId w15:val="{878A1A60-4B56-4D70-B11B-69C2C52D5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character" w:styleId="a5">
    <w:name w:val="Emphasis"/>
    <w:basedOn w:val="a0"/>
    <w:uiPriority w:val="20"/>
    <w:qFormat/>
    <w:rPr>
      <w:i/>
      <w:iCs/>
    </w:rPr>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ind w:firstLineChars="200" w:firstLine="420"/>
    </w:pPr>
  </w:style>
  <w:style w:type="paragraph" w:customStyle="1" w:styleId="a7">
    <w:name w:val="标准文件_段"/>
    <w:qFormat/>
    <w:pPr>
      <w:tabs>
        <w:tab w:val="left" w:pos="4347"/>
      </w:tabs>
      <w:autoSpaceDE w:val="0"/>
      <w:autoSpaceDN w:val="0"/>
      <w:adjustRightInd w:val="0"/>
      <w:snapToGrid w:val="0"/>
      <w:spacing w:line="320" w:lineRule="exact"/>
      <w:ind w:left="1"/>
      <w:jc w:val="both"/>
    </w:pPr>
    <w:rPr>
      <w:rFonts w:ascii="宋体" w:eastAsia="宋体" w:hAnsi="Times New Roman" w:cs="Times New Roman"/>
      <w:spacing w:val="2"/>
      <w:sz w:val="21"/>
    </w:rPr>
  </w:style>
  <w:style w:type="character" w:customStyle="1" w:styleId="a4">
    <w:name w:val="批注框文本 字符"/>
    <w:basedOn w:val="a0"/>
    <w:link w:val="a3"/>
    <w:uiPriority w:val="99"/>
    <w:semiHidden/>
    <w:qFormat/>
    <w:rPr>
      <w:sz w:val="18"/>
      <w:szCs w:val="18"/>
    </w:rPr>
  </w:style>
  <w:style w:type="paragraph" w:styleId="a8">
    <w:name w:val="caption"/>
    <w:basedOn w:val="a"/>
    <w:next w:val="a"/>
    <w:uiPriority w:val="35"/>
    <w:unhideWhenUsed/>
    <w:qFormat/>
    <w:rsid w:val="000454BB"/>
    <w:rPr>
      <w:rFonts w:asciiTheme="majorHAnsi" w:eastAsia="黑体" w:hAnsiTheme="majorHAnsi" w:cstheme="majorBidi"/>
      <w:sz w:val="20"/>
      <w:szCs w:val="20"/>
    </w:rPr>
  </w:style>
  <w:style w:type="character" w:styleId="a9">
    <w:name w:val="annotation reference"/>
    <w:basedOn w:val="a0"/>
    <w:uiPriority w:val="99"/>
    <w:semiHidden/>
    <w:unhideWhenUsed/>
    <w:rsid w:val="00B30B56"/>
    <w:rPr>
      <w:sz w:val="21"/>
      <w:szCs w:val="21"/>
    </w:rPr>
  </w:style>
  <w:style w:type="paragraph" w:styleId="aa">
    <w:name w:val="annotation text"/>
    <w:basedOn w:val="a"/>
    <w:link w:val="ab"/>
    <w:uiPriority w:val="99"/>
    <w:semiHidden/>
    <w:unhideWhenUsed/>
    <w:rsid w:val="00B30B56"/>
    <w:pPr>
      <w:jc w:val="left"/>
    </w:pPr>
  </w:style>
  <w:style w:type="character" w:customStyle="1" w:styleId="ab">
    <w:name w:val="批注文字 字符"/>
    <w:basedOn w:val="a0"/>
    <w:link w:val="aa"/>
    <w:uiPriority w:val="99"/>
    <w:semiHidden/>
    <w:rsid w:val="00B30B56"/>
    <w:rPr>
      <w:kern w:val="2"/>
      <w:sz w:val="21"/>
      <w:szCs w:val="22"/>
    </w:rPr>
  </w:style>
  <w:style w:type="paragraph" w:styleId="ac">
    <w:name w:val="annotation subject"/>
    <w:basedOn w:val="aa"/>
    <w:next w:val="aa"/>
    <w:link w:val="ad"/>
    <w:uiPriority w:val="99"/>
    <w:semiHidden/>
    <w:unhideWhenUsed/>
    <w:rsid w:val="00B30B56"/>
    <w:rPr>
      <w:b/>
      <w:bCs/>
    </w:rPr>
  </w:style>
  <w:style w:type="character" w:customStyle="1" w:styleId="ad">
    <w:name w:val="批注主题 字符"/>
    <w:basedOn w:val="ab"/>
    <w:link w:val="ac"/>
    <w:uiPriority w:val="99"/>
    <w:semiHidden/>
    <w:rsid w:val="00B30B56"/>
    <w:rPr>
      <w:b/>
      <w:bCs/>
      <w:kern w:val="2"/>
      <w:sz w:val="21"/>
      <w:szCs w:val="22"/>
    </w:rPr>
  </w:style>
  <w:style w:type="paragraph" w:styleId="ae">
    <w:name w:val="header"/>
    <w:basedOn w:val="a"/>
    <w:link w:val="af"/>
    <w:uiPriority w:val="99"/>
    <w:unhideWhenUsed/>
    <w:rsid w:val="008318FB"/>
    <w:pPr>
      <w:pBdr>
        <w:bottom w:val="single" w:sz="6" w:space="1" w:color="auto"/>
      </w:pBdr>
      <w:tabs>
        <w:tab w:val="center" w:pos="4153"/>
        <w:tab w:val="right" w:pos="8306"/>
      </w:tabs>
      <w:snapToGrid w:val="0"/>
      <w:jc w:val="center"/>
    </w:pPr>
    <w:rPr>
      <w:sz w:val="18"/>
      <w:szCs w:val="18"/>
    </w:rPr>
  </w:style>
  <w:style w:type="character" w:customStyle="1" w:styleId="af">
    <w:name w:val="页眉 字符"/>
    <w:basedOn w:val="a0"/>
    <w:link w:val="ae"/>
    <w:uiPriority w:val="99"/>
    <w:rsid w:val="008318FB"/>
    <w:rPr>
      <w:kern w:val="2"/>
      <w:sz w:val="18"/>
      <w:szCs w:val="18"/>
    </w:rPr>
  </w:style>
  <w:style w:type="paragraph" w:styleId="af0">
    <w:name w:val="footer"/>
    <w:basedOn w:val="a"/>
    <w:link w:val="af1"/>
    <w:uiPriority w:val="99"/>
    <w:unhideWhenUsed/>
    <w:rsid w:val="008318FB"/>
    <w:pPr>
      <w:tabs>
        <w:tab w:val="center" w:pos="4153"/>
        <w:tab w:val="right" w:pos="8306"/>
      </w:tabs>
      <w:snapToGrid w:val="0"/>
      <w:jc w:val="left"/>
    </w:pPr>
    <w:rPr>
      <w:sz w:val="18"/>
      <w:szCs w:val="18"/>
    </w:rPr>
  </w:style>
  <w:style w:type="character" w:customStyle="1" w:styleId="af1">
    <w:name w:val="页脚 字符"/>
    <w:basedOn w:val="a0"/>
    <w:link w:val="af0"/>
    <w:uiPriority w:val="99"/>
    <w:rsid w:val="008318FB"/>
    <w:rPr>
      <w:kern w:val="2"/>
      <w:sz w:val="18"/>
      <w:szCs w:val="18"/>
    </w:rPr>
  </w:style>
  <w:style w:type="paragraph" w:styleId="af2">
    <w:name w:val="Normal (Web)"/>
    <w:basedOn w:val="a"/>
    <w:uiPriority w:val="99"/>
    <w:semiHidden/>
    <w:unhideWhenUsed/>
    <w:rsid w:val="008215DF"/>
    <w:pPr>
      <w:widowControl/>
      <w:spacing w:before="100" w:beforeAutospacing="1" w:after="100" w:afterAutospacing="1"/>
      <w:jc w:val="left"/>
    </w:pPr>
    <w:rPr>
      <w:rFonts w:ascii="宋体" w:eastAsia="宋体" w:hAnsi="宋体" w:cs="宋体"/>
      <w:kern w:val="0"/>
      <w:sz w:val="24"/>
      <w:szCs w:val="24"/>
    </w:rPr>
  </w:style>
  <w:style w:type="paragraph" w:styleId="af3">
    <w:name w:val="List Paragraph"/>
    <w:basedOn w:val="a"/>
    <w:uiPriority w:val="99"/>
    <w:rsid w:val="00CD63F3"/>
    <w:pPr>
      <w:ind w:firstLineChars="200" w:firstLine="420"/>
    </w:pPr>
  </w:style>
  <w:style w:type="table" w:styleId="-3">
    <w:name w:val="Colorful List Accent 3"/>
    <w:basedOn w:val="a1"/>
    <w:uiPriority w:val="72"/>
    <w:rsid w:val="00795111"/>
    <w:rPr>
      <w:rFonts w:ascii="Times New Roman" w:eastAsia="宋体" w:hAnsi="Times New Roman" w:cs="Times New Roman"/>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paragraph" w:styleId="af4">
    <w:name w:val="Revision"/>
    <w:hidden/>
    <w:uiPriority w:val="99"/>
    <w:semiHidden/>
    <w:rsid w:val="00522D29"/>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799257">
      <w:bodyDiv w:val="1"/>
      <w:marLeft w:val="0"/>
      <w:marRight w:val="0"/>
      <w:marTop w:val="0"/>
      <w:marBottom w:val="0"/>
      <w:divBdr>
        <w:top w:val="none" w:sz="0" w:space="0" w:color="auto"/>
        <w:left w:val="none" w:sz="0" w:space="0" w:color="auto"/>
        <w:bottom w:val="none" w:sz="0" w:space="0" w:color="auto"/>
        <w:right w:val="none" w:sz="0" w:space="0" w:color="auto"/>
      </w:divBdr>
    </w:div>
    <w:div w:id="852495686">
      <w:bodyDiv w:val="1"/>
      <w:marLeft w:val="0"/>
      <w:marRight w:val="0"/>
      <w:marTop w:val="0"/>
      <w:marBottom w:val="0"/>
      <w:divBdr>
        <w:top w:val="none" w:sz="0" w:space="0" w:color="auto"/>
        <w:left w:val="none" w:sz="0" w:space="0" w:color="auto"/>
        <w:bottom w:val="none" w:sz="0" w:space="0" w:color="auto"/>
        <w:right w:val="none" w:sz="0" w:space="0" w:color="auto"/>
      </w:divBdr>
    </w:div>
    <w:div w:id="1137336121">
      <w:bodyDiv w:val="1"/>
      <w:marLeft w:val="0"/>
      <w:marRight w:val="0"/>
      <w:marTop w:val="0"/>
      <w:marBottom w:val="0"/>
      <w:divBdr>
        <w:top w:val="none" w:sz="0" w:space="0" w:color="auto"/>
        <w:left w:val="none" w:sz="0" w:space="0" w:color="auto"/>
        <w:bottom w:val="none" w:sz="0" w:space="0" w:color="auto"/>
        <w:right w:val="none" w:sz="0" w:space="0" w:color="auto"/>
      </w:divBdr>
    </w:div>
    <w:div w:id="1194731614">
      <w:bodyDiv w:val="1"/>
      <w:marLeft w:val="0"/>
      <w:marRight w:val="0"/>
      <w:marTop w:val="0"/>
      <w:marBottom w:val="0"/>
      <w:divBdr>
        <w:top w:val="none" w:sz="0" w:space="0" w:color="auto"/>
        <w:left w:val="none" w:sz="0" w:space="0" w:color="auto"/>
        <w:bottom w:val="none" w:sz="0" w:space="0" w:color="auto"/>
        <w:right w:val="none" w:sz="0" w:space="0" w:color="auto"/>
      </w:divBdr>
    </w:div>
    <w:div w:id="1636905681">
      <w:bodyDiv w:val="1"/>
      <w:marLeft w:val="0"/>
      <w:marRight w:val="0"/>
      <w:marTop w:val="0"/>
      <w:marBottom w:val="0"/>
      <w:divBdr>
        <w:top w:val="none" w:sz="0" w:space="0" w:color="auto"/>
        <w:left w:val="none" w:sz="0" w:space="0" w:color="auto"/>
        <w:bottom w:val="none" w:sz="0" w:space="0" w:color="auto"/>
        <w:right w:val="none" w:sz="0" w:space="0" w:color="auto"/>
      </w:divBdr>
    </w:div>
    <w:div w:id="1819569581">
      <w:bodyDiv w:val="1"/>
      <w:marLeft w:val="0"/>
      <w:marRight w:val="0"/>
      <w:marTop w:val="0"/>
      <w:marBottom w:val="0"/>
      <w:divBdr>
        <w:top w:val="none" w:sz="0" w:space="0" w:color="auto"/>
        <w:left w:val="none" w:sz="0" w:space="0" w:color="auto"/>
        <w:bottom w:val="none" w:sz="0" w:space="0" w:color="auto"/>
        <w:right w:val="none" w:sz="0" w:space="0" w:color="auto"/>
      </w:divBdr>
    </w:div>
    <w:div w:id="2137093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g"/><Relationship Id="rId25" Type="http://schemas.openxmlformats.org/officeDocument/2006/relationships/image" Target="media/image17.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jpe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oleObject" Target="embeddings/Microsoft_Visio_2003-2010___.vsd"/><Relationship Id="rId10" Type="http://schemas.openxmlformats.org/officeDocument/2006/relationships/image" Target="media/image2.jpeg"/><Relationship Id="rId19" Type="http://schemas.openxmlformats.org/officeDocument/2006/relationships/image" Target="media/image11.png"/><Relationship Id="rId31" Type="http://schemas.openxmlformats.org/officeDocument/2006/relationships/image" Target="media/image21.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emf"/><Relationship Id="rId30" Type="http://schemas.microsoft.com/office/2007/relationships/hdphoto" Target="media/hdphoto1.wdp"/></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67C13D-73EF-4BBB-B19F-760891F2C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20</Pages>
  <Words>1393</Words>
  <Characters>7941</Characters>
  <Application>Microsoft Office Word</Application>
  <DocSecurity>0</DocSecurity>
  <Lines>66</Lines>
  <Paragraphs>18</Paragraphs>
  <ScaleCrop>false</ScaleCrop>
  <Company/>
  <LinksUpToDate>false</LinksUpToDate>
  <CharactersWithSpaces>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Mongko Yeung</dc:creator>
  <cp:lastModifiedBy>Mengke Yang</cp:lastModifiedBy>
  <cp:revision>17</cp:revision>
  <dcterms:created xsi:type="dcterms:W3CDTF">2018-06-03T08:10:00Z</dcterms:created>
  <dcterms:modified xsi:type="dcterms:W3CDTF">2018-06-20T00:42:00Z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